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95E" w:rsidRDefault="005A195E" w:rsidP="00CB4FA3">
      <w:pPr>
        <w:pStyle w:val="Ttulo1"/>
        <w:shd w:val="clear" w:color="auto" w:fill="FFFFFF"/>
        <w:jc w:val="center"/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>Comisión Calificadora de Invalidez</w:t>
      </w:r>
    </w:p>
    <w:p w:rsidR="00CB4FA3" w:rsidRDefault="00CB4FA3" w:rsidP="00CB4FA3">
      <w:pPr>
        <w:pStyle w:val="Ttulo1"/>
        <w:shd w:val="clear" w:color="auto" w:fill="FFFFFF"/>
        <w:jc w:val="center"/>
        <w:rPr>
          <w:sz w:val="36"/>
          <w:szCs w:val="36"/>
          <w:lang w:val="es-ES"/>
        </w:rPr>
      </w:pPr>
    </w:p>
    <w:tbl>
      <w:tblPr>
        <w:tblW w:w="90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72"/>
        <w:gridCol w:w="7728"/>
      </w:tblGrid>
      <w:tr w:rsidR="005A195E" w:rsidTr="005A195E">
        <w:trPr>
          <w:jc w:val="center"/>
        </w:trPr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Objetivo:</w:t>
            </w:r>
          </w:p>
        </w:tc>
        <w:tc>
          <w:tcPr>
            <w:tcW w:w="7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95E" w:rsidRDefault="005A195E">
            <w:pPr>
              <w:spacing w:line="300" w:lineRule="atLeast"/>
              <w:jc w:val="both"/>
              <w:rPr>
                <w:rFonts w:ascii="Helvetica" w:hAnsi="Helvetica"/>
                <w:color w:val="777777"/>
                <w:sz w:val="18"/>
                <w:szCs w:val="18"/>
              </w:rPr>
            </w:pPr>
            <w:r>
              <w:rPr>
                <w:rFonts w:ascii="Helvetica" w:hAnsi="Helvetica"/>
                <w:color w:val="777777"/>
                <w:sz w:val="18"/>
                <w:szCs w:val="18"/>
              </w:rPr>
              <w:t>Evaluar y calificar con calidad técnica y científica en forma homogénea a todos los trabajadores afiliados y sus beneficiarios a diferentes Instituciones Previsionales Públicas (ISSS e INPEP) y Privadas (AFP).</w:t>
            </w:r>
          </w:p>
        </w:tc>
      </w:tr>
      <w:tr w:rsidR="005A195E" w:rsidTr="005A195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Requisitos: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A195E" w:rsidRDefault="005A195E">
            <w:pPr>
              <w:spacing w:line="300" w:lineRule="atLeast"/>
              <w:jc w:val="both"/>
              <w:rPr>
                <w:rFonts w:ascii="Helvetica" w:hAnsi="Helvetica"/>
                <w:color w:val="777777"/>
                <w:sz w:val="18"/>
                <w:szCs w:val="18"/>
              </w:rPr>
            </w:pPr>
            <w:r>
              <w:rPr>
                <w:rFonts w:ascii="Helvetica" w:hAnsi="Helvetica"/>
                <w:color w:val="777777"/>
                <w:sz w:val="18"/>
                <w:szCs w:val="18"/>
              </w:rPr>
              <w:t>Completar "Solicitud de Calificación de Invalidez de Trabajador Afiliado", "Solicitud de Reevaluación de Invalidez de Trabajador Afiliado" o "Solicitud de Calificación de Invalidez de Beneficiario Sobreviviente", según sea el caso y en la Institución Previsional donde está afiliado el trabajador.</w:t>
            </w:r>
            <w:r>
              <w:rPr>
                <w:rFonts w:ascii="Helvetica" w:hAnsi="Helvetica"/>
                <w:color w:val="777777"/>
                <w:sz w:val="18"/>
                <w:szCs w:val="18"/>
              </w:rPr>
              <w:br/>
              <w:t xml:space="preserve">Información requerida por la Institución Previsional para complementar solicitudes: </w:t>
            </w:r>
            <w:r>
              <w:rPr>
                <w:rFonts w:ascii="Helvetica" w:hAnsi="Helvetica"/>
                <w:color w:val="777777"/>
                <w:sz w:val="18"/>
                <w:szCs w:val="18"/>
              </w:rPr>
              <w:br/>
              <w:t>Informe de Médico Tratante (el que puede solicitar en nuestras oficinas o en las oficinas de Trabajo Social del Hospital donde está siendo atendido).</w:t>
            </w:r>
            <w:r>
              <w:rPr>
                <w:rFonts w:ascii="Helvetica" w:hAnsi="Helvetica"/>
                <w:color w:val="777777"/>
                <w:sz w:val="18"/>
                <w:szCs w:val="18"/>
              </w:rPr>
              <w:br/>
              <w:t>Fotocopia de:</w:t>
            </w:r>
          </w:p>
          <w:p w:rsidR="005A195E" w:rsidRDefault="005A195E" w:rsidP="005A195E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jc w:val="both"/>
              <w:rPr>
                <w:rFonts w:ascii="Helvetica" w:hAnsi="Helvetica"/>
                <w:color w:val="000000"/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</w:rPr>
              <w:t>DUI</w:t>
            </w:r>
          </w:p>
          <w:p w:rsidR="005A195E" w:rsidRDefault="005A195E" w:rsidP="005A195E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jc w:val="both"/>
              <w:rPr>
                <w:rFonts w:ascii="Helvetica" w:hAnsi="Helvetica"/>
                <w:color w:val="000000"/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</w:rPr>
              <w:t>Carnet del ISSS</w:t>
            </w:r>
          </w:p>
          <w:p w:rsidR="005A195E" w:rsidRDefault="005A195E" w:rsidP="005A195E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jc w:val="both"/>
              <w:rPr>
                <w:rFonts w:ascii="Helvetica" w:hAnsi="Helvetica"/>
                <w:color w:val="000000"/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</w:rPr>
              <w:t>NUP</w:t>
            </w:r>
          </w:p>
          <w:p w:rsidR="005A195E" w:rsidRDefault="005A195E" w:rsidP="005A195E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jc w:val="both"/>
              <w:rPr>
                <w:rFonts w:ascii="Helvetica" w:hAnsi="Helvetica"/>
                <w:color w:val="000000"/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</w:rPr>
              <w:t>Aviso de vencimiento de subsidio del ISSS (Cuando es afiliado activo)</w:t>
            </w:r>
          </w:p>
          <w:p w:rsidR="005A195E" w:rsidRDefault="005A195E" w:rsidP="005A195E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jc w:val="both"/>
              <w:rPr>
                <w:rFonts w:ascii="Helvetica" w:hAnsi="Helvetica"/>
                <w:color w:val="000000"/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</w:rPr>
              <w:t>Partida de nacimiento original reciente</w:t>
            </w:r>
          </w:p>
          <w:p w:rsidR="005A195E" w:rsidRDefault="005A195E" w:rsidP="005A195E">
            <w:pPr>
              <w:numPr>
                <w:ilvl w:val="0"/>
                <w:numId w:val="5"/>
              </w:numPr>
              <w:spacing w:before="100" w:beforeAutospacing="1" w:after="100" w:afterAutospacing="1" w:line="300" w:lineRule="atLeast"/>
              <w:jc w:val="both"/>
              <w:rPr>
                <w:rFonts w:ascii="Helvetica" w:hAnsi="Helvetica"/>
                <w:color w:val="000000"/>
                <w:sz w:val="18"/>
                <w:szCs w:val="18"/>
              </w:rPr>
            </w:pPr>
            <w:r>
              <w:rPr>
                <w:rFonts w:ascii="Helvetica" w:hAnsi="Helvetica"/>
                <w:color w:val="000000"/>
                <w:sz w:val="18"/>
                <w:szCs w:val="18"/>
              </w:rPr>
              <w:t>Partida de defunción del afiliado (cuando el solicitante es Beneficiario</w:t>
            </w:r>
          </w:p>
        </w:tc>
      </w:tr>
      <w:tr w:rsidR="005A195E" w:rsidTr="005A195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vAlign w:val="center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Tipo de Asistencia: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95E" w:rsidRDefault="005A195E">
            <w:pPr>
              <w:spacing w:line="300" w:lineRule="atLeast"/>
              <w:jc w:val="both"/>
              <w:rPr>
                <w:rFonts w:ascii="Helvetica" w:hAnsi="Helvetica"/>
                <w:color w:val="777777"/>
                <w:sz w:val="18"/>
                <w:szCs w:val="18"/>
              </w:rPr>
            </w:pPr>
            <w:r>
              <w:rPr>
                <w:rFonts w:ascii="Helvetica" w:hAnsi="Helvetica"/>
                <w:color w:val="777777"/>
                <w:sz w:val="18"/>
                <w:szCs w:val="18"/>
              </w:rPr>
              <w:t xml:space="preserve">El procedimiento de atención al usuario se hará en tres vías, visita personal a la oficina de atención, por orientación telefónica y por consulta vía correo electrónico </w:t>
            </w:r>
            <w:r>
              <w:rPr>
                <w:rFonts w:ascii="Helvetica" w:hAnsi="Helvetica"/>
                <w:color w:val="777777"/>
                <w:sz w:val="18"/>
                <w:szCs w:val="18"/>
              </w:rPr>
              <w:pict/>
            </w:r>
            <w:hyperlink r:id="rId11" w:history="1">
              <w:r>
                <w:rPr>
                  <w:rStyle w:val="Hipervnculo"/>
                  <w:rFonts w:ascii="Helvetica" w:hAnsi="Helvetica"/>
                  <w:sz w:val="18"/>
                  <w:szCs w:val="18"/>
                </w:rPr>
                <w:t>citascci@ssf.gob.sv</w:t>
              </w:r>
            </w:hyperlink>
            <w:r>
              <w:rPr>
                <w:rFonts w:ascii="Helvetica" w:hAnsi="Helvetica"/>
                <w:color w:val="777777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color w:val="777777"/>
                <w:sz w:val="18"/>
                <w:szCs w:val="18"/>
              </w:rPr>
              <w:pict/>
            </w:r>
            <w:r>
              <w:rPr>
                <w:rFonts w:ascii="Helvetica" w:hAnsi="Helvetica"/>
                <w:vanish/>
                <w:color w:val="777777"/>
                <w:sz w:val="18"/>
                <w:szCs w:val="18"/>
              </w:rPr>
              <w:t xml:space="preserve">Esta dirección de correo electrónico está siendo protegida contra los robots de spam. Necesita tener JavaScript habilitado para poder verlo. </w:t>
            </w:r>
            <w:r>
              <w:rPr>
                <w:rFonts w:ascii="Helvetica" w:hAnsi="Helvetica"/>
                <w:vanish/>
                <w:color w:val="777777"/>
                <w:sz w:val="18"/>
                <w:szCs w:val="18"/>
              </w:rPr>
              <w:pict/>
            </w:r>
          </w:p>
        </w:tc>
      </w:tr>
      <w:tr w:rsidR="005A195E" w:rsidTr="005A195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vAlign w:val="center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Dirección: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777777"/>
                <w:sz w:val="18"/>
                <w:szCs w:val="18"/>
              </w:rPr>
            </w:pPr>
            <w:r>
              <w:rPr>
                <w:rFonts w:ascii="Helvetica" w:hAnsi="Helvetica"/>
                <w:color w:val="777777"/>
                <w:sz w:val="18"/>
                <w:szCs w:val="18"/>
              </w:rPr>
              <w:t>Edificio Gerardo Barrios, local 11, sobre Alameda Juan Pablo II, frente a parque infantil, San Salvador.</w:t>
            </w:r>
          </w:p>
        </w:tc>
      </w:tr>
      <w:tr w:rsidR="005A195E" w:rsidTr="005A195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vAlign w:val="center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Horario de Atención: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777777"/>
                <w:sz w:val="18"/>
                <w:szCs w:val="18"/>
              </w:rPr>
            </w:pPr>
            <w:r>
              <w:rPr>
                <w:rFonts w:ascii="Helvetica" w:hAnsi="Helvetica"/>
                <w:color w:val="777777"/>
                <w:sz w:val="18"/>
                <w:szCs w:val="18"/>
              </w:rPr>
              <w:t>De Lunes a Viernes de 8:30 a.m. a 4:30 p.m., sin cerrar al mediodía</w:t>
            </w:r>
          </w:p>
        </w:tc>
      </w:tr>
      <w:tr w:rsidR="005A195E" w:rsidTr="005A195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vAlign w:val="center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Teléfono: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777777"/>
                <w:sz w:val="18"/>
                <w:szCs w:val="18"/>
              </w:rPr>
            </w:pPr>
            <w:r>
              <w:rPr>
                <w:rFonts w:ascii="Helvetica" w:hAnsi="Helvetica"/>
                <w:color w:val="777777"/>
                <w:sz w:val="18"/>
                <w:szCs w:val="18"/>
              </w:rPr>
              <w:t xml:space="preserve">(503) 2271-1703 y 2271-3076 </w:t>
            </w:r>
          </w:p>
        </w:tc>
      </w:tr>
      <w:tr w:rsidR="005A195E" w:rsidTr="005A195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vAlign w:val="center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Telefax: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777777"/>
                <w:sz w:val="18"/>
                <w:szCs w:val="18"/>
              </w:rPr>
            </w:pPr>
            <w:r>
              <w:rPr>
                <w:rFonts w:ascii="Helvetica" w:hAnsi="Helvetica"/>
                <w:color w:val="777777"/>
                <w:sz w:val="18"/>
                <w:szCs w:val="18"/>
              </w:rPr>
              <w:t>2271-3076</w:t>
            </w:r>
          </w:p>
        </w:tc>
      </w:tr>
      <w:tr w:rsidR="005A195E" w:rsidTr="005A195E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2A43"/>
            <w:vAlign w:val="center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FFFFFF"/>
                <w:sz w:val="18"/>
                <w:szCs w:val="18"/>
              </w:rPr>
            </w:pPr>
            <w:r>
              <w:rPr>
                <w:rStyle w:val="Textoennegrita"/>
                <w:color w:val="FFFFFF"/>
                <w:sz w:val="18"/>
                <w:szCs w:val="18"/>
              </w:rPr>
              <w:t>Responsable: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A195E" w:rsidRDefault="005A195E">
            <w:pPr>
              <w:spacing w:line="300" w:lineRule="atLeast"/>
              <w:rPr>
                <w:rFonts w:ascii="Helvetica" w:hAnsi="Helvetica"/>
                <w:color w:val="777777"/>
                <w:sz w:val="18"/>
                <w:szCs w:val="18"/>
              </w:rPr>
            </w:pPr>
            <w:r>
              <w:rPr>
                <w:rFonts w:ascii="Helvetica" w:hAnsi="Helvetica"/>
                <w:color w:val="777777"/>
                <w:sz w:val="18"/>
                <w:szCs w:val="18"/>
              </w:rPr>
              <w:t>Dra. Emérita Flores de Brizuela.</w:t>
            </w:r>
          </w:p>
        </w:tc>
      </w:tr>
    </w:tbl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7D7617" w:rsidRDefault="007D7617" w:rsidP="002C5835">
      <w:pPr>
        <w:spacing w:after="0" w:line="240" w:lineRule="auto"/>
        <w:jc w:val="both"/>
        <w:rPr>
          <w:szCs w:val="24"/>
        </w:rPr>
      </w:pPr>
    </w:p>
    <w:p w:rsidR="009A1AC0" w:rsidRDefault="009A1AC0" w:rsidP="002C5835">
      <w:pPr>
        <w:spacing w:after="0" w:line="240" w:lineRule="auto"/>
        <w:jc w:val="both"/>
        <w:rPr>
          <w:szCs w:val="24"/>
        </w:rPr>
      </w:pPr>
    </w:p>
    <w:p w:rsidR="00FB64F3" w:rsidRDefault="00FB64F3" w:rsidP="002C5835">
      <w:pPr>
        <w:spacing w:after="0" w:line="240" w:lineRule="auto"/>
        <w:jc w:val="both"/>
        <w:rPr>
          <w:szCs w:val="24"/>
        </w:rPr>
      </w:pPr>
    </w:p>
    <w:p w:rsidR="00344660" w:rsidRPr="00E97337" w:rsidRDefault="00344660" w:rsidP="002C5835">
      <w:pPr>
        <w:spacing w:after="0" w:line="240" w:lineRule="auto"/>
        <w:jc w:val="both"/>
        <w:rPr>
          <w:szCs w:val="24"/>
        </w:rPr>
      </w:pPr>
    </w:p>
    <w:sectPr w:rsidR="00344660" w:rsidRPr="00E97337" w:rsidSect="00CB4FA3">
      <w:headerReference w:type="default" r:id="rId12"/>
      <w:footerReference w:type="default" r:id="rId13"/>
      <w:pgSz w:w="12242" w:h="18722" w:code="188"/>
      <w:pgMar w:top="2268" w:right="1467" w:bottom="1134" w:left="1985" w:header="567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30F0" w:rsidRDefault="00A430F0" w:rsidP="00F90EE2">
      <w:pPr>
        <w:spacing w:after="0" w:line="240" w:lineRule="auto"/>
      </w:pPr>
      <w:r>
        <w:separator/>
      </w:r>
    </w:p>
  </w:endnote>
  <w:endnote w:type="continuationSeparator" w:id="0">
    <w:p w:rsidR="00A430F0" w:rsidRDefault="00A430F0" w:rsidP="00F90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E97337" w:rsidRDefault="006D703B" w:rsidP="00C45F80">
    <w:pPr>
      <w:jc w:val="center"/>
      <w:rPr>
        <w:color w:val="002A43"/>
        <w:sz w:val="18"/>
        <w:szCs w:val="18"/>
      </w:rPr>
    </w:pPr>
    <w:r w:rsidRPr="00E97337">
      <w:rPr>
        <w:color w:val="002A43"/>
        <w:sz w:val="18"/>
        <w:szCs w:val="18"/>
      </w:rPr>
      <w:t xml:space="preserve">7a. Avenida Norte # 240, Apto. Postal #2942,  San Salvador,  El Salvador,  C.A. </w:t>
    </w:r>
    <w:r w:rsidRPr="00E97337">
      <w:rPr>
        <w:color w:val="002A43"/>
        <w:sz w:val="18"/>
        <w:szCs w:val="18"/>
      </w:rPr>
      <w:br/>
      <w:t>Tel: (503) 2281-2444 - contacto@ssf.gob.sv - www.ssf.gob.sv</w:t>
    </w:r>
  </w:p>
  <w:p w:rsidR="006D703B" w:rsidRPr="00C45F80" w:rsidRDefault="006D703B" w:rsidP="00C45F80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30F0" w:rsidRDefault="00A430F0" w:rsidP="00F90EE2">
      <w:pPr>
        <w:spacing w:after="0" w:line="240" w:lineRule="auto"/>
      </w:pPr>
      <w:r>
        <w:separator/>
      </w:r>
    </w:p>
  </w:footnote>
  <w:footnote w:type="continuationSeparator" w:id="0">
    <w:p w:rsidR="00A430F0" w:rsidRDefault="00A430F0" w:rsidP="00F90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703B" w:rsidRPr="00566B1B" w:rsidRDefault="00AD48C8" w:rsidP="00566B1B">
    <w:pPr>
      <w:pStyle w:val="Encabezado"/>
      <w:jc w:val="right"/>
    </w:pPr>
    <w:r>
      <w:rPr>
        <w:noProof/>
        <w:lang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703B" w:rsidRPr="00566B1B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upperRoman"/>
      <w:lvlText w:val="%1."/>
      <w:lvlJc w:val="left"/>
      <w:pPr>
        <w:ind w:hanging="137"/>
      </w:pPr>
      <w:rPr>
        <w:rFonts w:ascii="Calibri" w:hAnsi="Calibri" w:cs="Calibri"/>
        <w:b/>
        <w:bCs/>
        <w:sz w:val="18"/>
        <w:szCs w:val="18"/>
      </w:rPr>
    </w:lvl>
    <w:lvl w:ilvl="1">
      <w:start w:val="1"/>
      <w:numFmt w:val="decimal"/>
      <w:lvlText w:val="%2."/>
      <w:lvlJc w:val="left"/>
      <w:pPr>
        <w:ind w:hanging="360"/>
      </w:pPr>
      <w:rPr>
        <w:rFonts w:ascii="Calibri" w:hAnsi="Calibri" w:cs="Calibri"/>
        <w:b w:val="0"/>
        <w:bCs w:val="0"/>
        <w:spacing w:val="-1"/>
        <w:sz w:val="18"/>
        <w:szCs w:val="18"/>
      </w:rPr>
    </w:lvl>
    <w:lvl w:ilvl="2">
      <w:numFmt w:val="bullet"/>
      <w:lvlText w:val="Ô"/>
      <w:lvlJc w:val="left"/>
    </w:lvl>
    <w:lvl w:ilvl="3">
      <w:numFmt w:val="bullet"/>
      <w:lvlText w:val="Ô"/>
      <w:lvlJc w:val="left"/>
    </w:lvl>
    <w:lvl w:ilvl="4">
      <w:numFmt w:val="bullet"/>
      <w:lvlText w:val="Ô"/>
      <w:lvlJc w:val="left"/>
    </w:lvl>
    <w:lvl w:ilvl="5">
      <w:numFmt w:val="bullet"/>
      <w:lvlText w:val="Ô"/>
      <w:lvlJc w:val="left"/>
    </w:lvl>
    <w:lvl w:ilvl="6">
      <w:numFmt w:val="bullet"/>
      <w:lvlText w:val="Ô"/>
      <w:lvlJc w:val="left"/>
    </w:lvl>
    <w:lvl w:ilvl="7">
      <w:numFmt w:val="bullet"/>
      <w:lvlText w:val="Ô"/>
      <w:lvlJc w:val="left"/>
    </w:lvl>
    <w:lvl w:ilvl="8">
      <w:numFmt w:val="bullet"/>
      <w:lvlText w:val="Ô"/>
      <w:lvlJc w:val="left"/>
    </w:lvl>
  </w:abstractNum>
  <w:abstractNum w:abstractNumId="1">
    <w:nsid w:val="02731C21"/>
    <w:multiLevelType w:val="hybridMultilevel"/>
    <w:tmpl w:val="B516B6E2"/>
    <w:lvl w:ilvl="0" w:tplc="10CCB92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4D7227"/>
    <w:multiLevelType w:val="hybridMultilevel"/>
    <w:tmpl w:val="640A3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E14149"/>
    <w:multiLevelType w:val="hybridMultilevel"/>
    <w:tmpl w:val="C4081DD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44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44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54980F8E"/>
    <w:multiLevelType w:val="multilevel"/>
    <w:tmpl w:val="DE1ED1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6082" style="mso-position-horizontal:center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2A0289"/>
    <w:rsid w:val="0001035C"/>
    <w:rsid w:val="00012C2F"/>
    <w:rsid w:val="000247FB"/>
    <w:rsid w:val="0003616D"/>
    <w:rsid w:val="00041294"/>
    <w:rsid w:val="00046EC9"/>
    <w:rsid w:val="00063C44"/>
    <w:rsid w:val="000747D6"/>
    <w:rsid w:val="00075D38"/>
    <w:rsid w:val="000A6A86"/>
    <w:rsid w:val="000B6BFC"/>
    <w:rsid w:val="000C2B5A"/>
    <w:rsid w:val="000C4FFD"/>
    <w:rsid w:val="000E4062"/>
    <w:rsid w:val="000F2C51"/>
    <w:rsid w:val="001316AB"/>
    <w:rsid w:val="0014063D"/>
    <w:rsid w:val="00140E48"/>
    <w:rsid w:val="00152FEB"/>
    <w:rsid w:val="0017207E"/>
    <w:rsid w:val="00184ED1"/>
    <w:rsid w:val="0019199E"/>
    <w:rsid w:val="001934DF"/>
    <w:rsid w:val="00195F69"/>
    <w:rsid w:val="001E6497"/>
    <w:rsid w:val="001F049A"/>
    <w:rsid w:val="00215AA7"/>
    <w:rsid w:val="00252862"/>
    <w:rsid w:val="0027015E"/>
    <w:rsid w:val="002A0289"/>
    <w:rsid w:val="002C5835"/>
    <w:rsid w:val="002C603A"/>
    <w:rsid w:val="002D50C0"/>
    <w:rsid w:val="002E118B"/>
    <w:rsid w:val="00303D4A"/>
    <w:rsid w:val="003119DA"/>
    <w:rsid w:val="00333CCF"/>
    <w:rsid w:val="00344660"/>
    <w:rsid w:val="003774E4"/>
    <w:rsid w:val="00391E80"/>
    <w:rsid w:val="003A7713"/>
    <w:rsid w:val="003C7C36"/>
    <w:rsid w:val="0041066F"/>
    <w:rsid w:val="00423484"/>
    <w:rsid w:val="0047516E"/>
    <w:rsid w:val="00477A73"/>
    <w:rsid w:val="00490998"/>
    <w:rsid w:val="004C657E"/>
    <w:rsid w:val="0051701D"/>
    <w:rsid w:val="0054071F"/>
    <w:rsid w:val="00541C8E"/>
    <w:rsid w:val="00564920"/>
    <w:rsid w:val="00566B1B"/>
    <w:rsid w:val="00576F49"/>
    <w:rsid w:val="00580338"/>
    <w:rsid w:val="00591BAF"/>
    <w:rsid w:val="005A195E"/>
    <w:rsid w:val="005D78FD"/>
    <w:rsid w:val="0060033A"/>
    <w:rsid w:val="006140D5"/>
    <w:rsid w:val="0062729E"/>
    <w:rsid w:val="00645B47"/>
    <w:rsid w:val="006657F9"/>
    <w:rsid w:val="00670F85"/>
    <w:rsid w:val="00677B32"/>
    <w:rsid w:val="00692D8D"/>
    <w:rsid w:val="006972A4"/>
    <w:rsid w:val="006A241E"/>
    <w:rsid w:val="006C058D"/>
    <w:rsid w:val="006D703B"/>
    <w:rsid w:val="006D7877"/>
    <w:rsid w:val="006E5650"/>
    <w:rsid w:val="006E620A"/>
    <w:rsid w:val="007170DE"/>
    <w:rsid w:val="0072343F"/>
    <w:rsid w:val="007250A4"/>
    <w:rsid w:val="00733EEE"/>
    <w:rsid w:val="00737B51"/>
    <w:rsid w:val="00756872"/>
    <w:rsid w:val="0077193D"/>
    <w:rsid w:val="00772035"/>
    <w:rsid w:val="007809A8"/>
    <w:rsid w:val="007864BA"/>
    <w:rsid w:val="007C3B2E"/>
    <w:rsid w:val="007D7617"/>
    <w:rsid w:val="00801813"/>
    <w:rsid w:val="00801F84"/>
    <w:rsid w:val="0083711F"/>
    <w:rsid w:val="00837BB9"/>
    <w:rsid w:val="00846EC4"/>
    <w:rsid w:val="008476F0"/>
    <w:rsid w:val="008479FE"/>
    <w:rsid w:val="008740DD"/>
    <w:rsid w:val="008A1FC5"/>
    <w:rsid w:val="008B17AA"/>
    <w:rsid w:val="008C26B8"/>
    <w:rsid w:val="008D7A24"/>
    <w:rsid w:val="008F239B"/>
    <w:rsid w:val="00903533"/>
    <w:rsid w:val="009049E5"/>
    <w:rsid w:val="00930378"/>
    <w:rsid w:val="0093158B"/>
    <w:rsid w:val="00953707"/>
    <w:rsid w:val="00957088"/>
    <w:rsid w:val="00957130"/>
    <w:rsid w:val="0096402D"/>
    <w:rsid w:val="00983FF6"/>
    <w:rsid w:val="00993083"/>
    <w:rsid w:val="009A1AC0"/>
    <w:rsid w:val="009B203B"/>
    <w:rsid w:val="009B3B0F"/>
    <w:rsid w:val="009C2409"/>
    <w:rsid w:val="009C4170"/>
    <w:rsid w:val="009E1B26"/>
    <w:rsid w:val="00A0192F"/>
    <w:rsid w:val="00A10E6E"/>
    <w:rsid w:val="00A430F0"/>
    <w:rsid w:val="00A54E1A"/>
    <w:rsid w:val="00A62820"/>
    <w:rsid w:val="00A65A1F"/>
    <w:rsid w:val="00A66A20"/>
    <w:rsid w:val="00A70FC9"/>
    <w:rsid w:val="00A75676"/>
    <w:rsid w:val="00A75B47"/>
    <w:rsid w:val="00A958BB"/>
    <w:rsid w:val="00AA0ACE"/>
    <w:rsid w:val="00AB02ED"/>
    <w:rsid w:val="00AB4559"/>
    <w:rsid w:val="00AD48C8"/>
    <w:rsid w:val="00AD654E"/>
    <w:rsid w:val="00AE43E6"/>
    <w:rsid w:val="00AF12BC"/>
    <w:rsid w:val="00AF231A"/>
    <w:rsid w:val="00AF63F3"/>
    <w:rsid w:val="00AF683F"/>
    <w:rsid w:val="00B13B3E"/>
    <w:rsid w:val="00B16371"/>
    <w:rsid w:val="00B44FC9"/>
    <w:rsid w:val="00B52126"/>
    <w:rsid w:val="00B66663"/>
    <w:rsid w:val="00B8127D"/>
    <w:rsid w:val="00B9271E"/>
    <w:rsid w:val="00BB1280"/>
    <w:rsid w:val="00BC1EE9"/>
    <w:rsid w:val="00BC3092"/>
    <w:rsid w:val="00BD294B"/>
    <w:rsid w:val="00BE08AA"/>
    <w:rsid w:val="00BF6CC8"/>
    <w:rsid w:val="00C01D85"/>
    <w:rsid w:val="00C23FCC"/>
    <w:rsid w:val="00C27AB6"/>
    <w:rsid w:val="00C45F80"/>
    <w:rsid w:val="00C61144"/>
    <w:rsid w:val="00C92113"/>
    <w:rsid w:val="00C93FA9"/>
    <w:rsid w:val="00CA0772"/>
    <w:rsid w:val="00CA1D7B"/>
    <w:rsid w:val="00CB4FA3"/>
    <w:rsid w:val="00CC012A"/>
    <w:rsid w:val="00CE7618"/>
    <w:rsid w:val="00D20F0C"/>
    <w:rsid w:val="00D31688"/>
    <w:rsid w:val="00D42240"/>
    <w:rsid w:val="00D504B7"/>
    <w:rsid w:val="00D52BD4"/>
    <w:rsid w:val="00D533A4"/>
    <w:rsid w:val="00D717A0"/>
    <w:rsid w:val="00D8316B"/>
    <w:rsid w:val="00D8662E"/>
    <w:rsid w:val="00DB7857"/>
    <w:rsid w:val="00DC1709"/>
    <w:rsid w:val="00DE1B81"/>
    <w:rsid w:val="00DE3CBE"/>
    <w:rsid w:val="00E23D68"/>
    <w:rsid w:val="00E43C85"/>
    <w:rsid w:val="00E5004F"/>
    <w:rsid w:val="00E7547F"/>
    <w:rsid w:val="00E77EF2"/>
    <w:rsid w:val="00E879C3"/>
    <w:rsid w:val="00E87C39"/>
    <w:rsid w:val="00E97337"/>
    <w:rsid w:val="00EA64B6"/>
    <w:rsid w:val="00EC33FD"/>
    <w:rsid w:val="00F1062D"/>
    <w:rsid w:val="00F15BCA"/>
    <w:rsid w:val="00F34967"/>
    <w:rsid w:val="00F44E23"/>
    <w:rsid w:val="00F65564"/>
    <w:rsid w:val="00F65C95"/>
    <w:rsid w:val="00F76048"/>
    <w:rsid w:val="00F82B19"/>
    <w:rsid w:val="00F8382F"/>
    <w:rsid w:val="00F90EE2"/>
    <w:rsid w:val="00FA56F3"/>
    <w:rsid w:val="00FB0744"/>
    <w:rsid w:val="00FB64F3"/>
    <w:rsid w:val="00FB6FAF"/>
    <w:rsid w:val="00FC2350"/>
    <w:rsid w:val="00FD2FCD"/>
    <w:rsid w:val="00FD4CFB"/>
    <w:rsid w:val="00FE4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 style="mso-position-horizontal:center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142"/>
  </w:style>
  <w:style w:type="paragraph" w:styleId="Ttulo1">
    <w:name w:val="heading 1"/>
    <w:basedOn w:val="Normal"/>
    <w:link w:val="Ttulo1Car"/>
    <w:uiPriority w:val="9"/>
    <w:qFormat/>
    <w:rsid w:val="005A195E"/>
    <w:pPr>
      <w:spacing w:before="100" w:beforeAutospacing="1" w:after="100" w:afterAutospacing="1" w:line="240" w:lineRule="auto"/>
      <w:outlineLvl w:val="0"/>
    </w:pPr>
    <w:rPr>
      <w:rFonts w:ascii="Helvetica" w:eastAsia="Times New Roman" w:hAnsi="Helvetica" w:cs="Times New Roman"/>
      <w:color w:val="002A43"/>
      <w:kern w:val="36"/>
      <w:sz w:val="48"/>
      <w:szCs w:val="48"/>
      <w:lang w:eastAsia="es-SV"/>
    </w:rPr>
  </w:style>
  <w:style w:type="paragraph" w:styleId="Ttulo3">
    <w:name w:val="heading 3"/>
    <w:basedOn w:val="Normal"/>
    <w:link w:val="Ttulo3Car"/>
    <w:uiPriority w:val="9"/>
    <w:qFormat/>
    <w:rsid w:val="005A195E"/>
    <w:pPr>
      <w:spacing w:before="100" w:beforeAutospacing="1" w:after="90" w:line="264" w:lineRule="atLeast"/>
      <w:outlineLvl w:val="2"/>
    </w:pPr>
    <w:rPr>
      <w:rFonts w:ascii="Helvetica" w:eastAsia="Times New Roman" w:hAnsi="Helvetica" w:cs="Times New Roman"/>
      <w:color w:val="002A43"/>
      <w:sz w:val="27"/>
      <w:szCs w:val="27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90EE2"/>
  </w:style>
  <w:style w:type="paragraph" w:styleId="Piedepgina">
    <w:name w:val="footer"/>
    <w:basedOn w:val="Normal"/>
    <w:link w:val="PiedepginaCar"/>
    <w:uiPriority w:val="99"/>
    <w:semiHidden/>
    <w:unhideWhenUsed/>
    <w:rsid w:val="00F90E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90EE2"/>
  </w:style>
  <w:style w:type="paragraph" w:styleId="Textodeglobo">
    <w:name w:val="Balloon Text"/>
    <w:basedOn w:val="Normal"/>
    <w:link w:val="TextodegloboCar"/>
    <w:uiPriority w:val="99"/>
    <w:semiHidden/>
    <w:unhideWhenUsed/>
    <w:rsid w:val="00F9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0EE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A24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52126"/>
    <w:pPr>
      <w:spacing w:after="0" w:line="240" w:lineRule="auto"/>
      <w:ind w:left="720"/>
    </w:pPr>
    <w:rPr>
      <w:rFonts w:ascii="Calibri" w:hAnsi="Calibri" w:cs="Times New Roman"/>
      <w:lang w:val="en-US"/>
    </w:rPr>
  </w:style>
  <w:style w:type="character" w:styleId="Hipervnculo">
    <w:name w:val="Hyperlink"/>
    <w:basedOn w:val="Fuentedeprrafopredeter"/>
    <w:uiPriority w:val="99"/>
    <w:unhideWhenUsed/>
    <w:rsid w:val="0027015E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A195E"/>
    <w:rPr>
      <w:rFonts w:ascii="Helvetica" w:eastAsia="Times New Roman" w:hAnsi="Helvetica" w:cs="Times New Roman"/>
      <w:color w:val="002A43"/>
      <w:kern w:val="36"/>
      <w:sz w:val="48"/>
      <w:szCs w:val="48"/>
      <w:lang w:eastAsia="es-SV"/>
    </w:rPr>
  </w:style>
  <w:style w:type="character" w:customStyle="1" w:styleId="Ttulo3Car">
    <w:name w:val="Título 3 Car"/>
    <w:basedOn w:val="Fuentedeprrafopredeter"/>
    <w:link w:val="Ttulo3"/>
    <w:uiPriority w:val="9"/>
    <w:rsid w:val="005A195E"/>
    <w:rPr>
      <w:rFonts w:ascii="Helvetica" w:eastAsia="Times New Roman" w:hAnsi="Helvetica" w:cs="Times New Roman"/>
      <w:color w:val="002A43"/>
      <w:sz w:val="27"/>
      <w:szCs w:val="27"/>
      <w:lang w:eastAsia="es-SV"/>
    </w:rPr>
  </w:style>
  <w:style w:type="character" w:styleId="Textoennegrita">
    <w:name w:val="Strong"/>
    <w:basedOn w:val="Fuentedeprrafopredeter"/>
    <w:uiPriority w:val="22"/>
    <w:qFormat/>
    <w:rsid w:val="005A195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2040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333333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17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40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52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itascci@ssf.gob.sv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mah\Configuraci&#243;n%20local\Archivos%20temporales%20de%20Internet\Content.Outlook\S8TV3WVT\Hoja%20Cart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37F2CC488FFB428594C34164CC56F6" ma:contentTypeVersion="1" ma:contentTypeDescription="Create a new document." ma:contentTypeScope="" ma:versionID="ad325abc6566b99d7266145ecb9259de">
  <xsd:schema xmlns:xsd="http://www.w3.org/2001/XMLSchema" xmlns:xs="http://www.w3.org/2001/XMLSchema" xmlns:p="http://schemas.microsoft.com/office/2006/metadata/properties" xmlns:ns2="6d8f4dd8-17bc-42c6-af85-d70186be95e1" targetNamespace="http://schemas.microsoft.com/office/2006/metadata/properties" ma:root="true" ma:fieldsID="3eebab1e3d0a8fcef7098b31efb9b474" ns2:_="">
    <xsd:import namespace="6d8f4dd8-17bc-42c6-af85-d70186be95e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f4dd8-17bc-42c6-af85-d70186be95e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d8f4dd8-17bc-42c6-af85-d70186be95e1">FEWSZ36DM6JA-34-914</_dlc_DocId>
    <_dlc_DocIdUrl xmlns="6d8f4dd8-17bc-42c6-af85-d70186be95e1">
      <Url>http://portalinterno.ssf.gob/sites/AreasApoyo/sitioPublico/_layouts/DocIdRedir.aspx?ID=FEWSZ36DM6JA-34-914</Url>
      <Description>FEWSZ36DM6JA-34-914</Description>
    </_dlc_DocIdUrl>
  </documentManagement>
</p:properties>
</file>

<file path=customXml/itemProps1.xml><?xml version="1.0" encoding="utf-8"?>
<ds:datastoreItem xmlns:ds="http://schemas.openxmlformats.org/officeDocument/2006/customXml" ds:itemID="{DE498B34-35C4-43FE-872C-C60188E75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251D21-6189-4408-AB73-5FB4E0B6D65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29E7B93-9D11-44F5-A49A-2E60D8D2E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f4dd8-17bc-42c6-af85-d70186be9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2DF0-D940-43A5-9A24-6A94E2F04A8F}">
  <ds:schemaRefs>
    <ds:schemaRef ds:uri="http://schemas.microsoft.com/office/2006/metadata/properties"/>
    <ds:schemaRef ds:uri="http://schemas.microsoft.com/office/infopath/2007/PartnerControls"/>
    <ds:schemaRef ds:uri="6d8f4dd8-17bc-42c6-af85-d70186be95e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Carta</Template>
  <TotalTime>98</TotalTime>
  <Pages>1</Pages>
  <Words>268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Digital Werkstat</Company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SMAH</dc:creator>
  <cp:lastModifiedBy>Amanda Cristina Rivera Sagastizado</cp:lastModifiedBy>
  <cp:revision>2</cp:revision>
  <cp:lastPrinted>2014-07-16T20:16:00Z</cp:lastPrinted>
  <dcterms:created xsi:type="dcterms:W3CDTF">2016-06-02T18:38:00Z</dcterms:created>
  <dcterms:modified xsi:type="dcterms:W3CDTF">2016-06-02T18:38:00Z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7c6e350f-5b46-41ed-80c9-9b02e0c43153</vt:lpwstr>
  </property>
  <property fmtid="{D5CDD505-2E9C-101B-9397-08002B2CF9AE}" pid="3" name="ContentTypeId">
    <vt:lpwstr>0x010100D837F2CC488FFB428594C34164CC56F6</vt:lpwstr>
  </property>
</Properties>
</file>