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474233"/>
        <w:docPartObj>
          <w:docPartGallery w:val="Cover Pages"/>
          <w:docPartUnique/>
        </w:docPartObj>
      </w:sdtPr>
      <w:sdtEndPr>
        <w:rPr>
          <w:rFonts w:ascii="Times New Roman" w:eastAsia="MS Mincho" w:hAnsi="Times New Roman" w:cs="Times New Roman"/>
          <w:sz w:val="24"/>
          <w:szCs w:val="24"/>
          <w:lang w:val="es-MX"/>
        </w:rPr>
      </w:sdtEndPr>
      <w:sdtContent>
        <w:p w:rsidR="00AF11C7" w:rsidRDefault="005E674D">
          <w:r w:rsidRPr="005E674D">
            <w:rPr>
              <w:noProof/>
              <w:lang w:eastAsia="en-US"/>
            </w:rPr>
            <w:pict>
              <v:rect id="_x0000_s1032" style="position:absolute;margin-left:0;margin-top:198.65pt;width:534.75pt;height:92.6pt;z-index:251686400;mso-width-percent:900;mso-height-percent:73;mso-top-percent:250;mso-position-horizontal:left;mso-position-horizontal-relative:page;mso-position-vertical-relative:page;mso-width-percent:900;mso-height-percent:73;mso-top-percent:250;v-text-anchor:middle" o:allowincell="f" fillcolor="#4f81bd [3204]" strokecolor="white [3212]" strokeweight="1pt">
                <v:fill color2="#365f91 [2404]"/>
                <v:shadow color="#d8d8d8 [2732]" offset="3pt,3pt" offset2="2pt,2pt"/>
                <v:textbox style="mso-next-textbox:#_x0000_s1032;mso-fit-shape-to-text:t" inset="14.4pt,,14.4pt">
                  <w:txbxContent>
                    <w:sdt>
                      <w:sdtPr>
                        <w:rPr>
                          <w:rFonts w:asciiTheme="majorHAnsi" w:eastAsiaTheme="majorEastAsia" w:hAnsiTheme="majorHAnsi" w:cstheme="majorBidi"/>
                          <w:color w:val="FFFFFF" w:themeColor="background1"/>
                          <w:sz w:val="72"/>
                          <w:szCs w:val="72"/>
                        </w:rPr>
                        <w:alias w:val="Título"/>
                        <w:id w:val="103676091"/>
                        <w:dataBinding w:prefixMappings="xmlns:ns0='http://schemas.openxmlformats.org/package/2006/metadata/core-properties' xmlns:ns1='http://purl.org/dc/elements/1.1/'" w:xpath="/ns0:coreProperties[1]/ns1:title[1]" w:storeItemID="{6C3C8BC8-F283-45AE-878A-BAB7291924A1}"/>
                        <w:text/>
                      </w:sdtPr>
                      <w:sdtContent>
                        <w:p w:rsidR="00AF11C7" w:rsidRDefault="00F353A5">
                          <w:pPr>
                            <w:pStyle w:val="Sinespaciad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lang w:val="es-SV"/>
                            </w:rPr>
                            <w:t>Informe de rendición de cuentas, Fundación Ambientalista de Santa Ana</w:t>
                          </w:r>
                        </w:p>
                      </w:sdtContent>
                    </w:sdt>
                  </w:txbxContent>
                </v:textbox>
                <w10:wrap anchorx="page" anchory="page"/>
              </v:rect>
            </w:pict>
          </w:r>
          <w:r w:rsidRPr="005E674D">
            <w:rPr>
              <w:noProof/>
              <w:lang w:eastAsia="en-US"/>
            </w:rPr>
            <w:pict>
              <v:group id="_x0000_s1026" style="position:absolute;margin-left:2488.9pt;margin-top:0;width:238.15pt;height:841.95pt;z-index:251684352;mso-width-percent:400;mso-height-percent:1000;mso-position-horizontal:right;mso-position-horizontal-relative:page;mso-position-vertical:top;mso-position-vertical-relative:page;mso-width-percent:400;mso-height-percent:1000"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9bbb59 [3206]" stroked="f" strokecolor="#d8d8d8 [2732]">
                    <v:fill color2="#bfbfbf [2412]" rotate="t"/>
                  </v:rect>
                  <v:rect id="_x0000_s1029" style="position:absolute;left:7560;top:8;width:195;height:15825;mso-height-percent:1000;mso-position-vertical-relative:page;mso-height-percent:1000;mso-width-relative:margin;v-text-anchor:middle" fillcolor="#9bbb59 [3206]" stroked="f" strokecolor="white [3212]" strokeweight="1pt">
                    <v:fill r:id="rId9" o:title="Light vertical" opacity="52429f" o:opacity2="52429f" type="pattern"/>
                    <v:shadow color="#d8d8d8 [2732]" offset="3pt,3pt" offset2="2pt,2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30" inset="28.8pt,14.4pt,14.4pt,14.4pt">
                    <w:txbxContent>
                      <w:sdt>
                        <w:sdtPr>
                          <w:rPr>
                            <w:rFonts w:asciiTheme="majorHAnsi" w:eastAsiaTheme="majorEastAsia" w:hAnsiTheme="majorHAnsi" w:cstheme="majorBidi"/>
                            <w:b/>
                            <w:bCs/>
                            <w:color w:val="FFFFFF" w:themeColor="background1"/>
                            <w:sz w:val="96"/>
                            <w:szCs w:val="96"/>
                          </w:rPr>
                          <w:alias w:val="Año"/>
                          <w:id w:val="103676087"/>
                          <w:dataBinding w:prefixMappings="xmlns:ns0='http://schemas.microsoft.com/office/2006/coverPageProps'" w:xpath="/ns0:CoverPageProperties[1]/ns0:PublishDate[1]" w:storeItemID="{55AF091B-3C7A-41E3-B477-F2FDAA23CFDA}"/>
                          <w:date w:fullDate="2015-12-03T00:00:00Z">
                            <w:dateFormat w:val="yyyy"/>
                            <w:lid w:val="es-ES"/>
                            <w:storeMappedDataAs w:val="dateTime"/>
                            <w:calendar w:val="gregorian"/>
                          </w:date>
                        </w:sdtPr>
                        <w:sdtContent>
                          <w:p w:rsidR="00AF11C7" w:rsidRDefault="00AF11C7">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2015</w:t>
                            </w:r>
                          </w:p>
                        </w:sdtContent>
                      </w:sdt>
                    </w:txbxContent>
                  </v:textbox>
                </v:rect>
                <v:rect id="_x0000_s103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1" inset="28.8pt,14.4pt,14.4pt,14.4pt">
                    <w:txbxContent>
                      <w:p w:rsidR="00AF11C7" w:rsidRDefault="00AF11C7">
                        <w:pPr>
                          <w:pStyle w:val="Sinespaciado"/>
                          <w:spacing w:line="360" w:lineRule="auto"/>
                          <w:rPr>
                            <w:color w:val="FFFFFF" w:themeColor="background1"/>
                          </w:rPr>
                        </w:pPr>
                      </w:p>
                      <w:sdt>
                        <w:sdtPr>
                          <w:rPr>
                            <w:color w:val="FFFFFF" w:themeColor="background1"/>
                          </w:rPr>
                          <w:alias w:val="Organización"/>
                          <w:id w:val="103676099"/>
                          <w:dataBinding w:prefixMappings="xmlns:ns0='http://schemas.openxmlformats.org/officeDocument/2006/extended-properties'" w:xpath="/ns0:Properties[1]/ns0:Company[1]" w:storeItemID="{6668398D-A668-4E3E-A5EB-62B293D839F1}"/>
                          <w:text/>
                        </w:sdtPr>
                        <w:sdtContent>
                          <w:p w:rsidR="00AF11C7" w:rsidRDefault="00AF11C7">
                            <w:pPr>
                              <w:pStyle w:val="Sinespaciado"/>
                              <w:spacing w:line="360" w:lineRule="auto"/>
                              <w:rPr>
                                <w:color w:val="FFFFFF" w:themeColor="background1"/>
                              </w:rPr>
                            </w:pPr>
                            <w:r>
                              <w:rPr>
                                <w:color w:val="FFFFFF" w:themeColor="background1"/>
                              </w:rPr>
                              <w:t>FUNDASAN</w:t>
                            </w:r>
                          </w:p>
                        </w:sdtContent>
                      </w:sdt>
                      <w:sdt>
                        <w:sdtPr>
                          <w:rPr>
                            <w:color w:val="FFFFFF" w:themeColor="background1"/>
                          </w:rPr>
                          <w:alias w:val="Fecha"/>
                          <w:id w:val="103676103"/>
                          <w:dataBinding w:prefixMappings="xmlns:ns0='http://schemas.microsoft.com/office/2006/coverPageProps'" w:xpath="/ns0:CoverPageProperties[1]/ns0:PublishDate[1]" w:storeItemID="{55AF091B-3C7A-41E3-B477-F2FDAA23CFDA}"/>
                          <w:date w:fullDate="2015-12-03T00:00:00Z">
                            <w:dateFormat w:val="dd/MM/yyyy"/>
                            <w:lid w:val="es-ES"/>
                            <w:storeMappedDataAs w:val="dateTime"/>
                            <w:calendar w:val="gregorian"/>
                          </w:date>
                        </w:sdtPr>
                        <w:sdtContent>
                          <w:p w:rsidR="00AF11C7" w:rsidRDefault="00AF11C7">
                            <w:pPr>
                              <w:pStyle w:val="Sinespaciado"/>
                              <w:spacing w:line="360" w:lineRule="auto"/>
                              <w:rPr>
                                <w:color w:val="FFFFFF" w:themeColor="background1"/>
                              </w:rPr>
                            </w:pPr>
                            <w:r>
                              <w:rPr>
                                <w:color w:val="FFFFFF" w:themeColor="background1"/>
                              </w:rPr>
                              <w:t>03/12/2015</w:t>
                            </w:r>
                          </w:p>
                        </w:sdtContent>
                      </w:sdt>
                    </w:txbxContent>
                  </v:textbox>
                </v:rect>
                <w10:wrap anchorx="page" anchory="page"/>
              </v:group>
            </w:pict>
          </w:r>
        </w:p>
        <w:p w:rsidR="00AF11C7" w:rsidRDefault="00AF11C7">
          <w:pPr>
            <w:rPr>
              <w:rFonts w:ascii="Times New Roman" w:eastAsia="MS Mincho" w:hAnsi="Times New Roman" w:cs="Times New Roman"/>
              <w:sz w:val="24"/>
              <w:szCs w:val="24"/>
              <w:lang w:val="es-MX"/>
            </w:rPr>
          </w:pPr>
          <w:r>
            <w:rPr>
              <w:rFonts w:ascii="Times New Roman" w:eastAsia="MS Mincho" w:hAnsi="Times New Roman" w:cs="Times New Roman"/>
              <w:noProof/>
              <w:sz w:val="24"/>
              <w:szCs w:val="24"/>
              <w:lang w:val="es-SV" w:eastAsia="es-SV"/>
            </w:rPr>
            <w:drawing>
              <wp:anchor distT="0" distB="0" distL="114300" distR="114300" simplePos="0" relativeHeight="251687424" behindDoc="0" locked="0" layoutInCell="1" allowOverlap="1">
                <wp:simplePos x="0" y="0"/>
                <wp:positionH relativeFrom="column">
                  <wp:posOffset>453390</wp:posOffset>
                </wp:positionH>
                <wp:positionV relativeFrom="paragraph">
                  <wp:posOffset>3044190</wp:posOffset>
                </wp:positionV>
                <wp:extent cx="6240780" cy="4419600"/>
                <wp:effectExtent l="19050" t="0" r="7620" b="0"/>
                <wp:wrapNone/>
                <wp:docPr id="48" name="Imagen 3" descr="green_wallpaper_parrot-1024x640.jpg"/>
                <wp:cNvGraphicFramePr/>
                <a:graphic xmlns:a="http://schemas.openxmlformats.org/drawingml/2006/main">
                  <a:graphicData uri="http://schemas.openxmlformats.org/drawingml/2006/picture">
                    <pic:pic xmlns:pic="http://schemas.openxmlformats.org/drawingml/2006/picture">
                      <pic:nvPicPr>
                        <pic:cNvPr id="4" name="3 Imagen" descr="green_wallpaper_parrot-1024x640.jpg"/>
                        <pic:cNvPicPr>
                          <a:picLocks noChangeAspect="1"/>
                        </pic:cNvPicPr>
                      </pic:nvPicPr>
                      <pic:blipFill>
                        <a:blip r:embed="rId10" cstate="print"/>
                        <a:stretch>
                          <a:fillRect/>
                        </a:stretch>
                      </pic:blipFill>
                      <pic:spPr>
                        <a:xfrm>
                          <a:off x="0" y="0"/>
                          <a:ext cx="6240780" cy="4419600"/>
                        </a:xfrm>
                        <a:prstGeom prst="rect">
                          <a:avLst/>
                        </a:prstGeom>
                      </pic:spPr>
                    </pic:pic>
                  </a:graphicData>
                </a:graphic>
              </wp:anchor>
            </w:drawing>
          </w:r>
          <w:r>
            <w:rPr>
              <w:rFonts w:ascii="Times New Roman" w:eastAsia="MS Mincho" w:hAnsi="Times New Roman" w:cs="Times New Roman"/>
              <w:sz w:val="24"/>
              <w:szCs w:val="24"/>
              <w:lang w:val="es-MX"/>
            </w:rPr>
            <w:br w:type="page"/>
          </w:r>
        </w:p>
      </w:sdtContent>
    </w:sdt>
    <w:p w:rsidR="00E31949" w:rsidRPr="001F4C72" w:rsidRDefault="00001072" w:rsidP="00766B23">
      <w:pPr>
        <w:jc w:val="center"/>
        <w:rPr>
          <w:rFonts w:ascii="Times New Roman" w:hAnsi="Times New Roman" w:cs="Times New Roman"/>
          <w:b/>
          <w:sz w:val="32"/>
          <w:szCs w:val="32"/>
        </w:rPr>
      </w:pPr>
      <w:r w:rsidRPr="001F4C72">
        <w:rPr>
          <w:rFonts w:ascii="Times New Roman" w:hAnsi="Times New Roman" w:cs="Times New Roman"/>
          <w:b/>
          <w:sz w:val="32"/>
          <w:szCs w:val="32"/>
        </w:rPr>
        <w:lastRenderedPageBreak/>
        <w:t>1. INTRODUCCION</w:t>
      </w:r>
    </w:p>
    <w:p w:rsidR="00E31949" w:rsidRPr="00BB29D9" w:rsidRDefault="00E31949" w:rsidP="00766B23">
      <w:pPr>
        <w:jc w:val="both"/>
        <w:rPr>
          <w:rFonts w:ascii="Times New Roman" w:hAnsi="Times New Roman" w:cs="Times New Roman"/>
          <w:sz w:val="24"/>
          <w:szCs w:val="24"/>
        </w:rPr>
      </w:pPr>
      <w:r w:rsidRPr="00BB29D9">
        <w:rPr>
          <w:rFonts w:ascii="Times New Roman" w:hAnsi="Times New Roman" w:cs="Times New Roman"/>
          <w:sz w:val="24"/>
          <w:szCs w:val="24"/>
        </w:rPr>
        <w:t>La irresponsabilidad humana,</w:t>
      </w:r>
      <w:r w:rsidR="00EA03C3">
        <w:rPr>
          <w:rFonts w:ascii="Times New Roman" w:hAnsi="Times New Roman" w:cs="Times New Roman"/>
          <w:sz w:val="24"/>
          <w:szCs w:val="24"/>
        </w:rPr>
        <w:t xml:space="preserve"> </w:t>
      </w:r>
      <w:r w:rsidRPr="00BB29D9">
        <w:rPr>
          <w:rFonts w:ascii="Times New Roman" w:hAnsi="Times New Roman" w:cs="Times New Roman"/>
          <w:sz w:val="24"/>
          <w:szCs w:val="24"/>
        </w:rPr>
        <w:t xml:space="preserve">industrial y el poco interés institucional </w:t>
      </w:r>
      <w:r w:rsidR="00B72251" w:rsidRPr="00BB29D9">
        <w:rPr>
          <w:rFonts w:ascii="Times New Roman" w:hAnsi="Times New Roman" w:cs="Times New Roman"/>
          <w:sz w:val="24"/>
          <w:szCs w:val="24"/>
        </w:rPr>
        <w:t xml:space="preserve">así como el desconocimiento público sobre </w:t>
      </w:r>
      <w:r w:rsidRPr="00BB29D9">
        <w:rPr>
          <w:rFonts w:ascii="Times New Roman" w:hAnsi="Times New Roman" w:cs="Times New Roman"/>
          <w:sz w:val="24"/>
          <w:szCs w:val="24"/>
        </w:rPr>
        <w:t>la educación y concien</w:t>
      </w:r>
      <w:r w:rsidR="00EA03C3">
        <w:rPr>
          <w:rFonts w:ascii="Times New Roman" w:hAnsi="Times New Roman" w:cs="Times New Roman"/>
          <w:sz w:val="24"/>
          <w:szCs w:val="24"/>
        </w:rPr>
        <w:t>tizac</w:t>
      </w:r>
      <w:r w:rsidRPr="00BB29D9">
        <w:rPr>
          <w:rFonts w:ascii="Times New Roman" w:hAnsi="Times New Roman" w:cs="Times New Roman"/>
          <w:sz w:val="24"/>
          <w:szCs w:val="24"/>
        </w:rPr>
        <w:t>ión ambiental</w:t>
      </w:r>
      <w:r w:rsidR="001A05F3" w:rsidRPr="00BB29D9">
        <w:rPr>
          <w:rFonts w:ascii="Times New Roman" w:hAnsi="Times New Roman" w:cs="Times New Roman"/>
          <w:sz w:val="24"/>
          <w:szCs w:val="24"/>
        </w:rPr>
        <w:t xml:space="preserve"> </w:t>
      </w:r>
      <w:r w:rsidR="00EB0074" w:rsidRPr="00BB29D9">
        <w:rPr>
          <w:rFonts w:ascii="Times New Roman" w:hAnsi="Times New Roman" w:cs="Times New Roman"/>
          <w:sz w:val="24"/>
          <w:szCs w:val="24"/>
        </w:rPr>
        <w:t>h</w:t>
      </w:r>
      <w:r w:rsidR="001A05F3" w:rsidRPr="00BB29D9">
        <w:rPr>
          <w:rFonts w:ascii="Times New Roman" w:hAnsi="Times New Roman" w:cs="Times New Roman"/>
          <w:sz w:val="24"/>
          <w:szCs w:val="24"/>
        </w:rPr>
        <w:t xml:space="preserve">a </w:t>
      </w:r>
      <w:r w:rsidR="00A630A3" w:rsidRPr="00BB29D9">
        <w:rPr>
          <w:rFonts w:ascii="Times New Roman" w:hAnsi="Times New Roman" w:cs="Times New Roman"/>
          <w:sz w:val="24"/>
          <w:szCs w:val="24"/>
        </w:rPr>
        <w:t>causado</w:t>
      </w:r>
      <w:r w:rsidRPr="00BB29D9">
        <w:rPr>
          <w:rFonts w:ascii="Times New Roman" w:hAnsi="Times New Roman" w:cs="Times New Roman"/>
          <w:sz w:val="24"/>
          <w:szCs w:val="24"/>
        </w:rPr>
        <w:t xml:space="preserve"> enormes daños a</w:t>
      </w:r>
      <w:r w:rsidR="00A630A3" w:rsidRPr="00BB29D9">
        <w:rPr>
          <w:rFonts w:ascii="Times New Roman" w:hAnsi="Times New Roman" w:cs="Times New Roman"/>
          <w:sz w:val="24"/>
          <w:szCs w:val="24"/>
        </w:rPr>
        <w:t xml:space="preserve"> los recursos naturales a nivel nacional y específicamente a la Ciudad de Santa Ana, lugar </w:t>
      </w:r>
      <w:r w:rsidRPr="00BB29D9">
        <w:rPr>
          <w:rFonts w:ascii="Times New Roman" w:hAnsi="Times New Roman" w:cs="Times New Roman"/>
          <w:sz w:val="24"/>
          <w:szCs w:val="24"/>
        </w:rPr>
        <w:t xml:space="preserve">donde ahora se sitúan las actividades principales de </w:t>
      </w:r>
      <w:r w:rsidR="00F8318B" w:rsidRPr="00BB29D9">
        <w:rPr>
          <w:rFonts w:ascii="Times New Roman" w:hAnsi="Times New Roman" w:cs="Times New Roman"/>
          <w:sz w:val="24"/>
          <w:szCs w:val="24"/>
        </w:rPr>
        <w:t xml:space="preserve">FUNDASAN, ese deterioro avanza </w:t>
      </w:r>
      <w:r w:rsidRPr="00BB29D9">
        <w:rPr>
          <w:rFonts w:ascii="Times New Roman" w:hAnsi="Times New Roman" w:cs="Times New Roman"/>
          <w:sz w:val="24"/>
          <w:szCs w:val="24"/>
        </w:rPr>
        <w:t xml:space="preserve"> enormemente</w:t>
      </w:r>
      <w:r w:rsidR="007D6C45" w:rsidRPr="00BB29D9">
        <w:rPr>
          <w:rFonts w:ascii="Times New Roman" w:hAnsi="Times New Roman" w:cs="Times New Roman"/>
          <w:sz w:val="24"/>
          <w:szCs w:val="24"/>
        </w:rPr>
        <w:t>,</w:t>
      </w:r>
      <w:r w:rsidRPr="00BB29D9">
        <w:rPr>
          <w:rFonts w:ascii="Times New Roman" w:hAnsi="Times New Roman" w:cs="Times New Roman"/>
          <w:sz w:val="24"/>
          <w:szCs w:val="24"/>
        </w:rPr>
        <w:t xml:space="preserve"> por lo que pe</w:t>
      </w:r>
      <w:r w:rsidR="00A630A3" w:rsidRPr="00BB29D9">
        <w:rPr>
          <w:rFonts w:ascii="Times New Roman" w:hAnsi="Times New Roman" w:cs="Times New Roman"/>
          <w:sz w:val="24"/>
          <w:szCs w:val="24"/>
        </w:rPr>
        <w:t xml:space="preserve">rsonas civiles </w:t>
      </w:r>
      <w:r w:rsidR="00581853" w:rsidRPr="00BB29D9">
        <w:rPr>
          <w:rFonts w:ascii="Times New Roman" w:hAnsi="Times New Roman" w:cs="Times New Roman"/>
          <w:sz w:val="24"/>
          <w:szCs w:val="24"/>
        </w:rPr>
        <w:t xml:space="preserve">y altruistas </w:t>
      </w:r>
      <w:r w:rsidR="00A630A3" w:rsidRPr="00BB29D9">
        <w:rPr>
          <w:rFonts w:ascii="Times New Roman" w:hAnsi="Times New Roman" w:cs="Times New Roman"/>
          <w:sz w:val="24"/>
          <w:szCs w:val="24"/>
        </w:rPr>
        <w:t>preocupadas por esta situación</w:t>
      </w:r>
      <w:r w:rsidR="00581853" w:rsidRPr="00BB29D9">
        <w:rPr>
          <w:rFonts w:ascii="Times New Roman" w:hAnsi="Times New Roman" w:cs="Times New Roman"/>
          <w:sz w:val="24"/>
          <w:szCs w:val="24"/>
        </w:rPr>
        <w:t xml:space="preserve"> se unieron  en conjunto </w:t>
      </w:r>
      <w:r w:rsidR="00270D8B" w:rsidRPr="00BB29D9">
        <w:rPr>
          <w:rFonts w:ascii="Times New Roman" w:hAnsi="Times New Roman" w:cs="Times New Roman"/>
          <w:sz w:val="24"/>
          <w:szCs w:val="24"/>
        </w:rPr>
        <w:t>y con el apoyo de El</w:t>
      </w:r>
      <w:r w:rsidR="00BF032D" w:rsidRPr="00BB29D9">
        <w:rPr>
          <w:rFonts w:ascii="Times New Roman" w:hAnsi="Times New Roman" w:cs="Times New Roman"/>
          <w:sz w:val="24"/>
          <w:szCs w:val="24"/>
        </w:rPr>
        <w:t xml:space="preserve"> Ministerio de M</w:t>
      </w:r>
      <w:r w:rsidR="00B72251" w:rsidRPr="00BB29D9">
        <w:rPr>
          <w:rFonts w:ascii="Times New Roman" w:hAnsi="Times New Roman" w:cs="Times New Roman"/>
          <w:sz w:val="24"/>
          <w:szCs w:val="24"/>
        </w:rPr>
        <w:t>edio Ambiente</w:t>
      </w:r>
      <w:r w:rsidR="005529DB">
        <w:rPr>
          <w:rFonts w:ascii="Times New Roman" w:hAnsi="Times New Roman" w:cs="Times New Roman"/>
          <w:sz w:val="24"/>
          <w:szCs w:val="24"/>
        </w:rPr>
        <w:t xml:space="preserve"> y Recursos Naturales</w:t>
      </w:r>
      <w:r w:rsidR="00270D8B" w:rsidRPr="00BB29D9">
        <w:rPr>
          <w:rFonts w:ascii="Times New Roman" w:hAnsi="Times New Roman" w:cs="Times New Roman"/>
          <w:sz w:val="24"/>
          <w:szCs w:val="24"/>
        </w:rPr>
        <w:t xml:space="preserve">, </w:t>
      </w:r>
      <w:r w:rsidRPr="00BB29D9">
        <w:rPr>
          <w:rFonts w:ascii="Times New Roman" w:hAnsi="Times New Roman" w:cs="Times New Roman"/>
          <w:sz w:val="24"/>
          <w:szCs w:val="24"/>
        </w:rPr>
        <w:t>Asociación Cafetalera de El Salvador, Cáma</w:t>
      </w:r>
      <w:r w:rsidR="005529DB">
        <w:rPr>
          <w:rFonts w:ascii="Times New Roman" w:hAnsi="Times New Roman" w:cs="Times New Roman"/>
          <w:sz w:val="24"/>
          <w:szCs w:val="24"/>
        </w:rPr>
        <w:t xml:space="preserve">ra de Comercio, Club de Leones y </w:t>
      </w:r>
      <w:r w:rsidRPr="00BB29D9">
        <w:rPr>
          <w:rFonts w:ascii="Times New Roman" w:hAnsi="Times New Roman" w:cs="Times New Roman"/>
          <w:sz w:val="24"/>
          <w:szCs w:val="24"/>
        </w:rPr>
        <w:t>Segunda Brigada de Infant</w:t>
      </w:r>
      <w:r w:rsidR="007D6C45" w:rsidRPr="00BB29D9">
        <w:rPr>
          <w:rFonts w:ascii="Times New Roman" w:hAnsi="Times New Roman" w:cs="Times New Roman"/>
          <w:sz w:val="24"/>
          <w:szCs w:val="24"/>
        </w:rPr>
        <w:t>ería</w:t>
      </w:r>
      <w:r w:rsidRPr="00BB29D9">
        <w:rPr>
          <w:rFonts w:ascii="Times New Roman" w:hAnsi="Times New Roman" w:cs="Times New Roman"/>
          <w:sz w:val="24"/>
          <w:szCs w:val="24"/>
        </w:rPr>
        <w:t>, a través de una constante lucha y</w:t>
      </w:r>
      <w:r w:rsidR="00F8318B" w:rsidRPr="00BB29D9">
        <w:rPr>
          <w:rFonts w:ascii="Times New Roman" w:hAnsi="Times New Roman" w:cs="Times New Roman"/>
          <w:sz w:val="24"/>
          <w:szCs w:val="24"/>
        </w:rPr>
        <w:t xml:space="preserve"> de grandes </w:t>
      </w:r>
      <w:r w:rsidRPr="00BB29D9">
        <w:rPr>
          <w:rFonts w:ascii="Times New Roman" w:hAnsi="Times New Roman" w:cs="Times New Roman"/>
          <w:sz w:val="24"/>
          <w:szCs w:val="24"/>
        </w:rPr>
        <w:t>esfuerzos de traba</w:t>
      </w:r>
      <w:r w:rsidR="00D22B5C" w:rsidRPr="00BB29D9">
        <w:rPr>
          <w:rFonts w:ascii="Times New Roman" w:hAnsi="Times New Roman" w:cs="Times New Roman"/>
          <w:sz w:val="24"/>
          <w:szCs w:val="24"/>
        </w:rPr>
        <w:t xml:space="preserve">jo en equipo por el rescate de la zona natural </w:t>
      </w:r>
      <w:r w:rsidR="005529DB">
        <w:rPr>
          <w:rFonts w:ascii="Times New Roman" w:hAnsi="Times New Roman" w:cs="Times New Roman"/>
          <w:sz w:val="24"/>
          <w:szCs w:val="24"/>
        </w:rPr>
        <w:t xml:space="preserve">es que se tiene el lugar </w:t>
      </w:r>
      <w:r w:rsidR="00D22B5C" w:rsidRPr="00BB29D9">
        <w:rPr>
          <w:rFonts w:ascii="Times New Roman" w:hAnsi="Times New Roman" w:cs="Times New Roman"/>
          <w:sz w:val="24"/>
          <w:szCs w:val="24"/>
        </w:rPr>
        <w:t xml:space="preserve"> donde ahora se encuentra</w:t>
      </w:r>
      <w:r w:rsidR="005529DB">
        <w:rPr>
          <w:rFonts w:ascii="Times New Roman" w:hAnsi="Times New Roman" w:cs="Times New Roman"/>
          <w:sz w:val="24"/>
          <w:szCs w:val="24"/>
        </w:rPr>
        <w:t>n las instalaciones de</w:t>
      </w:r>
      <w:r w:rsidR="00D22B5C" w:rsidRPr="00BB29D9">
        <w:rPr>
          <w:rFonts w:ascii="Times New Roman" w:hAnsi="Times New Roman" w:cs="Times New Roman"/>
          <w:sz w:val="24"/>
          <w:szCs w:val="24"/>
        </w:rPr>
        <w:t xml:space="preserve"> El Parque Ecológico San Lorenzo y El Centro de Resguardo de Vida Silvestre Reino Animal.</w:t>
      </w:r>
    </w:p>
    <w:p w:rsidR="00E31949" w:rsidRPr="00BB29D9" w:rsidRDefault="00D22B5C"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El contexto antes mencionado, </w:t>
      </w:r>
      <w:r w:rsidR="00E31949" w:rsidRPr="00BB29D9">
        <w:rPr>
          <w:rFonts w:ascii="Times New Roman" w:hAnsi="Times New Roman" w:cs="Times New Roman"/>
          <w:sz w:val="24"/>
          <w:szCs w:val="24"/>
        </w:rPr>
        <w:t>dio origen a</w:t>
      </w:r>
      <w:r w:rsidRPr="00BB29D9">
        <w:rPr>
          <w:rFonts w:ascii="Times New Roman" w:hAnsi="Times New Roman" w:cs="Times New Roman"/>
          <w:sz w:val="24"/>
          <w:szCs w:val="24"/>
        </w:rPr>
        <w:t xml:space="preserve"> la creación </w:t>
      </w:r>
      <w:r w:rsidR="00E31949" w:rsidRPr="00BB29D9">
        <w:rPr>
          <w:rFonts w:ascii="Times New Roman" w:hAnsi="Times New Roman" w:cs="Times New Roman"/>
          <w:sz w:val="24"/>
          <w:szCs w:val="24"/>
        </w:rPr>
        <w:t>de la Fundación Ambientalista de Santa Ana (FUNDASAN)</w:t>
      </w:r>
    </w:p>
    <w:p w:rsidR="00E31949" w:rsidRPr="00BB29D9" w:rsidRDefault="00E31949"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FUNDASAN constituida </w:t>
      </w:r>
      <w:r w:rsidR="00D22B5C" w:rsidRPr="00BB29D9">
        <w:rPr>
          <w:rFonts w:ascii="Times New Roman" w:hAnsi="Times New Roman" w:cs="Times New Roman"/>
          <w:sz w:val="24"/>
          <w:szCs w:val="24"/>
        </w:rPr>
        <w:t>legalmente  en el año de 1996, tiene entre sus principales estatutos</w:t>
      </w:r>
      <w:r w:rsidR="007D6C45" w:rsidRPr="00BB29D9">
        <w:rPr>
          <w:rFonts w:ascii="Times New Roman" w:hAnsi="Times New Roman" w:cs="Times New Roman"/>
          <w:sz w:val="24"/>
          <w:szCs w:val="24"/>
        </w:rPr>
        <w:t>,</w:t>
      </w:r>
      <w:r w:rsidR="00EB0074" w:rsidRPr="00BB29D9">
        <w:rPr>
          <w:rFonts w:ascii="Times New Roman" w:hAnsi="Times New Roman" w:cs="Times New Roman"/>
          <w:sz w:val="24"/>
          <w:szCs w:val="24"/>
        </w:rPr>
        <w:t xml:space="preserve"> </w:t>
      </w:r>
      <w:r w:rsidRPr="00BB29D9">
        <w:rPr>
          <w:rFonts w:ascii="Times New Roman" w:hAnsi="Times New Roman" w:cs="Times New Roman"/>
          <w:sz w:val="24"/>
          <w:szCs w:val="24"/>
        </w:rPr>
        <w:t xml:space="preserve">la protección </w:t>
      </w:r>
      <w:r w:rsidR="00D22B5C" w:rsidRPr="00BB29D9">
        <w:rPr>
          <w:rFonts w:ascii="Times New Roman" w:hAnsi="Times New Roman" w:cs="Times New Roman"/>
          <w:sz w:val="24"/>
          <w:szCs w:val="24"/>
        </w:rPr>
        <w:t xml:space="preserve">y conservación </w:t>
      </w:r>
      <w:r w:rsidRPr="00BB29D9">
        <w:rPr>
          <w:rFonts w:ascii="Times New Roman" w:hAnsi="Times New Roman" w:cs="Times New Roman"/>
          <w:sz w:val="24"/>
          <w:szCs w:val="24"/>
        </w:rPr>
        <w:t>de los</w:t>
      </w:r>
      <w:r w:rsidR="00D22B5C" w:rsidRPr="00BB29D9">
        <w:rPr>
          <w:rFonts w:ascii="Times New Roman" w:hAnsi="Times New Roman" w:cs="Times New Roman"/>
          <w:sz w:val="24"/>
          <w:szCs w:val="24"/>
        </w:rPr>
        <w:t xml:space="preserve"> recursos naturales de</w:t>
      </w:r>
      <w:r w:rsidR="00B336F2" w:rsidRPr="00BB29D9">
        <w:rPr>
          <w:rFonts w:ascii="Times New Roman" w:hAnsi="Times New Roman" w:cs="Times New Roman"/>
          <w:sz w:val="24"/>
          <w:szCs w:val="24"/>
        </w:rPr>
        <w:t xml:space="preserve"> El S</w:t>
      </w:r>
      <w:r w:rsidR="00D22B5C" w:rsidRPr="00BB29D9">
        <w:rPr>
          <w:rFonts w:ascii="Times New Roman" w:hAnsi="Times New Roman" w:cs="Times New Roman"/>
          <w:sz w:val="24"/>
          <w:szCs w:val="24"/>
        </w:rPr>
        <w:t xml:space="preserve">alvador, así como también el respeto hacia la integridad física </w:t>
      </w:r>
      <w:r w:rsidR="00571EC6" w:rsidRPr="00BB29D9">
        <w:rPr>
          <w:rFonts w:ascii="Times New Roman" w:hAnsi="Times New Roman" w:cs="Times New Roman"/>
          <w:sz w:val="24"/>
          <w:szCs w:val="24"/>
        </w:rPr>
        <w:t>de toda vida, siendo prioridad la existencia humana y sin restar interés en la vida de la  fauna silvestre nativa nacional y regional.</w:t>
      </w:r>
    </w:p>
    <w:p w:rsidR="00B336F2" w:rsidRPr="00BB29D9" w:rsidRDefault="00B72251" w:rsidP="00766B23">
      <w:pPr>
        <w:jc w:val="both"/>
        <w:rPr>
          <w:rFonts w:ascii="Times New Roman" w:hAnsi="Times New Roman" w:cs="Times New Roman"/>
          <w:sz w:val="24"/>
          <w:szCs w:val="24"/>
        </w:rPr>
      </w:pPr>
      <w:r w:rsidRPr="00BB29D9">
        <w:rPr>
          <w:rFonts w:ascii="Times New Roman" w:hAnsi="Times New Roman" w:cs="Times New Roman"/>
          <w:sz w:val="24"/>
          <w:szCs w:val="24"/>
        </w:rPr>
        <w:t>En la actualidad,</w:t>
      </w:r>
      <w:r w:rsidR="00B336F2" w:rsidRPr="00BB29D9">
        <w:rPr>
          <w:rFonts w:ascii="Times New Roman" w:hAnsi="Times New Roman" w:cs="Times New Roman"/>
          <w:sz w:val="24"/>
          <w:szCs w:val="24"/>
        </w:rPr>
        <w:t xml:space="preserve"> FUNDASAN </w:t>
      </w:r>
      <w:r w:rsidRPr="00BB29D9">
        <w:rPr>
          <w:rFonts w:ascii="Times New Roman" w:hAnsi="Times New Roman" w:cs="Times New Roman"/>
          <w:sz w:val="24"/>
          <w:szCs w:val="24"/>
        </w:rPr>
        <w:t xml:space="preserve">trabaja </w:t>
      </w:r>
      <w:r w:rsidR="00B336F2" w:rsidRPr="00BB29D9">
        <w:rPr>
          <w:rFonts w:ascii="Times New Roman" w:hAnsi="Times New Roman" w:cs="Times New Roman"/>
          <w:sz w:val="24"/>
          <w:szCs w:val="24"/>
        </w:rPr>
        <w:t>en coordinación con el MARN</w:t>
      </w:r>
      <w:r w:rsidRPr="00BB29D9">
        <w:rPr>
          <w:rFonts w:ascii="Times New Roman" w:hAnsi="Times New Roman" w:cs="Times New Roman"/>
          <w:sz w:val="24"/>
          <w:szCs w:val="24"/>
        </w:rPr>
        <w:t>,</w:t>
      </w:r>
      <w:r w:rsidR="00B336F2" w:rsidRPr="00BB29D9">
        <w:rPr>
          <w:rFonts w:ascii="Times New Roman" w:hAnsi="Times New Roman" w:cs="Times New Roman"/>
          <w:sz w:val="24"/>
          <w:szCs w:val="24"/>
        </w:rPr>
        <w:t xml:space="preserve"> entidades que unen esfuerzos para la sostenibilidad del  fin común que garantice la sustentabilidad presente y a futuro de los recursos naturales y las labores en pro de la fauna nativa</w:t>
      </w:r>
      <w:r w:rsidR="007D6C45" w:rsidRPr="00BB29D9">
        <w:rPr>
          <w:rFonts w:ascii="Times New Roman" w:hAnsi="Times New Roman" w:cs="Times New Roman"/>
          <w:sz w:val="24"/>
          <w:szCs w:val="24"/>
        </w:rPr>
        <w:t>,</w:t>
      </w:r>
      <w:r w:rsidR="00B336F2" w:rsidRPr="00BB29D9">
        <w:rPr>
          <w:rFonts w:ascii="Times New Roman" w:hAnsi="Times New Roman" w:cs="Times New Roman"/>
          <w:sz w:val="24"/>
          <w:szCs w:val="24"/>
        </w:rPr>
        <w:t xml:space="preserve"> fines que  permitan compartir  recursos y beneficios que garanticen la conservación de los recursos naturales en su conjunto.</w:t>
      </w:r>
    </w:p>
    <w:p w:rsidR="00E31949" w:rsidRPr="00BB29D9" w:rsidRDefault="00B72251" w:rsidP="00766B23">
      <w:pPr>
        <w:jc w:val="both"/>
        <w:rPr>
          <w:rFonts w:ascii="Times New Roman" w:hAnsi="Times New Roman" w:cs="Times New Roman"/>
          <w:sz w:val="24"/>
          <w:szCs w:val="24"/>
        </w:rPr>
      </w:pPr>
      <w:r w:rsidRPr="00BB29D9">
        <w:rPr>
          <w:rFonts w:ascii="Times New Roman" w:hAnsi="Times New Roman" w:cs="Times New Roman"/>
          <w:sz w:val="24"/>
          <w:szCs w:val="24"/>
        </w:rPr>
        <w:t>FUNDASAN,  es también  una  de las poca</w:t>
      </w:r>
      <w:r w:rsidR="00E31949" w:rsidRPr="00BB29D9">
        <w:rPr>
          <w:rFonts w:ascii="Times New Roman" w:hAnsi="Times New Roman" w:cs="Times New Roman"/>
          <w:sz w:val="24"/>
          <w:szCs w:val="24"/>
        </w:rPr>
        <w:t>s</w:t>
      </w:r>
      <w:r w:rsidRPr="00BB29D9">
        <w:rPr>
          <w:rFonts w:ascii="Times New Roman" w:hAnsi="Times New Roman" w:cs="Times New Roman"/>
          <w:sz w:val="24"/>
          <w:szCs w:val="24"/>
        </w:rPr>
        <w:t xml:space="preserve"> organizaciones</w:t>
      </w:r>
      <w:r w:rsidR="00E31949" w:rsidRPr="00BB29D9">
        <w:rPr>
          <w:rFonts w:ascii="Times New Roman" w:hAnsi="Times New Roman" w:cs="Times New Roman"/>
          <w:sz w:val="24"/>
          <w:szCs w:val="24"/>
        </w:rPr>
        <w:t xml:space="preserve"> en el país </w:t>
      </w:r>
      <w:r w:rsidR="00270D8B" w:rsidRPr="00BB29D9">
        <w:rPr>
          <w:rFonts w:ascii="Times New Roman" w:hAnsi="Times New Roman" w:cs="Times New Roman"/>
          <w:sz w:val="24"/>
          <w:szCs w:val="24"/>
        </w:rPr>
        <w:t xml:space="preserve">que cuenta con un centro de resguardo </w:t>
      </w:r>
      <w:r w:rsidR="00E31949" w:rsidRPr="00BB29D9">
        <w:rPr>
          <w:rFonts w:ascii="Times New Roman" w:hAnsi="Times New Roman" w:cs="Times New Roman"/>
          <w:sz w:val="24"/>
          <w:szCs w:val="24"/>
        </w:rPr>
        <w:t>de vida silvestre, anexo que funciona en coordinación directa con el MARN en procesos de logística específicamente como centro de albergue en el decomiso y remisión de vida silvestre rescatada de</w:t>
      </w:r>
      <w:r w:rsidR="00A630A3" w:rsidRPr="00BB29D9">
        <w:rPr>
          <w:rFonts w:ascii="Times New Roman" w:hAnsi="Times New Roman" w:cs="Times New Roman"/>
          <w:sz w:val="24"/>
          <w:szCs w:val="24"/>
        </w:rPr>
        <w:t>l</w:t>
      </w:r>
      <w:r w:rsidR="00E31949" w:rsidRPr="00BB29D9">
        <w:rPr>
          <w:rFonts w:ascii="Times New Roman" w:hAnsi="Times New Roman" w:cs="Times New Roman"/>
          <w:sz w:val="24"/>
          <w:szCs w:val="24"/>
        </w:rPr>
        <w:t xml:space="preserve"> cautiverio y comercio ilegal</w:t>
      </w:r>
      <w:r w:rsidR="00A630A3" w:rsidRPr="00BB29D9">
        <w:rPr>
          <w:rFonts w:ascii="Times New Roman" w:hAnsi="Times New Roman" w:cs="Times New Roman"/>
          <w:sz w:val="24"/>
          <w:szCs w:val="24"/>
        </w:rPr>
        <w:t xml:space="preserve"> de fauna nacional y regional</w:t>
      </w:r>
      <w:r w:rsidR="00E31949" w:rsidRPr="00BB29D9">
        <w:rPr>
          <w:rFonts w:ascii="Times New Roman" w:hAnsi="Times New Roman" w:cs="Times New Roman"/>
          <w:sz w:val="24"/>
          <w:szCs w:val="24"/>
        </w:rPr>
        <w:t>.</w:t>
      </w:r>
    </w:p>
    <w:p w:rsidR="00E31949" w:rsidRPr="00BB29D9" w:rsidRDefault="00A630A3" w:rsidP="00766B23">
      <w:pPr>
        <w:jc w:val="both"/>
        <w:rPr>
          <w:rFonts w:ascii="Times New Roman" w:hAnsi="Times New Roman" w:cs="Times New Roman"/>
          <w:sz w:val="24"/>
          <w:szCs w:val="24"/>
        </w:rPr>
      </w:pPr>
      <w:r w:rsidRPr="00BB29D9">
        <w:rPr>
          <w:rFonts w:ascii="Times New Roman" w:hAnsi="Times New Roman" w:cs="Times New Roman"/>
          <w:sz w:val="24"/>
          <w:szCs w:val="24"/>
        </w:rPr>
        <w:t>E</w:t>
      </w:r>
      <w:r w:rsidR="00E31949" w:rsidRPr="00BB29D9">
        <w:rPr>
          <w:rFonts w:ascii="Times New Roman" w:hAnsi="Times New Roman" w:cs="Times New Roman"/>
          <w:sz w:val="24"/>
          <w:szCs w:val="24"/>
        </w:rPr>
        <w:t>n</w:t>
      </w:r>
      <w:r w:rsidRPr="00BB29D9">
        <w:rPr>
          <w:rFonts w:ascii="Times New Roman" w:hAnsi="Times New Roman" w:cs="Times New Roman"/>
          <w:sz w:val="24"/>
          <w:szCs w:val="24"/>
        </w:rPr>
        <w:t xml:space="preserve"> este centro se albergan </w:t>
      </w:r>
      <w:r w:rsidR="00E31949" w:rsidRPr="00BB29D9">
        <w:rPr>
          <w:rFonts w:ascii="Times New Roman" w:hAnsi="Times New Roman" w:cs="Times New Roman"/>
          <w:sz w:val="24"/>
          <w:szCs w:val="24"/>
        </w:rPr>
        <w:t>aquellas especies nativas y exóticas que son rescatadas del  cautiverio y las cuales se determina</w:t>
      </w:r>
      <w:r w:rsidRPr="00BB29D9">
        <w:rPr>
          <w:rFonts w:ascii="Times New Roman" w:hAnsi="Times New Roman" w:cs="Times New Roman"/>
          <w:sz w:val="24"/>
          <w:szCs w:val="24"/>
        </w:rPr>
        <w:t xml:space="preserve"> a través de la opinión técnica del MARN, </w:t>
      </w:r>
      <w:r w:rsidR="00571EC6" w:rsidRPr="00BB29D9">
        <w:rPr>
          <w:rFonts w:ascii="Times New Roman" w:hAnsi="Times New Roman" w:cs="Times New Roman"/>
          <w:sz w:val="24"/>
          <w:szCs w:val="24"/>
        </w:rPr>
        <w:t xml:space="preserve">aquellas que </w:t>
      </w:r>
      <w:r w:rsidR="00E31949" w:rsidRPr="00BB29D9">
        <w:rPr>
          <w:rFonts w:ascii="Times New Roman" w:hAnsi="Times New Roman" w:cs="Times New Roman"/>
          <w:sz w:val="24"/>
          <w:szCs w:val="24"/>
        </w:rPr>
        <w:t>no pueden ser rein</w:t>
      </w:r>
      <w:r w:rsidR="008904C0" w:rsidRPr="00BB29D9">
        <w:rPr>
          <w:rFonts w:ascii="Times New Roman" w:hAnsi="Times New Roman" w:cs="Times New Roman"/>
          <w:sz w:val="24"/>
          <w:szCs w:val="24"/>
        </w:rPr>
        <w:t>troducidas en su hábitat</w:t>
      </w:r>
      <w:r w:rsidR="00E31949" w:rsidRPr="00BB29D9">
        <w:rPr>
          <w:rFonts w:ascii="Times New Roman" w:hAnsi="Times New Roman" w:cs="Times New Roman"/>
          <w:sz w:val="24"/>
          <w:szCs w:val="24"/>
        </w:rPr>
        <w:t>, especies a las cuales se les proporciona un espacio físico, asistencia médica veterinaria y una adecu</w:t>
      </w:r>
      <w:r w:rsidR="008904C0" w:rsidRPr="00BB29D9">
        <w:rPr>
          <w:rFonts w:ascii="Times New Roman" w:hAnsi="Times New Roman" w:cs="Times New Roman"/>
          <w:sz w:val="24"/>
          <w:szCs w:val="24"/>
        </w:rPr>
        <w:t xml:space="preserve">ada alimentación.  Así como también  </w:t>
      </w:r>
      <w:r w:rsidR="00571EC6" w:rsidRPr="00BB29D9">
        <w:rPr>
          <w:rFonts w:ascii="Times New Roman" w:hAnsi="Times New Roman" w:cs="Times New Roman"/>
          <w:sz w:val="24"/>
          <w:szCs w:val="24"/>
        </w:rPr>
        <w:t xml:space="preserve">aquellas especies que serán reintroducidas al hábitat de donde han sido </w:t>
      </w:r>
      <w:r w:rsidR="008904C0" w:rsidRPr="00BB29D9">
        <w:rPr>
          <w:rFonts w:ascii="Times New Roman" w:hAnsi="Times New Roman" w:cs="Times New Roman"/>
          <w:sz w:val="24"/>
          <w:szCs w:val="24"/>
        </w:rPr>
        <w:t>extraídas,</w:t>
      </w:r>
      <w:r w:rsidR="00571EC6" w:rsidRPr="00BB29D9">
        <w:rPr>
          <w:rFonts w:ascii="Times New Roman" w:hAnsi="Times New Roman" w:cs="Times New Roman"/>
          <w:sz w:val="24"/>
          <w:szCs w:val="24"/>
        </w:rPr>
        <w:t xml:space="preserve"> especies a las que se rehabilita de los daños domésticos que presentan</w:t>
      </w:r>
      <w:r w:rsidR="000F1597" w:rsidRPr="00BB29D9">
        <w:rPr>
          <w:rFonts w:ascii="Times New Roman" w:hAnsi="Times New Roman" w:cs="Times New Roman"/>
          <w:sz w:val="24"/>
          <w:szCs w:val="24"/>
        </w:rPr>
        <w:t>,</w:t>
      </w:r>
      <w:r w:rsidR="00571EC6" w:rsidRPr="00BB29D9">
        <w:rPr>
          <w:rFonts w:ascii="Times New Roman" w:hAnsi="Times New Roman" w:cs="Times New Roman"/>
          <w:sz w:val="24"/>
          <w:szCs w:val="24"/>
        </w:rPr>
        <w:t xml:space="preserve"> para</w:t>
      </w:r>
      <w:r w:rsidR="008904C0" w:rsidRPr="00BB29D9">
        <w:rPr>
          <w:rFonts w:ascii="Times New Roman" w:hAnsi="Times New Roman" w:cs="Times New Roman"/>
          <w:sz w:val="24"/>
          <w:szCs w:val="24"/>
        </w:rPr>
        <w:t xml:space="preserve"> asegurar su subsistencia al momento de ser liberadas.</w:t>
      </w:r>
    </w:p>
    <w:p w:rsidR="00E4769F" w:rsidRPr="00BB29D9" w:rsidRDefault="00E4769F" w:rsidP="00766B23">
      <w:pPr>
        <w:jc w:val="both"/>
        <w:rPr>
          <w:rFonts w:ascii="Times New Roman" w:hAnsi="Times New Roman" w:cs="Times New Roman"/>
          <w:sz w:val="24"/>
          <w:szCs w:val="24"/>
        </w:rPr>
      </w:pPr>
      <w:r w:rsidRPr="00BB29D9">
        <w:rPr>
          <w:rFonts w:ascii="Times New Roman" w:hAnsi="Times New Roman" w:cs="Times New Roman"/>
          <w:sz w:val="24"/>
          <w:szCs w:val="24"/>
        </w:rPr>
        <w:lastRenderedPageBreak/>
        <w:t>En el presente año los recursos  asignados como parte del fondo general de la nación fueron invertidos para cubrir las necesidades primordiales en cuanto a la  construcción de una infraestructura más resistente, duradera y adecuada respecto al espacio de los recintos destinados a albergar monos cara blanca, mono araña, querques, búhos y guacamayas.</w:t>
      </w:r>
    </w:p>
    <w:p w:rsidR="00E4769F" w:rsidRPr="00BB29D9" w:rsidRDefault="00E4769F" w:rsidP="00766B23">
      <w:pPr>
        <w:jc w:val="both"/>
        <w:rPr>
          <w:rFonts w:ascii="Times New Roman" w:hAnsi="Times New Roman" w:cs="Times New Roman"/>
          <w:sz w:val="24"/>
          <w:szCs w:val="24"/>
        </w:rPr>
      </w:pPr>
      <w:r w:rsidRPr="00BB29D9">
        <w:rPr>
          <w:rFonts w:ascii="Times New Roman" w:hAnsi="Times New Roman" w:cs="Times New Roman"/>
          <w:sz w:val="24"/>
          <w:szCs w:val="24"/>
        </w:rPr>
        <w:t>Además se invirtió en la reconstrucción de la  oficina administrativa, la ampliación de la infraestructura del centro de resguardo en la construcción de una clínica veterinaria y un recinto estacionario con capacidad de cuatro cubículos separados así como también en la ampliación del área de cuarentena.</w:t>
      </w:r>
    </w:p>
    <w:p w:rsidR="00260277" w:rsidRPr="001F4C72" w:rsidRDefault="00260277" w:rsidP="00766B23">
      <w:pPr>
        <w:jc w:val="center"/>
        <w:rPr>
          <w:rFonts w:ascii="Times New Roman" w:hAnsi="Times New Roman" w:cs="Times New Roman"/>
          <w:b/>
          <w:sz w:val="32"/>
          <w:szCs w:val="32"/>
        </w:rPr>
      </w:pPr>
      <w:r w:rsidRPr="001F4C72">
        <w:rPr>
          <w:rFonts w:ascii="Times New Roman" w:hAnsi="Times New Roman" w:cs="Times New Roman"/>
          <w:b/>
          <w:sz w:val="32"/>
          <w:szCs w:val="32"/>
        </w:rPr>
        <w:t>2. RESUMEN EJECUTIVO</w:t>
      </w:r>
    </w:p>
    <w:p w:rsidR="00260277" w:rsidRPr="00BB29D9" w:rsidRDefault="00260277" w:rsidP="00766B23">
      <w:pPr>
        <w:jc w:val="both"/>
        <w:rPr>
          <w:rFonts w:ascii="Times New Roman" w:hAnsi="Times New Roman" w:cs="Times New Roman"/>
          <w:sz w:val="24"/>
          <w:szCs w:val="24"/>
        </w:rPr>
      </w:pPr>
      <w:r w:rsidRPr="00BB29D9">
        <w:rPr>
          <w:rFonts w:ascii="Times New Roman" w:hAnsi="Times New Roman" w:cs="Times New Roman"/>
          <w:sz w:val="24"/>
          <w:szCs w:val="24"/>
        </w:rPr>
        <w:t>En el cumplimiento del mandato gubernamental, que  solicita a toda institución del estado y entidades privadas que reciben fondos económicos  nacionales a rendir cuenta del manejo de estos, para cumplir con la política de trans</w:t>
      </w:r>
      <w:r w:rsidR="00075771" w:rsidRPr="00BB29D9">
        <w:rPr>
          <w:rFonts w:ascii="Times New Roman" w:hAnsi="Times New Roman" w:cs="Times New Roman"/>
          <w:sz w:val="24"/>
          <w:szCs w:val="24"/>
        </w:rPr>
        <w:t>parencia se presenta el informe anual 2015 de la Fundación Ambientalista de Santa Ana (FUNDASAN).</w:t>
      </w:r>
    </w:p>
    <w:p w:rsidR="00075771" w:rsidRPr="00BB29D9" w:rsidRDefault="008803C9" w:rsidP="00766B23">
      <w:pPr>
        <w:jc w:val="both"/>
        <w:rPr>
          <w:rFonts w:ascii="Times New Roman" w:hAnsi="Times New Roman" w:cs="Times New Roman"/>
          <w:sz w:val="24"/>
          <w:szCs w:val="24"/>
        </w:rPr>
      </w:pPr>
      <w:r w:rsidRPr="00BB29D9">
        <w:rPr>
          <w:rFonts w:ascii="Times New Roman" w:hAnsi="Times New Roman" w:cs="Times New Roman"/>
          <w:sz w:val="24"/>
          <w:szCs w:val="24"/>
        </w:rPr>
        <w:t>FUNDASAN es una entidad sin fines de lucro dedicada promover, proteger y conservar los recursos naturales nacionales y todos los factores que influyen en dicha actividad, desde antes de su constitución legal 1996, la fundación ya realizaba labores en pro del medio ambiente.</w:t>
      </w:r>
    </w:p>
    <w:p w:rsidR="00CE2C7A" w:rsidRPr="00BB29D9" w:rsidRDefault="001E7FE7" w:rsidP="00766B23">
      <w:pPr>
        <w:jc w:val="both"/>
        <w:rPr>
          <w:rFonts w:ascii="Times New Roman" w:hAnsi="Times New Roman" w:cs="Times New Roman"/>
          <w:sz w:val="24"/>
          <w:szCs w:val="24"/>
        </w:rPr>
      </w:pPr>
      <w:r w:rsidRPr="00BB29D9">
        <w:rPr>
          <w:rFonts w:ascii="Times New Roman" w:hAnsi="Times New Roman" w:cs="Times New Roman"/>
          <w:sz w:val="24"/>
          <w:szCs w:val="24"/>
        </w:rPr>
        <w:t>FUNDASAN, trabaja coordinadamente con las diferentes dependencias del Ministerio De Medio Ambiente y Recursos Naturales</w:t>
      </w:r>
      <w:r w:rsidR="007D6C45" w:rsidRPr="00BB29D9">
        <w:rPr>
          <w:rFonts w:ascii="Times New Roman" w:hAnsi="Times New Roman" w:cs="Times New Roman"/>
          <w:sz w:val="24"/>
          <w:szCs w:val="24"/>
        </w:rPr>
        <w:t>,</w:t>
      </w:r>
      <w:r w:rsidRPr="00BB29D9">
        <w:rPr>
          <w:rFonts w:ascii="Times New Roman" w:hAnsi="Times New Roman" w:cs="Times New Roman"/>
          <w:sz w:val="24"/>
          <w:szCs w:val="24"/>
        </w:rPr>
        <w:t xml:space="preserve"> entre ellas la gerencia de vida silvestre y </w:t>
      </w:r>
      <w:r w:rsidR="00CE2C7A" w:rsidRPr="00BB29D9">
        <w:rPr>
          <w:rFonts w:ascii="Times New Roman" w:hAnsi="Times New Roman" w:cs="Times New Roman"/>
          <w:sz w:val="24"/>
          <w:szCs w:val="24"/>
        </w:rPr>
        <w:t>la división de medio ambiente de la policía nacional civil.</w:t>
      </w:r>
    </w:p>
    <w:p w:rsidR="00CE2C7A" w:rsidRPr="00BB29D9" w:rsidRDefault="00CE2C7A"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Los principales ingresos económicos obtenidos por la fundación, corresponden a una partida anual que el fondo general de la nación otorga a FUNDASAN, para el cumplimiento de los objetivos anuales en la protección y conservación de los ecosistemas y en el desarrollo como parte de  la logística de decomiso y cuido de fauna silvestre afectada por el trafico y comercio </w:t>
      </w:r>
      <w:r w:rsidR="007B5789" w:rsidRPr="00BB29D9">
        <w:rPr>
          <w:rFonts w:ascii="Times New Roman" w:hAnsi="Times New Roman" w:cs="Times New Roman"/>
          <w:sz w:val="24"/>
          <w:szCs w:val="24"/>
        </w:rPr>
        <w:t xml:space="preserve">ilegal </w:t>
      </w:r>
      <w:r w:rsidRPr="00BB29D9">
        <w:rPr>
          <w:rFonts w:ascii="Times New Roman" w:hAnsi="Times New Roman" w:cs="Times New Roman"/>
          <w:sz w:val="24"/>
          <w:szCs w:val="24"/>
        </w:rPr>
        <w:t xml:space="preserve">y de la irracional </w:t>
      </w:r>
      <w:r w:rsidR="007B5789" w:rsidRPr="00BB29D9">
        <w:rPr>
          <w:rFonts w:ascii="Times New Roman" w:hAnsi="Times New Roman" w:cs="Times New Roman"/>
          <w:sz w:val="24"/>
          <w:szCs w:val="24"/>
        </w:rPr>
        <w:t xml:space="preserve">tenencia de  especies silvestres </w:t>
      </w:r>
      <w:r w:rsidRPr="00BB29D9">
        <w:rPr>
          <w:rFonts w:ascii="Times New Roman" w:hAnsi="Times New Roman" w:cs="Times New Roman"/>
          <w:sz w:val="24"/>
          <w:szCs w:val="24"/>
        </w:rPr>
        <w:t>en cautiverio</w:t>
      </w:r>
      <w:r w:rsidR="007B5789" w:rsidRPr="00BB29D9">
        <w:rPr>
          <w:rFonts w:ascii="Times New Roman" w:hAnsi="Times New Roman" w:cs="Times New Roman"/>
          <w:sz w:val="24"/>
          <w:szCs w:val="24"/>
        </w:rPr>
        <w:t>.</w:t>
      </w:r>
    </w:p>
    <w:p w:rsidR="005817AF" w:rsidRPr="00BB29D9" w:rsidRDefault="008803C9" w:rsidP="00766B23">
      <w:pPr>
        <w:jc w:val="both"/>
        <w:rPr>
          <w:rFonts w:ascii="Times New Roman" w:hAnsi="Times New Roman" w:cs="Times New Roman"/>
          <w:sz w:val="24"/>
          <w:szCs w:val="24"/>
        </w:rPr>
      </w:pPr>
      <w:r w:rsidRPr="00BB29D9">
        <w:rPr>
          <w:rFonts w:ascii="Times New Roman" w:hAnsi="Times New Roman" w:cs="Times New Roman"/>
          <w:sz w:val="24"/>
          <w:szCs w:val="24"/>
        </w:rPr>
        <w:t>Actualmente FUNDASAN trabaja en la  conservación del las vertientes acuíferas y la vegetación indispensable para estas</w:t>
      </w:r>
      <w:r w:rsidR="005817AF" w:rsidRPr="00BB29D9">
        <w:rPr>
          <w:rFonts w:ascii="Times New Roman" w:hAnsi="Times New Roman" w:cs="Times New Roman"/>
          <w:sz w:val="24"/>
          <w:szCs w:val="24"/>
        </w:rPr>
        <w:t xml:space="preserve">,  dichos nacimientos de agua </w:t>
      </w:r>
      <w:r w:rsidRPr="00BB29D9">
        <w:rPr>
          <w:rFonts w:ascii="Times New Roman" w:hAnsi="Times New Roman" w:cs="Times New Roman"/>
          <w:sz w:val="24"/>
          <w:szCs w:val="24"/>
        </w:rPr>
        <w:t>se sitúan en las instalaciones donde se rigen las actividades de la fundación</w:t>
      </w:r>
      <w:r w:rsidR="005817AF" w:rsidRPr="00BB29D9">
        <w:rPr>
          <w:rFonts w:ascii="Times New Roman" w:hAnsi="Times New Roman" w:cs="Times New Roman"/>
          <w:sz w:val="24"/>
          <w:szCs w:val="24"/>
        </w:rPr>
        <w:t>.</w:t>
      </w:r>
    </w:p>
    <w:p w:rsidR="005817AF" w:rsidRPr="00BB29D9" w:rsidRDefault="005817AF" w:rsidP="00766B23">
      <w:pPr>
        <w:jc w:val="both"/>
        <w:rPr>
          <w:rFonts w:ascii="Times New Roman" w:hAnsi="Times New Roman" w:cs="Times New Roman"/>
          <w:sz w:val="24"/>
          <w:szCs w:val="24"/>
        </w:rPr>
      </w:pPr>
      <w:r w:rsidRPr="00BB29D9">
        <w:rPr>
          <w:rFonts w:ascii="Times New Roman" w:hAnsi="Times New Roman" w:cs="Times New Roman"/>
          <w:sz w:val="24"/>
          <w:szCs w:val="24"/>
        </w:rPr>
        <w:t>Una de las constantes luchas de la fundación es la  protección y conservación del área protegida de deforestación y de constantes campañas de reforestación en diversos puntos del occidente del país, para poder amortiguar  la actual situación ecológica del país y contribuir así a conservar y mejorar los ecosistemas nacionales.</w:t>
      </w:r>
    </w:p>
    <w:p w:rsidR="001E7FE7" w:rsidRPr="00BB29D9" w:rsidRDefault="001E7FE7"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FUNDASAN,  es también  una  de las pocas organizaciones en el país que cuenta con un centro de resguardo de vida silvestre, anexo que funciona en coordinación directa con el </w:t>
      </w:r>
      <w:r w:rsidRPr="00BB29D9">
        <w:rPr>
          <w:rFonts w:ascii="Times New Roman" w:hAnsi="Times New Roman" w:cs="Times New Roman"/>
          <w:sz w:val="24"/>
          <w:szCs w:val="24"/>
        </w:rPr>
        <w:lastRenderedPageBreak/>
        <w:t>MARN en procesos de logística específicamente como centro de albergue en el decomiso y remisión de vida silvestre rescatada del cautiverio y comercio ilegal de fauna nacional y regional.</w:t>
      </w:r>
    </w:p>
    <w:p w:rsidR="001E7FE7" w:rsidRPr="00BB29D9" w:rsidRDefault="001E7FE7" w:rsidP="00766B23">
      <w:pPr>
        <w:jc w:val="both"/>
        <w:rPr>
          <w:rFonts w:ascii="Times New Roman" w:hAnsi="Times New Roman" w:cs="Times New Roman"/>
          <w:sz w:val="24"/>
          <w:szCs w:val="24"/>
        </w:rPr>
      </w:pPr>
      <w:r w:rsidRPr="00BB29D9">
        <w:rPr>
          <w:rFonts w:ascii="Times New Roman" w:hAnsi="Times New Roman" w:cs="Times New Roman"/>
          <w:sz w:val="24"/>
          <w:szCs w:val="24"/>
        </w:rPr>
        <w:t>En este centro se albergan aquellas especies nativas y exóticas que son rescatadas del  cautiverio y las cuales se determina a través de la opinión técnica del MARN, aquellas que  no pueden ser reintroducidas en su hábitat, especies a las cuales se les proporciona un espacio físico, asistencia médica veterinaria y una adecuada alimentación.  Así como también  aquellas especies que serán reintroducidas al hábitat de donde han sido extraídas, especies a las que se rehabilita de los daños domésticos que presentan, para asegurar su subsistencia al momento de ser liberadas.</w:t>
      </w:r>
    </w:p>
    <w:p w:rsidR="007B5789" w:rsidRPr="00BB29D9" w:rsidRDefault="007B5789"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En el presente año los fondos otorgados a FUNDADSAN, fueron orientados principalmente a suplir las necesidades prioritarias en el centro de resguardo de vida silvestre, específicamente en mejorar la infraestructura de diez recintos ya que los anteriores no presentaban las condiciones tanto de seguridad como de comodidad para las especies que albergaban, por ello se procedió a la construcción de recintos elaborados en base de block y cemento en paredes de hierro y malla ciclón </w:t>
      </w:r>
      <w:proofErr w:type="spellStart"/>
      <w:r w:rsidRPr="00BB29D9">
        <w:rPr>
          <w:rFonts w:ascii="Times New Roman" w:hAnsi="Times New Roman" w:cs="Times New Roman"/>
          <w:sz w:val="24"/>
          <w:szCs w:val="24"/>
        </w:rPr>
        <w:t>mas</w:t>
      </w:r>
      <w:proofErr w:type="spellEnd"/>
      <w:r w:rsidRPr="00BB29D9">
        <w:rPr>
          <w:rFonts w:ascii="Times New Roman" w:hAnsi="Times New Roman" w:cs="Times New Roman"/>
          <w:sz w:val="24"/>
          <w:szCs w:val="24"/>
        </w:rPr>
        <w:t xml:space="preserve"> resistente y techos de lamina en medidas promedio de 6mts x 4mts x 2mts, espacios que albergan monos cara blanca, mono araña, querques y búhos.</w:t>
      </w:r>
    </w:p>
    <w:p w:rsidR="002D240C" w:rsidRPr="00BB29D9" w:rsidRDefault="002D240C" w:rsidP="00766B23">
      <w:pPr>
        <w:jc w:val="both"/>
        <w:rPr>
          <w:rFonts w:ascii="Times New Roman" w:hAnsi="Times New Roman" w:cs="Times New Roman"/>
          <w:sz w:val="24"/>
          <w:szCs w:val="24"/>
        </w:rPr>
      </w:pPr>
      <w:r w:rsidRPr="00BB29D9">
        <w:rPr>
          <w:rFonts w:ascii="Times New Roman" w:hAnsi="Times New Roman" w:cs="Times New Roman"/>
          <w:sz w:val="24"/>
          <w:szCs w:val="24"/>
        </w:rPr>
        <w:t>El manejo de vida silvestre demanda de atención veterinaria, en la actualidad la fundación trabaja con clínicas veterinarias cercanas al centro de resguardo en los casos de emergencia, dichas clínicas no poseen los recursos para la atención de especies silvestres ya que se dedican en su mayoría a animales domésticos. Por lo que una  visión de FUNDASAN ha sido siempre la implementación de una clínica veterinaria</w:t>
      </w:r>
      <w:r w:rsidR="007D6C45" w:rsidRPr="00BB29D9">
        <w:rPr>
          <w:rFonts w:ascii="Times New Roman" w:hAnsi="Times New Roman" w:cs="Times New Roman"/>
          <w:sz w:val="24"/>
          <w:szCs w:val="24"/>
        </w:rPr>
        <w:t xml:space="preserve"> interna en el </w:t>
      </w:r>
      <w:r w:rsidRPr="00BB29D9">
        <w:rPr>
          <w:rFonts w:ascii="Times New Roman" w:hAnsi="Times New Roman" w:cs="Times New Roman"/>
          <w:sz w:val="24"/>
          <w:szCs w:val="24"/>
        </w:rPr>
        <w:t>centro de resguardo</w:t>
      </w:r>
      <w:r w:rsidR="00B86338" w:rsidRPr="00BB29D9">
        <w:rPr>
          <w:rFonts w:ascii="Times New Roman" w:hAnsi="Times New Roman" w:cs="Times New Roman"/>
          <w:sz w:val="24"/>
          <w:szCs w:val="24"/>
        </w:rPr>
        <w:t xml:space="preserve">, por lo que una parte de los fondos también se dirigieron a la construcción de la instalación en paredes de ladrillos, piso cerámico, techo de </w:t>
      </w:r>
      <w:proofErr w:type="spellStart"/>
      <w:r w:rsidR="00B86338" w:rsidRPr="00BB29D9">
        <w:rPr>
          <w:rFonts w:ascii="Times New Roman" w:hAnsi="Times New Roman" w:cs="Times New Roman"/>
          <w:sz w:val="24"/>
          <w:szCs w:val="24"/>
        </w:rPr>
        <w:t>duralita</w:t>
      </w:r>
      <w:proofErr w:type="spellEnd"/>
      <w:r w:rsidR="00B86338" w:rsidRPr="00BB29D9">
        <w:rPr>
          <w:rFonts w:ascii="Times New Roman" w:hAnsi="Times New Roman" w:cs="Times New Roman"/>
          <w:sz w:val="24"/>
          <w:szCs w:val="24"/>
        </w:rPr>
        <w:t xml:space="preserve"> y cielo falso, donde se equipara la clínica veterinaria del centro de resguardo, así como también </w:t>
      </w:r>
      <w:r w:rsidR="00C8387F" w:rsidRPr="00BB29D9">
        <w:rPr>
          <w:rFonts w:ascii="Times New Roman" w:hAnsi="Times New Roman" w:cs="Times New Roman"/>
          <w:sz w:val="24"/>
          <w:szCs w:val="24"/>
        </w:rPr>
        <w:t xml:space="preserve">se adquirió </w:t>
      </w:r>
      <w:r w:rsidR="00B86338" w:rsidRPr="00BB29D9">
        <w:rPr>
          <w:rFonts w:ascii="Times New Roman" w:hAnsi="Times New Roman" w:cs="Times New Roman"/>
          <w:sz w:val="24"/>
          <w:szCs w:val="24"/>
        </w:rPr>
        <w:t xml:space="preserve">un </w:t>
      </w:r>
      <w:r w:rsidR="00C8387F" w:rsidRPr="00BB29D9">
        <w:rPr>
          <w:rFonts w:ascii="Times New Roman" w:hAnsi="Times New Roman" w:cs="Times New Roman"/>
          <w:sz w:val="24"/>
          <w:szCs w:val="24"/>
        </w:rPr>
        <w:t>cubículo con cuatro espacios independientes de hierro para la atención de especies en observación médica.</w:t>
      </w:r>
    </w:p>
    <w:p w:rsidR="00E4769F" w:rsidRPr="00BB29D9" w:rsidRDefault="007B5789" w:rsidP="00766B23">
      <w:pPr>
        <w:jc w:val="both"/>
        <w:rPr>
          <w:rFonts w:ascii="Times New Roman" w:hAnsi="Times New Roman" w:cs="Times New Roman"/>
          <w:sz w:val="24"/>
          <w:szCs w:val="24"/>
        </w:rPr>
      </w:pPr>
      <w:r w:rsidRPr="00BB29D9">
        <w:rPr>
          <w:rFonts w:ascii="Times New Roman" w:hAnsi="Times New Roman" w:cs="Times New Roman"/>
          <w:sz w:val="24"/>
          <w:szCs w:val="24"/>
        </w:rPr>
        <w:t>Las oficinas administrativas de FUNDASAN construidas</w:t>
      </w:r>
      <w:r w:rsidR="002D240C" w:rsidRPr="00BB29D9">
        <w:rPr>
          <w:rFonts w:ascii="Times New Roman" w:hAnsi="Times New Roman" w:cs="Times New Roman"/>
          <w:sz w:val="24"/>
          <w:szCs w:val="24"/>
        </w:rPr>
        <w:t xml:space="preserve"> en paredes de madera y techo de </w:t>
      </w:r>
      <w:proofErr w:type="spellStart"/>
      <w:r w:rsidR="002D240C" w:rsidRPr="00BB29D9">
        <w:rPr>
          <w:rFonts w:ascii="Times New Roman" w:hAnsi="Times New Roman" w:cs="Times New Roman"/>
          <w:sz w:val="24"/>
          <w:szCs w:val="24"/>
        </w:rPr>
        <w:t>duralita</w:t>
      </w:r>
      <w:proofErr w:type="spellEnd"/>
      <w:r w:rsidR="002D240C" w:rsidRPr="00BB29D9">
        <w:rPr>
          <w:rFonts w:ascii="Times New Roman" w:hAnsi="Times New Roman" w:cs="Times New Roman"/>
          <w:sz w:val="24"/>
          <w:szCs w:val="24"/>
        </w:rPr>
        <w:t>, de una antigüedad de más de 20 años, representaban un riesgo para el personal que labora dentro de ellas</w:t>
      </w:r>
      <w:r w:rsidR="007D6C45" w:rsidRPr="00BB29D9">
        <w:rPr>
          <w:rFonts w:ascii="Times New Roman" w:hAnsi="Times New Roman" w:cs="Times New Roman"/>
          <w:sz w:val="24"/>
          <w:szCs w:val="24"/>
        </w:rPr>
        <w:t>,</w:t>
      </w:r>
      <w:r w:rsidR="002D240C" w:rsidRPr="00BB29D9">
        <w:rPr>
          <w:rFonts w:ascii="Times New Roman" w:hAnsi="Times New Roman" w:cs="Times New Roman"/>
          <w:sz w:val="24"/>
          <w:szCs w:val="24"/>
        </w:rPr>
        <w:t xml:space="preserve"> debido a la corrosión de sus cimientos y paredes, por lo que otro proyecto representativo en este año fue la construcción completa de la mencionada infraestructura con materiales de ladrillo, </w:t>
      </w:r>
      <w:proofErr w:type="spellStart"/>
      <w:r w:rsidR="002D240C" w:rsidRPr="00BB29D9">
        <w:rPr>
          <w:rFonts w:ascii="Times New Roman" w:hAnsi="Times New Roman" w:cs="Times New Roman"/>
          <w:sz w:val="24"/>
          <w:szCs w:val="24"/>
        </w:rPr>
        <w:t>duralita</w:t>
      </w:r>
      <w:proofErr w:type="spellEnd"/>
      <w:r w:rsidR="002D240C" w:rsidRPr="00BB29D9">
        <w:rPr>
          <w:rFonts w:ascii="Times New Roman" w:hAnsi="Times New Roman" w:cs="Times New Roman"/>
          <w:sz w:val="24"/>
          <w:szCs w:val="24"/>
        </w:rPr>
        <w:t>, piso cerámico y cielo falso, que mejora las condiciones laborales del personal de FUNDASAN.</w:t>
      </w:r>
    </w:p>
    <w:p w:rsidR="00C8387F" w:rsidRPr="00BB29D9" w:rsidRDefault="00896769" w:rsidP="00766B23">
      <w:pPr>
        <w:jc w:val="both"/>
        <w:rPr>
          <w:rFonts w:ascii="Times New Roman" w:hAnsi="Times New Roman" w:cs="Times New Roman"/>
          <w:sz w:val="24"/>
          <w:szCs w:val="24"/>
        </w:rPr>
      </w:pPr>
      <w:r w:rsidRPr="00BB29D9">
        <w:rPr>
          <w:rFonts w:ascii="Times New Roman" w:hAnsi="Times New Roman" w:cs="Times New Roman"/>
          <w:sz w:val="24"/>
          <w:szCs w:val="24"/>
        </w:rPr>
        <w:t>La actual labor de la gerencia de vida silvestre</w:t>
      </w:r>
      <w:r w:rsidR="007D6C45" w:rsidRPr="00BB29D9">
        <w:rPr>
          <w:rFonts w:ascii="Times New Roman" w:hAnsi="Times New Roman" w:cs="Times New Roman"/>
          <w:sz w:val="24"/>
          <w:szCs w:val="24"/>
        </w:rPr>
        <w:t>,</w:t>
      </w:r>
      <w:r w:rsidRPr="00BB29D9">
        <w:rPr>
          <w:rFonts w:ascii="Times New Roman" w:hAnsi="Times New Roman" w:cs="Times New Roman"/>
          <w:sz w:val="24"/>
          <w:szCs w:val="24"/>
        </w:rPr>
        <w:t xml:space="preserve"> demanda de más espacios donde situar los decomisos de fauna que realizan, el centro de resguardo de FUNDASAN, cuanta un </w:t>
      </w:r>
      <w:r w:rsidR="00B966E8" w:rsidRPr="00BB29D9">
        <w:rPr>
          <w:rFonts w:ascii="Times New Roman" w:hAnsi="Times New Roman" w:cs="Times New Roman"/>
          <w:sz w:val="24"/>
          <w:szCs w:val="24"/>
        </w:rPr>
        <w:t>área</w:t>
      </w:r>
      <w:r w:rsidRPr="00BB29D9">
        <w:rPr>
          <w:rFonts w:ascii="Times New Roman" w:hAnsi="Times New Roman" w:cs="Times New Roman"/>
          <w:sz w:val="24"/>
          <w:szCs w:val="24"/>
        </w:rPr>
        <w:t xml:space="preserve"> de cuarentena para la observación de las especies es por ello que se tomo a bien ampliar dicha </w:t>
      </w:r>
      <w:r w:rsidRPr="00BB29D9">
        <w:rPr>
          <w:rFonts w:ascii="Times New Roman" w:hAnsi="Times New Roman" w:cs="Times New Roman"/>
          <w:sz w:val="24"/>
          <w:szCs w:val="24"/>
        </w:rPr>
        <w:lastRenderedPageBreak/>
        <w:t>área para poder ofrecer una mayor capacidad de alojamiento que facilite las labores del Ministerio de Medio Ambiente en el occidente del país.</w:t>
      </w:r>
    </w:p>
    <w:p w:rsidR="00A96863" w:rsidRPr="00BB29D9" w:rsidRDefault="00A96863" w:rsidP="00766B23">
      <w:pPr>
        <w:jc w:val="both"/>
        <w:rPr>
          <w:rFonts w:ascii="Times New Roman" w:hAnsi="Times New Roman" w:cs="Times New Roman"/>
          <w:sz w:val="24"/>
          <w:szCs w:val="24"/>
        </w:rPr>
      </w:pPr>
      <w:r w:rsidRPr="00BB29D9">
        <w:rPr>
          <w:rFonts w:ascii="Times New Roman" w:hAnsi="Times New Roman" w:cs="Times New Roman"/>
          <w:sz w:val="24"/>
          <w:szCs w:val="24"/>
        </w:rPr>
        <w:t>La información detallada de la distribución de los fondos</w:t>
      </w:r>
      <w:r w:rsidR="007D6C45" w:rsidRPr="00BB29D9">
        <w:rPr>
          <w:rFonts w:ascii="Times New Roman" w:hAnsi="Times New Roman" w:cs="Times New Roman"/>
          <w:sz w:val="24"/>
          <w:szCs w:val="24"/>
        </w:rPr>
        <w:t>,</w:t>
      </w:r>
      <w:r w:rsidRPr="00BB29D9">
        <w:rPr>
          <w:rFonts w:ascii="Times New Roman" w:hAnsi="Times New Roman" w:cs="Times New Roman"/>
          <w:sz w:val="24"/>
          <w:szCs w:val="24"/>
        </w:rPr>
        <w:t xml:space="preserve"> se </w:t>
      </w:r>
      <w:r w:rsidR="007D6C45" w:rsidRPr="00BB29D9">
        <w:rPr>
          <w:rFonts w:ascii="Times New Roman" w:hAnsi="Times New Roman" w:cs="Times New Roman"/>
          <w:sz w:val="24"/>
          <w:szCs w:val="24"/>
        </w:rPr>
        <w:t>presenta</w:t>
      </w:r>
      <w:r w:rsidRPr="00BB29D9">
        <w:rPr>
          <w:rFonts w:ascii="Times New Roman" w:hAnsi="Times New Roman" w:cs="Times New Roman"/>
          <w:sz w:val="24"/>
          <w:szCs w:val="24"/>
        </w:rPr>
        <w:t xml:space="preserve"> en el cuerpo de este informe de rendición de cuentas en las tablas anexadas.</w:t>
      </w:r>
    </w:p>
    <w:p w:rsidR="00896769" w:rsidRPr="00BB29D9" w:rsidRDefault="00896769" w:rsidP="00766B23">
      <w:pPr>
        <w:jc w:val="both"/>
        <w:rPr>
          <w:rFonts w:ascii="Times New Roman" w:hAnsi="Times New Roman" w:cs="Times New Roman"/>
          <w:sz w:val="24"/>
          <w:szCs w:val="24"/>
        </w:rPr>
      </w:pPr>
      <w:r w:rsidRPr="00BB29D9">
        <w:rPr>
          <w:rFonts w:ascii="Times New Roman" w:hAnsi="Times New Roman" w:cs="Times New Roman"/>
          <w:sz w:val="24"/>
          <w:szCs w:val="24"/>
        </w:rPr>
        <w:t>Como se menciono al inicio de este resumen ejecutivo, FUNDASAN orienta los recursos a suplir en orden de importancia las necesidades más urgentes y apegadas al presupuesto de los fondos obtenidos por parte del gobierno de El Salvador, posponiendo así para años posteriores las obras no llevadas a cabo, entre las que cabe mencionar son también necesidades de carácter prioritario.</w:t>
      </w:r>
    </w:p>
    <w:p w:rsidR="00896769" w:rsidRPr="00BB29D9" w:rsidRDefault="00896769"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La </w:t>
      </w:r>
      <w:r w:rsidR="00A96863" w:rsidRPr="00BB29D9">
        <w:rPr>
          <w:rFonts w:ascii="Times New Roman" w:hAnsi="Times New Roman" w:cs="Times New Roman"/>
          <w:sz w:val="24"/>
          <w:szCs w:val="24"/>
        </w:rPr>
        <w:t>reconstrucción del puente que debido los des</w:t>
      </w:r>
      <w:r w:rsidR="00DE50E2" w:rsidRPr="00BB29D9">
        <w:rPr>
          <w:rFonts w:ascii="Times New Roman" w:hAnsi="Times New Roman" w:cs="Times New Roman"/>
          <w:sz w:val="24"/>
          <w:szCs w:val="24"/>
        </w:rPr>
        <w:t xml:space="preserve">bordamientos del rio el Sauce, </w:t>
      </w:r>
      <w:r w:rsidR="00A96863" w:rsidRPr="00BB29D9">
        <w:rPr>
          <w:rFonts w:ascii="Times New Roman" w:hAnsi="Times New Roman" w:cs="Times New Roman"/>
          <w:sz w:val="24"/>
          <w:szCs w:val="24"/>
        </w:rPr>
        <w:t>está por colapsar y dejar sin acceso a una importante área natural  de la zona.</w:t>
      </w:r>
    </w:p>
    <w:p w:rsidR="00A96863" w:rsidRPr="00BB29D9" w:rsidRDefault="00A96863" w:rsidP="00766B23">
      <w:pPr>
        <w:jc w:val="both"/>
        <w:rPr>
          <w:rFonts w:ascii="Times New Roman" w:hAnsi="Times New Roman" w:cs="Times New Roman"/>
          <w:sz w:val="24"/>
          <w:szCs w:val="24"/>
        </w:rPr>
      </w:pPr>
      <w:r w:rsidRPr="00BB29D9">
        <w:rPr>
          <w:rFonts w:ascii="Times New Roman" w:hAnsi="Times New Roman" w:cs="Times New Roman"/>
          <w:sz w:val="24"/>
          <w:szCs w:val="24"/>
        </w:rPr>
        <w:t>El pronto equipamiento material de la</w:t>
      </w:r>
      <w:r w:rsidR="00F4152F" w:rsidRPr="00BB29D9">
        <w:rPr>
          <w:rFonts w:ascii="Times New Roman" w:hAnsi="Times New Roman" w:cs="Times New Roman"/>
          <w:sz w:val="24"/>
          <w:szCs w:val="24"/>
        </w:rPr>
        <w:t xml:space="preserve"> clínica veterinaria  que ya cue</w:t>
      </w:r>
      <w:r w:rsidRPr="00BB29D9">
        <w:rPr>
          <w:rFonts w:ascii="Times New Roman" w:hAnsi="Times New Roman" w:cs="Times New Roman"/>
          <w:sz w:val="24"/>
          <w:szCs w:val="24"/>
        </w:rPr>
        <w:t>nta con su espacio físico y parte de los recintos estacionarios.</w:t>
      </w:r>
    </w:p>
    <w:p w:rsidR="00A96863" w:rsidRPr="00BB29D9" w:rsidRDefault="00A96863" w:rsidP="00766B23">
      <w:pPr>
        <w:jc w:val="both"/>
        <w:rPr>
          <w:rFonts w:ascii="Times New Roman" w:hAnsi="Times New Roman" w:cs="Times New Roman"/>
          <w:sz w:val="24"/>
          <w:szCs w:val="24"/>
        </w:rPr>
      </w:pPr>
      <w:r w:rsidRPr="00BB29D9">
        <w:rPr>
          <w:rFonts w:ascii="Times New Roman" w:hAnsi="Times New Roman" w:cs="Times New Roman"/>
          <w:sz w:val="24"/>
          <w:szCs w:val="24"/>
        </w:rPr>
        <w:t>La reconstrucción del área de manipulación y bodega  de los alimentos de las especies, que se encuentra ya en pésimas condiciones y dificulta las actividades de alimentación y pone en riesgo la seguridad del encargado del cuido de las especies.</w:t>
      </w:r>
    </w:p>
    <w:p w:rsidR="00A96863" w:rsidRPr="00BB29D9" w:rsidRDefault="00A96863" w:rsidP="00766B23">
      <w:pPr>
        <w:jc w:val="both"/>
        <w:rPr>
          <w:rFonts w:ascii="Times New Roman" w:hAnsi="Times New Roman" w:cs="Times New Roman"/>
          <w:sz w:val="24"/>
          <w:szCs w:val="24"/>
        </w:rPr>
      </w:pPr>
      <w:r w:rsidRPr="00BB29D9">
        <w:rPr>
          <w:rFonts w:ascii="Times New Roman" w:hAnsi="Times New Roman" w:cs="Times New Roman"/>
          <w:sz w:val="24"/>
          <w:szCs w:val="24"/>
        </w:rPr>
        <w:t>La construcción de una acera peatonal para el mejor desplazamiento de los visitantes específicamente de personas adultas mayores, niños y personas con discapacidad.</w:t>
      </w:r>
    </w:p>
    <w:p w:rsidR="00A96863" w:rsidRPr="00BB29D9" w:rsidRDefault="00A96863" w:rsidP="00766B23">
      <w:pPr>
        <w:jc w:val="both"/>
        <w:rPr>
          <w:rFonts w:ascii="Times New Roman" w:hAnsi="Times New Roman" w:cs="Times New Roman"/>
          <w:sz w:val="24"/>
          <w:szCs w:val="24"/>
        </w:rPr>
      </w:pPr>
      <w:r w:rsidRPr="00BB29D9">
        <w:rPr>
          <w:rFonts w:ascii="Times New Roman" w:hAnsi="Times New Roman" w:cs="Times New Roman"/>
          <w:sz w:val="24"/>
          <w:szCs w:val="24"/>
        </w:rPr>
        <w:t>Necesidades y metas que serán planteadas más específicamente en el plan institucional 2016.</w:t>
      </w:r>
    </w:p>
    <w:p w:rsidR="001F4C7A" w:rsidRPr="001F4C72" w:rsidRDefault="00001072" w:rsidP="00766B23">
      <w:pPr>
        <w:jc w:val="center"/>
        <w:rPr>
          <w:rFonts w:ascii="Times New Roman" w:hAnsi="Times New Roman" w:cs="Times New Roman"/>
          <w:b/>
          <w:sz w:val="32"/>
          <w:szCs w:val="32"/>
        </w:rPr>
      </w:pPr>
      <w:r w:rsidRPr="001F4C72">
        <w:rPr>
          <w:rFonts w:ascii="Times New Roman" w:hAnsi="Times New Roman" w:cs="Times New Roman"/>
          <w:b/>
          <w:sz w:val="32"/>
          <w:szCs w:val="32"/>
        </w:rPr>
        <w:t>3.</w:t>
      </w:r>
      <w:r w:rsidR="001F4C7A" w:rsidRPr="001F4C72">
        <w:rPr>
          <w:rFonts w:ascii="Times New Roman" w:hAnsi="Times New Roman" w:cs="Times New Roman"/>
          <w:b/>
          <w:sz w:val="32"/>
          <w:szCs w:val="32"/>
        </w:rPr>
        <w:t xml:space="preserve"> GESTION ESTRATEGICA INSTITUCIONAL</w:t>
      </w:r>
    </w:p>
    <w:p w:rsidR="001F4C7A" w:rsidRPr="00BB29D9" w:rsidRDefault="001F4C7A" w:rsidP="00766B23">
      <w:pPr>
        <w:jc w:val="center"/>
        <w:rPr>
          <w:rFonts w:ascii="Times New Roman" w:hAnsi="Times New Roman" w:cs="Times New Roman"/>
          <w:sz w:val="28"/>
          <w:szCs w:val="28"/>
        </w:rPr>
      </w:pPr>
      <w:r w:rsidRPr="00BB29D9">
        <w:rPr>
          <w:rFonts w:ascii="Times New Roman" w:hAnsi="Times New Roman" w:cs="Times New Roman"/>
          <w:sz w:val="28"/>
          <w:szCs w:val="28"/>
        </w:rPr>
        <w:t>MISION</w:t>
      </w:r>
    </w:p>
    <w:p w:rsidR="00D1378C" w:rsidRPr="00BB29D9" w:rsidRDefault="00C17620" w:rsidP="00766B23">
      <w:pPr>
        <w:jc w:val="both"/>
        <w:rPr>
          <w:rFonts w:ascii="Times New Roman" w:hAnsi="Times New Roman" w:cs="Times New Roman"/>
          <w:sz w:val="24"/>
          <w:szCs w:val="24"/>
        </w:rPr>
      </w:pPr>
      <w:r w:rsidRPr="00BB29D9">
        <w:rPr>
          <w:rFonts w:ascii="Times New Roman" w:hAnsi="Times New Roman" w:cs="Times New Roman"/>
          <w:sz w:val="24"/>
          <w:szCs w:val="24"/>
        </w:rPr>
        <w:t>Proteger los recursos naturales de nuestro país</w:t>
      </w:r>
      <w:r w:rsidR="006D7288" w:rsidRPr="00BB29D9">
        <w:rPr>
          <w:rFonts w:ascii="Times New Roman" w:hAnsi="Times New Roman" w:cs="Times New Roman"/>
          <w:sz w:val="24"/>
          <w:szCs w:val="24"/>
        </w:rPr>
        <w:t>,</w:t>
      </w:r>
      <w:r w:rsidRPr="00BB29D9">
        <w:rPr>
          <w:rFonts w:ascii="Times New Roman" w:hAnsi="Times New Roman" w:cs="Times New Roman"/>
          <w:sz w:val="24"/>
          <w:szCs w:val="24"/>
        </w:rPr>
        <w:t xml:space="preserve"> para garantizar la conservación de los </w:t>
      </w:r>
      <w:r w:rsidR="006D7288" w:rsidRPr="00BB29D9">
        <w:rPr>
          <w:rFonts w:ascii="Times New Roman" w:hAnsi="Times New Roman" w:cs="Times New Roman"/>
          <w:sz w:val="24"/>
          <w:szCs w:val="24"/>
        </w:rPr>
        <w:t>mismos, que provea a futuras generaciones los recursos indispensables para la sobrevi</w:t>
      </w:r>
      <w:r w:rsidR="00FD3A8D" w:rsidRPr="00BB29D9">
        <w:rPr>
          <w:rFonts w:ascii="Times New Roman" w:hAnsi="Times New Roman" w:cs="Times New Roman"/>
          <w:sz w:val="24"/>
          <w:szCs w:val="24"/>
        </w:rPr>
        <w:t>vencia humana y su entorno natural, fomentando una cultura de sensibilización ambiental orientada al resguardo de los ecosistemas y el desarrollo sustentab</w:t>
      </w:r>
      <w:r w:rsidR="00D1378C" w:rsidRPr="00BB29D9">
        <w:rPr>
          <w:rFonts w:ascii="Times New Roman" w:hAnsi="Times New Roman" w:cs="Times New Roman"/>
          <w:sz w:val="24"/>
          <w:szCs w:val="24"/>
        </w:rPr>
        <w:t>le de las presentes y futuras generaciones.</w:t>
      </w:r>
    </w:p>
    <w:p w:rsidR="00E81BA1" w:rsidRPr="00BB29D9" w:rsidRDefault="00E81BA1" w:rsidP="00766B23">
      <w:pPr>
        <w:jc w:val="center"/>
        <w:rPr>
          <w:rFonts w:ascii="Times New Roman" w:hAnsi="Times New Roman" w:cs="Times New Roman"/>
          <w:sz w:val="28"/>
          <w:szCs w:val="28"/>
        </w:rPr>
      </w:pPr>
      <w:r w:rsidRPr="00BB29D9">
        <w:rPr>
          <w:rFonts w:ascii="Times New Roman" w:hAnsi="Times New Roman" w:cs="Times New Roman"/>
          <w:sz w:val="28"/>
          <w:szCs w:val="28"/>
        </w:rPr>
        <w:t>VISION</w:t>
      </w:r>
    </w:p>
    <w:p w:rsidR="009158C0" w:rsidRPr="00BB29D9" w:rsidRDefault="009158C0" w:rsidP="00766B23">
      <w:pPr>
        <w:jc w:val="both"/>
        <w:rPr>
          <w:rFonts w:ascii="Times New Roman" w:hAnsi="Times New Roman" w:cs="Times New Roman"/>
          <w:sz w:val="24"/>
          <w:szCs w:val="24"/>
        </w:rPr>
      </w:pPr>
      <w:r w:rsidRPr="00BB29D9">
        <w:rPr>
          <w:rFonts w:ascii="Times New Roman" w:hAnsi="Times New Roman" w:cs="Times New Roman"/>
          <w:sz w:val="24"/>
          <w:szCs w:val="24"/>
        </w:rPr>
        <w:t>Ser una institución a nivel re</w:t>
      </w:r>
      <w:r w:rsidR="00040BC5" w:rsidRPr="00BB29D9">
        <w:rPr>
          <w:rFonts w:ascii="Times New Roman" w:hAnsi="Times New Roman" w:cs="Times New Roman"/>
          <w:sz w:val="24"/>
          <w:szCs w:val="24"/>
        </w:rPr>
        <w:t>gional que garantice la conservación de</w:t>
      </w:r>
      <w:r w:rsidR="00D50AFA" w:rsidRPr="00BB29D9">
        <w:rPr>
          <w:rFonts w:ascii="Times New Roman" w:hAnsi="Times New Roman" w:cs="Times New Roman"/>
          <w:sz w:val="24"/>
          <w:szCs w:val="24"/>
        </w:rPr>
        <w:t xml:space="preserve"> los recursos naturales siendo esta un ente de apoyo mutuo entre instituciones gubernamentales, nacionales y regionales </w:t>
      </w:r>
      <w:r w:rsidR="00B72251" w:rsidRPr="00BB29D9">
        <w:rPr>
          <w:rFonts w:ascii="Times New Roman" w:hAnsi="Times New Roman" w:cs="Times New Roman"/>
          <w:sz w:val="24"/>
          <w:szCs w:val="24"/>
        </w:rPr>
        <w:t xml:space="preserve">así como también con  </w:t>
      </w:r>
      <w:r w:rsidR="00D50AFA" w:rsidRPr="00BB29D9">
        <w:rPr>
          <w:rFonts w:ascii="Times New Roman" w:hAnsi="Times New Roman" w:cs="Times New Roman"/>
          <w:sz w:val="24"/>
          <w:szCs w:val="24"/>
        </w:rPr>
        <w:t xml:space="preserve">entidades a fines ya sean </w:t>
      </w:r>
      <w:r w:rsidR="00B72251" w:rsidRPr="00BB29D9">
        <w:rPr>
          <w:rFonts w:ascii="Times New Roman" w:hAnsi="Times New Roman" w:cs="Times New Roman"/>
          <w:sz w:val="24"/>
          <w:szCs w:val="24"/>
        </w:rPr>
        <w:t xml:space="preserve">estas </w:t>
      </w:r>
      <w:r w:rsidR="00D50AFA" w:rsidRPr="00BB29D9">
        <w:rPr>
          <w:rFonts w:ascii="Times New Roman" w:hAnsi="Times New Roman" w:cs="Times New Roman"/>
          <w:sz w:val="24"/>
          <w:szCs w:val="24"/>
        </w:rPr>
        <w:t>públicas o privadas que compartan los mismos objetivos en cuanto</w:t>
      </w:r>
      <w:r w:rsidR="00710141" w:rsidRPr="00BB29D9">
        <w:rPr>
          <w:rFonts w:ascii="Times New Roman" w:hAnsi="Times New Roman" w:cs="Times New Roman"/>
          <w:sz w:val="24"/>
          <w:szCs w:val="24"/>
        </w:rPr>
        <w:t xml:space="preserve"> a</w:t>
      </w:r>
      <w:r w:rsidR="00D50AFA" w:rsidRPr="00BB29D9">
        <w:rPr>
          <w:rFonts w:ascii="Times New Roman" w:hAnsi="Times New Roman" w:cs="Times New Roman"/>
          <w:sz w:val="24"/>
          <w:szCs w:val="24"/>
        </w:rPr>
        <w:t xml:space="preserve"> la sustentabilidad de los ecosistemas. </w:t>
      </w:r>
    </w:p>
    <w:p w:rsidR="00E4769F" w:rsidRPr="00BB29D9" w:rsidRDefault="009F6562" w:rsidP="00766B23">
      <w:pPr>
        <w:jc w:val="center"/>
        <w:rPr>
          <w:rFonts w:ascii="Times New Roman" w:hAnsi="Times New Roman" w:cs="Times New Roman"/>
          <w:sz w:val="28"/>
          <w:szCs w:val="28"/>
        </w:rPr>
      </w:pPr>
      <w:r w:rsidRPr="00BB29D9">
        <w:rPr>
          <w:rFonts w:ascii="Times New Roman" w:hAnsi="Times New Roman" w:cs="Times New Roman"/>
          <w:sz w:val="28"/>
          <w:szCs w:val="28"/>
        </w:rPr>
        <w:lastRenderedPageBreak/>
        <w:t>OB</w:t>
      </w:r>
      <w:r w:rsidR="00E4769F" w:rsidRPr="00BB29D9">
        <w:rPr>
          <w:rFonts w:ascii="Times New Roman" w:hAnsi="Times New Roman" w:cs="Times New Roman"/>
          <w:sz w:val="28"/>
          <w:szCs w:val="28"/>
        </w:rPr>
        <w:t>JETIVO INSTITUCIONAL</w:t>
      </w:r>
    </w:p>
    <w:p w:rsidR="00710141" w:rsidRPr="00BB29D9" w:rsidRDefault="000F1597" w:rsidP="00766B23">
      <w:pPr>
        <w:jc w:val="both"/>
        <w:rPr>
          <w:rFonts w:ascii="Times New Roman" w:hAnsi="Times New Roman" w:cs="Times New Roman"/>
          <w:sz w:val="24"/>
          <w:szCs w:val="24"/>
        </w:rPr>
      </w:pPr>
      <w:r w:rsidRPr="00BB29D9">
        <w:rPr>
          <w:rFonts w:ascii="Times New Roman" w:hAnsi="Times New Roman" w:cs="Times New Roman"/>
          <w:sz w:val="24"/>
          <w:szCs w:val="24"/>
        </w:rPr>
        <w:t>Garantizar  la sustentabilidad presente y a futuro de los recursos naturales y realizar labores en pro de la fauna nativa, proporcionando los medios  materiales y recursos hum</w:t>
      </w:r>
      <w:r w:rsidR="004327D8" w:rsidRPr="00BB29D9">
        <w:rPr>
          <w:rFonts w:ascii="Times New Roman" w:hAnsi="Times New Roman" w:cs="Times New Roman"/>
          <w:sz w:val="24"/>
          <w:szCs w:val="24"/>
        </w:rPr>
        <w:t xml:space="preserve">anos que velen por </w:t>
      </w:r>
      <w:r w:rsidR="00600FAE" w:rsidRPr="00BB29D9">
        <w:rPr>
          <w:rFonts w:ascii="Times New Roman" w:hAnsi="Times New Roman" w:cs="Times New Roman"/>
          <w:sz w:val="24"/>
          <w:szCs w:val="24"/>
        </w:rPr>
        <w:t xml:space="preserve">la conservación de </w:t>
      </w:r>
      <w:r w:rsidRPr="00BB29D9">
        <w:rPr>
          <w:rFonts w:ascii="Times New Roman" w:hAnsi="Times New Roman" w:cs="Times New Roman"/>
          <w:sz w:val="24"/>
          <w:szCs w:val="24"/>
        </w:rPr>
        <w:t xml:space="preserve">la  fauna </w:t>
      </w:r>
      <w:r w:rsidR="00600FAE" w:rsidRPr="00BB29D9">
        <w:rPr>
          <w:rFonts w:ascii="Times New Roman" w:hAnsi="Times New Roman" w:cs="Times New Roman"/>
          <w:sz w:val="24"/>
          <w:szCs w:val="24"/>
        </w:rPr>
        <w:t>nacional, siendo así un ente de apoyo  mutuo entre las dependencias del estado que persiguen un mismo fin y FUNDASAN.</w:t>
      </w:r>
    </w:p>
    <w:p w:rsidR="001A09B7" w:rsidRPr="00BB29D9" w:rsidRDefault="001A09B7"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Los objetivos de FUNDASAN convergen en un mismo interés con los objetivos del Ministerio de Medio Ambiente y Recursos Naturales, específicamente en la línea de trabajo de la gerencia de ecosistemas y vida silvestre, en la protección, conservación y resguardo de los ecosistemas y todos los recursos naturales que en el convergen. Y el área donde mayor esfuerzo unen ambas entidades es en la protección y resguardo de vida silvestres, por lo que es en esta área donde </w:t>
      </w:r>
      <w:r w:rsidR="007B69F4" w:rsidRPr="00BB29D9">
        <w:rPr>
          <w:rFonts w:ascii="Times New Roman" w:hAnsi="Times New Roman" w:cs="Times New Roman"/>
          <w:sz w:val="24"/>
          <w:szCs w:val="24"/>
        </w:rPr>
        <w:t>más</w:t>
      </w:r>
      <w:r w:rsidRPr="00BB29D9">
        <w:rPr>
          <w:rFonts w:ascii="Times New Roman" w:hAnsi="Times New Roman" w:cs="Times New Roman"/>
          <w:sz w:val="24"/>
          <w:szCs w:val="24"/>
        </w:rPr>
        <w:t xml:space="preserve"> se han invertido los fondos   obtenidos en el año 2015.</w:t>
      </w:r>
    </w:p>
    <w:p w:rsidR="001A09B7" w:rsidRPr="00BB29D9" w:rsidRDefault="001A09B7" w:rsidP="00766B23">
      <w:pPr>
        <w:jc w:val="center"/>
        <w:rPr>
          <w:rFonts w:ascii="Times New Roman" w:hAnsi="Times New Roman" w:cs="Times New Roman"/>
          <w:sz w:val="28"/>
          <w:szCs w:val="28"/>
        </w:rPr>
      </w:pPr>
      <w:r w:rsidRPr="00BB29D9">
        <w:rPr>
          <w:rFonts w:ascii="Times New Roman" w:hAnsi="Times New Roman" w:cs="Times New Roman"/>
          <w:sz w:val="28"/>
          <w:szCs w:val="28"/>
        </w:rPr>
        <w:t>LINEAS PROGRAMATICAS DE ASIGNACION DE LOS RECURSOS OBTENIDOS</w:t>
      </w:r>
    </w:p>
    <w:p w:rsidR="007B69F4" w:rsidRPr="00BB29D9" w:rsidRDefault="007B69F4" w:rsidP="00766B23">
      <w:pPr>
        <w:pStyle w:val="Prrafodelista"/>
        <w:numPr>
          <w:ilvl w:val="0"/>
          <w:numId w:val="7"/>
        </w:numPr>
        <w:rPr>
          <w:rFonts w:ascii="Times New Roman" w:hAnsi="Times New Roman"/>
          <w:sz w:val="28"/>
          <w:szCs w:val="28"/>
        </w:rPr>
      </w:pPr>
      <w:r w:rsidRPr="00BB29D9">
        <w:rPr>
          <w:rFonts w:ascii="Times New Roman" w:hAnsi="Times New Roman"/>
          <w:szCs w:val="24"/>
        </w:rPr>
        <w:t>Sueldos administrativos y operacionales.</w:t>
      </w:r>
      <w:r w:rsidR="0025541F" w:rsidRPr="00BB29D9">
        <w:rPr>
          <w:rFonts w:ascii="Times New Roman" w:hAnsi="Times New Roman"/>
          <w:szCs w:val="24"/>
        </w:rPr>
        <w:t xml:space="preserve"> </w:t>
      </w:r>
    </w:p>
    <w:p w:rsidR="007B69F4" w:rsidRPr="00BB29D9" w:rsidRDefault="007B69F4" w:rsidP="00766B23">
      <w:pPr>
        <w:pStyle w:val="Prrafodelista"/>
        <w:numPr>
          <w:ilvl w:val="0"/>
          <w:numId w:val="7"/>
        </w:numPr>
        <w:rPr>
          <w:rFonts w:ascii="Times New Roman" w:hAnsi="Times New Roman"/>
          <w:sz w:val="28"/>
          <w:szCs w:val="28"/>
        </w:rPr>
      </w:pPr>
      <w:r w:rsidRPr="00BB29D9">
        <w:rPr>
          <w:rFonts w:ascii="Times New Roman" w:hAnsi="Times New Roman"/>
          <w:szCs w:val="24"/>
        </w:rPr>
        <w:t>Materiales para construcción y reparación de recintos.</w:t>
      </w:r>
    </w:p>
    <w:p w:rsidR="007B69F4" w:rsidRPr="00BB29D9" w:rsidRDefault="007B69F4" w:rsidP="00766B23">
      <w:pPr>
        <w:pStyle w:val="Prrafodelista"/>
        <w:numPr>
          <w:ilvl w:val="0"/>
          <w:numId w:val="7"/>
        </w:numPr>
        <w:rPr>
          <w:rFonts w:ascii="Times New Roman" w:hAnsi="Times New Roman"/>
          <w:sz w:val="28"/>
          <w:szCs w:val="28"/>
        </w:rPr>
      </w:pPr>
      <w:r w:rsidRPr="00BB29D9">
        <w:rPr>
          <w:rFonts w:ascii="Times New Roman" w:hAnsi="Times New Roman"/>
          <w:szCs w:val="24"/>
        </w:rPr>
        <w:t>Productos alimenticios para animales.</w:t>
      </w:r>
    </w:p>
    <w:p w:rsidR="007B69F4" w:rsidRPr="00BB29D9" w:rsidRDefault="007B69F4" w:rsidP="00766B23">
      <w:pPr>
        <w:pStyle w:val="Prrafodelista"/>
        <w:numPr>
          <w:ilvl w:val="0"/>
          <w:numId w:val="7"/>
        </w:numPr>
        <w:rPr>
          <w:rFonts w:ascii="Times New Roman" w:hAnsi="Times New Roman"/>
          <w:sz w:val="28"/>
          <w:szCs w:val="28"/>
        </w:rPr>
      </w:pPr>
      <w:r w:rsidRPr="00BB29D9">
        <w:rPr>
          <w:rFonts w:ascii="Times New Roman" w:hAnsi="Times New Roman"/>
          <w:szCs w:val="24"/>
        </w:rPr>
        <w:t>Pago de energía eléctrica</w:t>
      </w:r>
    </w:p>
    <w:p w:rsidR="00BB29D9" w:rsidRDefault="00BB29D9" w:rsidP="00766B23">
      <w:pPr>
        <w:jc w:val="center"/>
        <w:rPr>
          <w:rFonts w:ascii="Times New Roman" w:hAnsi="Times New Roman" w:cs="Times New Roman"/>
          <w:sz w:val="40"/>
          <w:szCs w:val="40"/>
        </w:rPr>
      </w:pPr>
    </w:p>
    <w:p w:rsidR="00001072" w:rsidRPr="001F4C72" w:rsidRDefault="00001072" w:rsidP="00766B23">
      <w:pPr>
        <w:jc w:val="center"/>
        <w:rPr>
          <w:rFonts w:ascii="Times New Roman" w:hAnsi="Times New Roman" w:cs="Times New Roman"/>
          <w:b/>
          <w:sz w:val="32"/>
          <w:szCs w:val="32"/>
        </w:rPr>
      </w:pPr>
      <w:r w:rsidRPr="001F4C72">
        <w:rPr>
          <w:rFonts w:ascii="Times New Roman" w:hAnsi="Times New Roman" w:cs="Times New Roman"/>
          <w:b/>
          <w:sz w:val="32"/>
          <w:szCs w:val="32"/>
        </w:rPr>
        <w:t xml:space="preserve">4. </w:t>
      </w:r>
      <w:r w:rsidR="00FC33B4" w:rsidRPr="001F4C72">
        <w:rPr>
          <w:rFonts w:ascii="Times New Roman" w:hAnsi="Times New Roman" w:cs="Times New Roman"/>
          <w:b/>
          <w:sz w:val="32"/>
          <w:szCs w:val="32"/>
        </w:rPr>
        <w:t>PLAN INSTITUCIONAL 2015</w:t>
      </w:r>
    </w:p>
    <w:p w:rsidR="00A74936" w:rsidRPr="00BB29D9" w:rsidRDefault="00A74936" w:rsidP="00766B23">
      <w:pPr>
        <w:jc w:val="center"/>
        <w:rPr>
          <w:rFonts w:ascii="Times New Roman" w:hAnsi="Times New Roman" w:cs="Times New Roman"/>
          <w:sz w:val="28"/>
          <w:szCs w:val="28"/>
        </w:rPr>
      </w:pPr>
      <w:r w:rsidRPr="00BB29D9">
        <w:rPr>
          <w:rFonts w:ascii="Times New Roman" w:hAnsi="Times New Roman" w:cs="Times New Roman"/>
          <w:sz w:val="28"/>
          <w:szCs w:val="28"/>
        </w:rPr>
        <w:t>OBJETIVOS</w:t>
      </w:r>
    </w:p>
    <w:p w:rsidR="00F8318B" w:rsidRDefault="00A74936" w:rsidP="00766B23">
      <w:pPr>
        <w:pStyle w:val="Prrafodelista"/>
        <w:numPr>
          <w:ilvl w:val="0"/>
          <w:numId w:val="4"/>
        </w:numPr>
        <w:rPr>
          <w:rFonts w:ascii="Times New Roman" w:hAnsi="Times New Roman"/>
          <w:szCs w:val="24"/>
        </w:rPr>
      </w:pPr>
      <w:r w:rsidRPr="00BB29D9">
        <w:rPr>
          <w:rFonts w:ascii="Times New Roman" w:hAnsi="Times New Roman"/>
          <w:szCs w:val="24"/>
        </w:rPr>
        <w:t>Proporcionar a las entidades del estado, encargadas de resguard</w:t>
      </w:r>
      <w:r w:rsidR="00A76F74" w:rsidRPr="00BB29D9">
        <w:rPr>
          <w:rFonts w:ascii="Times New Roman" w:hAnsi="Times New Roman"/>
          <w:szCs w:val="24"/>
        </w:rPr>
        <w:t>ar la fauna silvestre, un</w:t>
      </w:r>
      <w:r w:rsidRPr="00BB29D9">
        <w:rPr>
          <w:rFonts w:ascii="Times New Roman" w:hAnsi="Times New Roman"/>
          <w:szCs w:val="24"/>
        </w:rPr>
        <w:t xml:space="preserve"> centro de resguardo con las mejores condiciones de infraestructura  posibles en el occidente del país que permita una mejor logística al momento de </w:t>
      </w:r>
      <w:r w:rsidR="00A76F74" w:rsidRPr="00BB29D9">
        <w:rPr>
          <w:rFonts w:ascii="Times New Roman" w:hAnsi="Times New Roman"/>
          <w:szCs w:val="24"/>
        </w:rPr>
        <w:t>los decomisos y el resguardo de las especies.</w:t>
      </w:r>
    </w:p>
    <w:p w:rsidR="00BB29D9" w:rsidRPr="00BB29D9" w:rsidRDefault="00BB29D9" w:rsidP="00BB29D9">
      <w:pPr>
        <w:pStyle w:val="Prrafodelista"/>
        <w:ind w:left="720"/>
        <w:rPr>
          <w:rFonts w:ascii="Times New Roman" w:hAnsi="Times New Roman"/>
          <w:szCs w:val="24"/>
        </w:rPr>
      </w:pPr>
    </w:p>
    <w:p w:rsidR="00A76F74" w:rsidRPr="00BB29D9" w:rsidRDefault="00A76F74" w:rsidP="00766B23">
      <w:pPr>
        <w:pStyle w:val="Prrafodelista"/>
        <w:numPr>
          <w:ilvl w:val="0"/>
          <w:numId w:val="4"/>
        </w:numPr>
        <w:rPr>
          <w:rFonts w:ascii="Times New Roman" w:hAnsi="Times New Roman"/>
          <w:szCs w:val="24"/>
        </w:rPr>
      </w:pPr>
      <w:r w:rsidRPr="00BB29D9">
        <w:rPr>
          <w:rFonts w:ascii="Times New Roman" w:hAnsi="Times New Roman"/>
          <w:szCs w:val="24"/>
        </w:rPr>
        <w:t xml:space="preserve">Brindar una mejor calidad de atención a las especies que resultan lastimadas </w:t>
      </w:r>
      <w:proofErr w:type="spellStart"/>
      <w:r w:rsidRPr="00BB29D9">
        <w:rPr>
          <w:rFonts w:ascii="Times New Roman" w:hAnsi="Times New Roman"/>
          <w:szCs w:val="24"/>
        </w:rPr>
        <w:t>victimas</w:t>
      </w:r>
      <w:proofErr w:type="spellEnd"/>
      <w:r w:rsidRPr="00BB29D9">
        <w:rPr>
          <w:rFonts w:ascii="Times New Roman" w:hAnsi="Times New Roman"/>
          <w:szCs w:val="24"/>
        </w:rPr>
        <w:t xml:space="preserve"> del tráfico y comercio ilegal de fauna y a la irracional tenencia domestica de especies silvestre en cautiverio.</w:t>
      </w:r>
    </w:p>
    <w:p w:rsidR="00001072" w:rsidRPr="00BB29D9" w:rsidRDefault="00001072" w:rsidP="00766B23">
      <w:pPr>
        <w:pStyle w:val="Prrafodelista"/>
        <w:ind w:left="720"/>
        <w:rPr>
          <w:rFonts w:ascii="Times New Roman" w:hAnsi="Times New Roman"/>
          <w:szCs w:val="24"/>
        </w:rPr>
      </w:pPr>
    </w:p>
    <w:p w:rsidR="00A76F74" w:rsidRPr="00BB29D9" w:rsidRDefault="00A76F74" w:rsidP="00766B23">
      <w:pPr>
        <w:pStyle w:val="Prrafodelista"/>
        <w:numPr>
          <w:ilvl w:val="0"/>
          <w:numId w:val="4"/>
        </w:numPr>
        <w:rPr>
          <w:rFonts w:ascii="Times New Roman" w:hAnsi="Times New Roman"/>
          <w:szCs w:val="24"/>
        </w:rPr>
      </w:pPr>
      <w:r w:rsidRPr="00BB29D9">
        <w:rPr>
          <w:rFonts w:ascii="Times New Roman" w:hAnsi="Times New Roman"/>
          <w:szCs w:val="24"/>
        </w:rPr>
        <w:t>Ampliar la capacidad de albergue tanto para especies inhábiles para liberación así como también para aquellas que su paso por el centro de resguardo sea solo temporal, para su rehabilitación y posterior liberación.</w:t>
      </w:r>
    </w:p>
    <w:p w:rsidR="00A76F74" w:rsidRPr="00BB29D9" w:rsidRDefault="00A76F74" w:rsidP="00766B23">
      <w:pPr>
        <w:pStyle w:val="Prrafodelista"/>
        <w:rPr>
          <w:rFonts w:ascii="Times New Roman" w:hAnsi="Times New Roman"/>
          <w:szCs w:val="24"/>
        </w:rPr>
      </w:pPr>
    </w:p>
    <w:p w:rsidR="00F9099E" w:rsidRPr="00BB29D9" w:rsidRDefault="00A76F74" w:rsidP="00766B23">
      <w:pPr>
        <w:pStyle w:val="Prrafodelista"/>
        <w:numPr>
          <w:ilvl w:val="0"/>
          <w:numId w:val="4"/>
        </w:numPr>
        <w:rPr>
          <w:rFonts w:ascii="Times New Roman" w:hAnsi="Times New Roman"/>
          <w:szCs w:val="24"/>
        </w:rPr>
      </w:pPr>
      <w:r w:rsidRPr="00BB29D9">
        <w:rPr>
          <w:rFonts w:ascii="Times New Roman" w:hAnsi="Times New Roman"/>
          <w:szCs w:val="24"/>
        </w:rPr>
        <w:t xml:space="preserve">Brindar mejores condiciones de trabajo las personas que por vocación laboran en el cuido de los recursos naturales y más directamente en la manipulación de </w:t>
      </w:r>
      <w:r w:rsidR="00F9099E" w:rsidRPr="00BB29D9">
        <w:rPr>
          <w:rFonts w:ascii="Times New Roman" w:hAnsi="Times New Roman"/>
          <w:szCs w:val="24"/>
        </w:rPr>
        <w:t>vida silvestre.</w:t>
      </w:r>
    </w:p>
    <w:p w:rsidR="00001072" w:rsidRPr="00BB29D9" w:rsidRDefault="00001072" w:rsidP="00766B23">
      <w:pPr>
        <w:jc w:val="both"/>
        <w:rPr>
          <w:rFonts w:ascii="Times New Roman" w:eastAsia="MS Mincho" w:hAnsi="Times New Roman" w:cs="Times New Roman"/>
          <w:sz w:val="24"/>
          <w:szCs w:val="24"/>
          <w:lang w:val="es-MX"/>
        </w:rPr>
      </w:pPr>
    </w:p>
    <w:p w:rsidR="00D1378C" w:rsidRPr="00BB29D9" w:rsidRDefault="00A74936" w:rsidP="00766B23">
      <w:pPr>
        <w:jc w:val="center"/>
        <w:rPr>
          <w:rFonts w:ascii="Times New Roman" w:hAnsi="Times New Roman" w:cs="Times New Roman"/>
          <w:sz w:val="28"/>
          <w:szCs w:val="28"/>
        </w:rPr>
      </w:pPr>
      <w:r w:rsidRPr="00BB29D9">
        <w:rPr>
          <w:rFonts w:ascii="Times New Roman" w:hAnsi="Times New Roman" w:cs="Times New Roman"/>
          <w:sz w:val="28"/>
          <w:szCs w:val="28"/>
        </w:rPr>
        <w:lastRenderedPageBreak/>
        <w:t>METAS</w:t>
      </w:r>
    </w:p>
    <w:p w:rsidR="00FC33B4" w:rsidRPr="00BB29D9" w:rsidRDefault="0094009E" w:rsidP="00766B23">
      <w:pPr>
        <w:pStyle w:val="Prrafodelista"/>
        <w:numPr>
          <w:ilvl w:val="0"/>
          <w:numId w:val="2"/>
        </w:numPr>
        <w:rPr>
          <w:rFonts w:ascii="Times New Roman" w:hAnsi="Times New Roman"/>
          <w:szCs w:val="24"/>
        </w:rPr>
      </w:pPr>
      <w:r w:rsidRPr="00BB29D9">
        <w:rPr>
          <w:rFonts w:ascii="Times New Roman" w:hAnsi="Times New Roman"/>
          <w:szCs w:val="24"/>
        </w:rPr>
        <w:t xml:space="preserve">Mejorar a un cuarenta </w:t>
      </w:r>
      <w:r w:rsidR="00FC33B4" w:rsidRPr="00BB29D9">
        <w:rPr>
          <w:rFonts w:ascii="Times New Roman" w:hAnsi="Times New Roman"/>
          <w:szCs w:val="24"/>
        </w:rPr>
        <w:t>por ciento la infraestructura de los recintos en donde se  albergan especies que requieren mayores condiciones de seguridad y comodidad</w:t>
      </w:r>
      <w:r w:rsidR="00935298" w:rsidRPr="00BB29D9">
        <w:rPr>
          <w:rFonts w:ascii="Times New Roman" w:hAnsi="Times New Roman"/>
          <w:szCs w:val="24"/>
        </w:rPr>
        <w:t xml:space="preserve"> además de aumentar el número de recintos que permitan el poder alojar  a más especies que lo necesiten. </w:t>
      </w:r>
    </w:p>
    <w:p w:rsidR="00001072" w:rsidRPr="00BB29D9" w:rsidRDefault="00001072" w:rsidP="00766B23">
      <w:pPr>
        <w:pStyle w:val="Prrafodelista"/>
        <w:ind w:left="720"/>
        <w:rPr>
          <w:rFonts w:ascii="Times New Roman" w:hAnsi="Times New Roman"/>
          <w:szCs w:val="24"/>
        </w:rPr>
      </w:pPr>
    </w:p>
    <w:p w:rsidR="00FC33B4" w:rsidRPr="00BB29D9" w:rsidRDefault="00FC33B4" w:rsidP="00766B23">
      <w:pPr>
        <w:pStyle w:val="Prrafodelista"/>
        <w:numPr>
          <w:ilvl w:val="0"/>
          <w:numId w:val="2"/>
        </w:numPr>
        <w:rPr>
          <w:rFonts w:ascii="Times New Roman" w:hAnsi="Times New Roman"/>
          <w:szCs w:val="24"/>
        </w:rPr>
      </w:pPr>
      <w:r w:rsidRPr="00BB29D9">
        <w:rPr>
          <w:rFonts w:ascii="Times New Roman" w:hAnsi="Times New Roman"/>
          <w:szCs w:val="24"/>
        </w:rPr>
        <w:t>Construir un espacio asignado a clínica veterinaria con capacidad para tener en observación médica al menos 8 especies.</w:t>
      </w:r>
    </w:p>
    <w:p w:rsidR="00BB29D9" w:rsidRDefault="00BB29D9" w:rsidP="00BB29D9">
      <w:pPr>
        <w:pStyle w:val="Prrafodelista"/>
        <w:ind w:left="720"/>
        <w:rPr>
          <w:rFonts w:ascii="Times New Roman" w:hAnsi="Times New Roman"/>
          <w:szCs w:val="24"/>
        </w:rPr>
      </w:pPr>
    </w:p>
    <w:p w:rsidR="00FC33B4" w:rsidRPr="00BB29D9" w:rsidRDefault="00FC33B4" w:rsidP="00766B23">
      <w:pPr>
        <w:pStyle w:val="Prrafodelista"/>
        <w:numPr>
          <w:ilvl w:val="0"/>
          <w:numId w:val="2"/>
        </w:numPr>
        <w:rPr>
          <w:rFonts w:ascii="Times New Roman" w:hAnsi="Times New Roman"/>
          <w:szCs w:val="24"/>
        </w:rPr>
      </w:pPr>
      <w:r w:rsidRPr="00BB29D9">
        <w:rPr>
          <w:rFonts w:ascii="Times New Roman" w:hAnsi="Times New Roman"/>
          <w:szCs w:val="24"/>
        </w:rPr>
        <w:t xml:space="preserve"> Reconstruir la ofi</w:t>
      </w:r>
      <w:r w:rsidR="00935298" w:rsidRPr="00BB29D9">
        <w:rPr>
          <w:rFonts w:ascii="Times New Roman" w:hAnsi="Times New Roman"/>
          <w:szCs w:val="24"/>
        </w:rPr>
        <w:t xml:space="preserve">cina administrativa ya que la anterior infraestructura genera un peligro para las personas que laboran dentro de dicha instalación. </w:t>
      </w:r>
    </w:p>
    <w:p w:rsidR="00935298" w:rsidRPr="00BB29D9" w:rsidRDefault="00935298" w:rsidP="00766B23">
      <w:pPr>
        <w:pStyle w:val="Prrafodelista"/>
        <w:rPr>
          <w:rFonts w:ascii="Times New Roman" w:hAnsi="Times New Roman"/>
          <w:szCs w:val="24"/>
        </w:rPr>
      </w:pPr>
    </w:p>
    <w:p w:rsidR="00935298" w:rsidRDefault="00935298" w:rsidP="00766B23">
      <w:pPr>
        <w:pStyle w:val="Prrafodelista"/>
        <w:numPr>
          <w:ilvl w:val="0"/>
          <w:numId w:val="2"/>
        </w:numPr>
        <w:rPr>
          <w:rFonts w:ascii="Times New Roman" w:hAnsi="Times New Roman"/>
          <w:szCs w:val="24"/>
        </w:rPr>
      </w:pPr>
      <w:r w:rsidRPr="00BB29D9">
        <w:rPr>
          <w:rFonts w:ascii="Times New Roman" w:hAnsi="Times New Roman"/>
          <w:szCs w:val="24"/>
        </w:rPr>
        <w:t xml:space="preserve">Ampliar el área de cuarentena y número de recintos de observación ya que la actual labor que </w:t>
      </w:r>
      <w:r w:rsidR="00CD42ED" w:rsidRPr="00BB29D9">
        <w:rPr>
          <w:rFonts w:ascii="Times New Roman" w:hAnsi="Times New Roman"/>
          <w:szCs w:val="24"/>
        </w:rPr>
        <w:t xml:space="preserve">realiza la gerencia de vida silvestre </w:t>
      </w:r>
      <w:r w:rsidRPr="00BB29D9">
        <w:rPr>
          <w:rFonts w:ascii="Times New Roman" w:hAnsi="Times New Roman"/>
          <w:szCs w:val="24"/>
        </w:rPr>
        <w:t>demanda de mayores espacios donde poder llevar dichos decomisos de fauna.</w:t>
      </w:r>
    </w:p>
    <w:p w:rsidR="00BB29D9" w:rsidRPr="00BB29D9" w:rsidRDefault="00BB29D9" w:rsidP="00BB29D9">
      <w:pPr>
        <w:pStyle w:val="Prrafodelista"/>
        <w:rPr>
          <w:rFonts w:ascii="Times New Roman" w:hAnsi="Times New Roman"/>
          <w:szCs w:val="24"/>
        </w:rPr>
      </w:pPr>
    </w:p>
    <w:p w:rsidR="006449D4" w:rsidRPr="00BB29D9" w:rsidRDefault="001123D2" w:rsidP="00766B23">
      <w:pPr>
        <w:jc w:val="center"/>
        <w:rPr>
          <w:rFonts w:ascii="Times New Roman" w:hAnsi="Times New Roman" w:cs="Times New Roman"/>
          <w:sz w:val="40"/>
          <w:szCs w:val="40"/>
        </w:rPr>
      </w:pPr>
      <w:r w:rsidRPr="00BB29D9">
        <w:rPr>
          <w:rFonts w:ascii="Times New Roman" w:hAnsi="Times New Roman" w:cs="Times New Roman"/>
          <w:sz w:val="28"/>
          <w:szCs w:val="28"/>
        </w:rPr>
        <w:t>ACCIONES EJECUTADAS</w:t>
      </w:r>
    </w:p>
    <w:p w:rsidR="00D110AF" w:rsidRPr="00BB29D9" w:rsidRDefault="004F482F" w:rsidP="00766B23">
      <w:pPr>
        <w:jc w:val="center"/>
        <w:rPr>
          <w:rFonts w:ascii="Times New Roman" w:hAnsi="Times New Roman" w:cs="Times New Roman"/>
          <w:sz w:val="28"/>
          <w:szCs w:val="28"/>
        </w:rPr>
      </w:pPr>
      <w:r w:rsidRPr="00BB29D9">
        <w:rPr>
          <w:rFonts w:ascii="Times New Roman" w:hAnsi="Times New Roman" w:cs="Times New Roman"/>
          <w:sz w:val="28"/>
          <w:szCs w:val="28"/>
        </w:rPr>
        <w:t>IN</w:t>
      </w:r>
      <w:r w:rsidR="00321762">
        <w:rPr>
          <w:rFonts w:ascii="Times New Roman" w:hAnsi="Times New Roman" w:cs="Times New Roman"/>
          <w:sz w:val="28"/>
          <w:szCs w:val="28"/>
        </w:rPr>
        <w:t>VERSION EN LA CONTRUCCION DE REC</w:t>
      </w:r>
      <w:r w:rsidRPr="00BB29D9">
        <w:rPr>
          <w:rFonts w:ascii="Times New Roman" w:hAnsi="Times New Roman" w:cs="Times New Roman"/>
          <w:sz w:val="28"/>
          <w:szCs w:val="28"/>
        </w:rPr>
        <w:t>INTOS CON MAYOR ESPACIO  MEJORES CONDICIONES DE SEGURIDAD  Y COMODI</w:t>
      </w:r>
      <w:r w:rsidR="00BB29D9">
        <w:rPr>
          <w:rFonts w:ascii="Times New Roman" w:hAnsi="Times New Roman" w:cs="Times New Roman"/>
          <w:sz w:val="28"/>
          <w:szCs w:val="28"/>
        </w:rPr>
        <w:t>DAD</w:t>
      </w:r>
    </w:p>
    <w:p w:rsidR="00D110AF" w:rsidRPr="00BB29D9" w:rsidRDefault="006C7426" w:rsidP="00766B23">
      <w:pPr>
        <w:jc w:val="both"/>
        <w:rPr>
          <w:rFonts w:ascii="Times New Roman" w:hAnsi="Times New Roman" w:cs="Times New Roman"/>
          <w:sz w:val="24"/>
          <w:szCs w:val="24"/>
        </w:rPr>
      </w:pPr>
      <w:r w:rsidRPr="00BB29D9">
        <w:rPr>
          <w:rFonts w:ascii="Times New Roman" w:hAnsi="Times New Roman" w:cs="Times New Roman"/>
          <w:sz w:val="24"/>
          <w:szCs w:val="24"/>
        </w:rPr>
        <w:t>Una de las áreas más representativas de colaboración mutua entre El MARN y FUNDASAN es en la protección y resguardo de la fauna nacional atreves de la gerencia de ecosistemas y vida silvestre, en donde se trabaja en la coordinación de los decomisos de fauna que dicha institución realiza y  que FUNDASAN atreves de su centro de resguardo de vida silvestre apoya en el tenencia y cuido de las especies, siendo dicho centro el único en el occidente del país lo que contribuye a una mejor logística en las labores mencionadas.</w:t>
      </w:r>
    </w:p>
    <w:p w:rsidR="006C7426" w:rsidRPr="00BB29D9" w:rsidRDefault="006C7426"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Es por ello que el centro de resguardo, fue uno de las áreas donde </w:t>
      </w:r>
      <w:r w:rsidR="00B25EB3" w:rsidRPr="00BB29D9">
        <w:rPr>
          <w:rFonts w:ascii="Times New Roman" w:hAnsi="Times New Roman" w:cs="Times New Roman"/>
          <w:sz w:val="24"/>
          <w:szCs w:val="24"/>
        </w:rPr>
        <w:t>se realizaron mayores</w:t>
      </w:r>
      <w:r w:rsidRPr="00BB29D9">
        <w:rPr>
          <w:rFonts w:ascii="Times New Roman" w:hAnsi="Times New Roman" w:cs="Times New Roman"/>
          <w:sz w:val="24"/>
          <w:szCs w:val="24"/>
        </w:rPr>
        <w:t xml:space="preserve"> actividades de inversión </w:t>
      </w:r>
      <w:r w:rsidR="00B25EB3" w:rsidRPr="00BB29D9">
        <w:rPr>
          <w:rFonts w:ascii="Times New Roman" w:hAnsi="Times New Roman" w:cs="Times New Roman"/>
          <w:sz w:val="24"/>
          <w:szCs w:val="24"/>
        </w:rPr>
        <w:t>en la construcción total de 10 recintos de materiales más duraderos, base de cemento, paredes de hierro y maya ciclón y techo de hierro y lamina, para dicha actividad se contrato mano de obra en cuanto obra de albañilería, obra y banco para soldaduras y además la adquisición material de un  que servirá además para futuras construcciones.</w:t>
      </w:r>
      <w:r w:rsidR="00BF032D" w:rsidRPr="00BB29D9">
        <w:rPr>
          <w:rFonts w:ascii="Times New Roman" w:hAnsi="Times New Roman" w:cs="Times New Roman"/>
          <w:sz w:val="24"/>
          <w:szCs w:val="24"/>
        </w:rPr>
        <w:t xml:space="preserve"> (Ver anexos)</w:t>
      </w:r>
    </w:p>
    <w:p w:rsidR="00B25EB3" w:rsidRPr="00BB29D9" w:rsidRDefault="00D110AF" w:rsidP="00766B23">
      <w:pPr>
        <w:jc w:val="center"/>
        <w:rPr>
          <w:rFonts w:ascii="Times New Roman" w:hAnsi="Times New Roman" w:cs="Times New Roman"/>
          <w:sz w:val="28"/>
          <w:szCs w:val="28"/>
        </w:rPr>
      </w:pPr>
      <w:r w:rsidRPr="00BB29D9">
        <w:rPr>
          <w:rFonts w:ascii="Times New Roman" w:hAnsi="Times New Roman" w:cs="Times New Roman"/>
          <w:sz w:val="28"/>
          <w:szCs w:val="28"/>
        </w:rPr>
        <w:t>AM</w:t>
      </w:r>
      <w:r w:rsidR="001A4E2B">
        <w:rPr>
          <w:rFonts w:ascii="Times New Roman" w:hAnsi="Times New Roman" w:cs="Times New Roman"/>
          <w:sz w:val="28"/>
          <w:szCs w:val="28"/>
        </w:rPr>
        <w:t>PLIACION DEL AREA DE CUARENTENA</w:t>
      </w:r>
    </w:p>
    <w:p w:rsidR="00B25EB3" w:rsidRPr="00BB29D9" w:rsidRDefault="00B25EB3" w:rsidP="00766B23">
      <w:pPr>
        <w:jc w:val="both"/>
        <w:rPr>
          <w:rFonts w:ascii="Times New Roman" w:hAnsi="Times New Roman" w:cs="Times New Roman"/>
          <w:sz w:val="24"/>
          <w:szCs w:val="24"/>
        </w:rPr>
      </w:pPr>
      <w:r w:rsidRPr="00BB29D9">
        <w:rPr>
          <w:rFonts w:ascii="Times New Roman" w:hAnsi="Times New Roman" w:cs="Times New Roman"/>
          <w:sz w:val="24"/>
          <w:szCs w:val="24"/>
        </w:rPr>
        <w:t>La gerencia de vidas silvestre del MARN ha trabajado en grandes de comisos de fauna lo que viene a frenar el comercio, tráfico y tenencia ilegal de especies de vida silvestre y proteger de esta manera que los ecosistemas y la fauna nativa no se siga alterando ya que la irracional destrucción de los ecosistemas amenaza a su preservación.</w:t>
      </w:r>
    </w:p>
    <w:p w:rsidR="00B25EB3" w:rsidRPr="00BB29D9" w:rsidRDefault="00B25EB3" w:rsidP="00766B23">
      <w:pPr>
        <w:jc w:val="both"/>
        <w:rPr>
          <w:rFonts w:ascii="Times New Roman" w:hAnsi="Times New Roman" w:cs="Times New Roman"/>
          <w:sz w:val="24"/>
          <w:szCs w:val="24"/>
        </w:rPr>
      </w:pPr>
      <w:r w:rsidRPr="00BB29D9">
        <w:rPr>
          <w:rFonts w:ascii="Times New Roman" w:hAnsi="Times New Roman" w:cs="Times New Roman"/>
          <w:sz w:val="24"/>
          <w:szCs w:val="24"/>
        </w:rPr>
        <w:lastRenderedPageBreak/>
        <w:t xml:space="preserve">Para poder ofrecer mejores y mayor capacidad de alojo al trabajo de protección de la fauna nacional del  MARN, FUNDASAN  invirtió parte de los recursos a la ampliación del área de cuarentena </w:t>
      </w:r>
      <w:r w:rsidR="001219F5" w:rsidRPr="00BB29D9">
        <w:rPr>
          <w:rFonts w:ascii="Times New Roman" w:hAnsi="Times New Roman" w:cs="Times New Roman"/>
          <w:sz w:val="24"/>
          <w:szCs w:val="24"/>
        </w:rPr>
        <w:t>y a la construcción de recintos de menor tamaño para las especies en observación que requieren de mayor cuidado.</w:t>
      </w:r>
      <w:r w:rsidR="00BF032D" w:rsidRPr="00BB29D9">
        <w:rPr>
          <w:rFonts w:ascii="Times New Roman" w:hAnsi="Times New Roman" w:cs="Times New Roman"/>
          <w:sz w:val="24"/>
          <w:szCs w:val="24"/>
        </w:rPr>
        <w:t xml:space="preserve"> (Ver anexos)</w:t>
      </w:r>
    </w:p>
    <w:p w:rsidR="00D110AF" w:rsidRPr="00BB29D9" w:rsidRDefault="00D110AF" w:rsidP="00766B23">
      <w:pPr>
        <w:jc w:val="center"/>
        <w:rPr>
          <w:rFonts w:ascii="Times New Roman" w:hAnsi="Times New Roman" w:cs="Times New Roman"/>
          <w:sz w:val="28"/>
          <w:szCs w:val="28"/>
        </w:rPr>
      </w:pPr>
      <w:r w:rsidRPr="00BB29D9">
        <w:rPr>
          <w:rFonts w:ascii="Times New Roman" w:hAnsi="Times New Roman" w:cs="Times New Roman"/>
          <w:sz w:val="28"/>
          <w:szCs w:val="28"/>
        </w:rPr>
        <w:t>INVERSION EN LA CON</w:t>
      </w:r>
      <w:r w:rsidR="00321762">
        <w:rPr>
          <w:rFonts w:ascii="Times New Roman" w:hAnsi="Times New Roman" w:cs="Times New Roman"/>
          <w:sz w:val="28"/>
          <w:szCs w:val="28"/>
        </w:rPr>
        <w:t>S</w:t>
      </w:r>
      <w:r w:rsidRPr="00BB29D9">
        <w:rPr>
          <w:rFonts w:ascii="Times New Roman" w:hAnsi="Times New Roman" w:cs="Times New Roman"/>
          <w:sz w:val="28"/>
          <w:szCs w:val="28"/>
        </w:rPr>
        <w:t>TRUCION DEL ESPACIO ASIGNADO A CLINICA VETER</w:t>
      </w:r>
      <w:r w:rsidR="001A4E2B">
        <w:rPr>
          <w:rFonts w:ascii="Times New Roman" w:hAnsi="Times New Roman" w:cs="Times New Roman"/>
          <w:sz w:val="28"/>
          <w:szCs w:val="28"/>
        </w:rPr>
        <w:t>INARIA Y RECINTOS ESTACIONARIOS</w:t>
      </w:r>
    </w:p>
    <w:p w:rsidR="001F0589" w:rsidRPr="00BB29D9" w:rsidRDefault="006C6B79"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En el presente año se requirió en varias ocasiones la atención </w:t>
      </w:r>
      <w:r w:rsidR="001F0589" w:rsidRPr="00BB29D9">
        <w:rPr>
          <w:rFonts w:ascii="Times New Roman" w:hAnsi="Times New Roman" w:cs="Times New Roman"/>
          <w:sz w:val="24"/>
          <w:szCs w:val="24"/>
        </w:rPr>
        <w:t>médica</w:t>
      </w:r>
      <w:r w:rsidRPr="00BB29D9">
        <w:rPr>
          <w:rFonts w:ascii="Times New Roman" w:hAnsi="Times New Roman" w:cs="Times New Roman"/>
          <w:sz w:val="24"/>
          <w:szCs w:val="24"/>
        </w:rPr>
        <w:t xml:space="preserve"> veterinaria debido a los casos de heridas y problemas de salud que algunas especies presentaron, la fundación trabaja con algunas veterinarias cercanas al centro de resguardo y se depende siempre del tiempo y del espacio de </w:t>
      </w:r>
      <w:r w:rsidR="00FF54F4" w:rsidRPr="00BB29D9">
        <w:rPr>
          <w:rFonts w:ascii="Times New Roman" w:hAnsi="Times New Roman" w:cs="Times New Roman"/>
          <w:sz w:val="24"/>
          <w:szCs w:val="24"/>
        </w:rPr>
        <w:t>las clínicas,</w:t>
      </w:r>
      <w:r w:rsidRPr="00BB29D9">
        <w:rPr>
          <w:rFonts w:ascii="Times New Roman" w:hAnsi="Times New Roman" w:cs="Times New Roman"/>
          <w:sz w:val="24"/>
          <w:szCs w:val="24"/>
        </w:rPr>
        <w:t xml:space="preserve"> con las que se trabaja. por lo que FUNDASAN ha tenido siempre la visión de tener su propia clínica veterinaria perfectamente equipada para la atención inmediata y oportuna de las especies que lo requieran, por ello en este año se invirtió en la construcción del espacio físico donde se equipara la clínica, para ello fue necesario la contratación de un albañil y su ayudante para la construcción de dicho inmueble, así  también se contrato el servicio de un soldador para la construcción de lo que será parte del equipo de la clínica, para que construyera un recinto estacionario  con cuatro compartimientos </w:t>
      </w:r>
      <w:r w:rsidR="001F0589" w:rsidRPr="00BB29D9">
        <w:rPr>
          <w:rFonts w:ascii="Times New Roman" w:hAnsi="Times New Roman" w:cs="Times New Roman"/>
          <w:sz w:val="24"/>
          <w:szCs w:val="24"/>
        </w:rPr>
        <w:t xml:space="preserve">para el alojo de las especies en observación médica y de esta manera </w:t>
      </w:r>
      <w:r w:rsidRPr="00BB29D9">
        <w:rPr>
          <w:rFonts w:ascii="Times New Roman" w:hAnsi="Times New Roman" w:cs="Times New Roman"/>
          <w:sz w:val="24"/>
          <w:szCs w:val="24"/>
        </w:rPr>
        <w:t xml:space="preserve"> </w:t>
      </w:r>
      <w:r w:rsidR="001F0589" w:rsidRPr="00BB29D9">
        <w:rPr>
          <w:rFonts w:ascii="Times New Roman" w:hAnsi="Times New Roman" w:cs="Times New Roman"/>
          <w:sz w:val="24"/>
          <w:szCs w:val="24"/>
        </w:rPr>
        <w:t>dar una mejor atención a la fauna nativa que necesite de dicho servicio.</w:t>
      </w:r>
      <w:r w:rsidR="00BF032D" w:rsidRPr="00BB29D9">
        <w:rPr>
          <w:rFonts w:ascii="Times New Roman" w:hAnsi="Times New Roman" w:cs="Times New Roman"/>
          <w:sz w:val="24"/>
          <w:szCs w:val="24"/>
        </w:rPr>
        <w:t xml:space="preserve"> (Ver anexos)</w:t>
      </w:r>
    </w:p>
    <w:p w:rsidR="00D110AF" w:rsidRPr="00BB29D9" w:rsidRDefault="00D110AF" w:rsidP="00766B23">
      <w:pPr>
        <w:jc w:val="center"/>
        <w:rPr>
          <w:rFonts w:ascii="Times New Roman" w:hAnsi="Times New Roman" w:cs="Times New Roman"/>
          <w:sz w:val="28"/>
          <w:szCs w:val="28"/>
        </w:rPr>
      </w:pPr>
      <w:r w:rsidRPr="00BB29D9">
        <w:rPr>
          <w:rFonts w:ascii="Times New Roman" w:hAnsi="Times New Roman" w:cs="Times New Roman"/>
          <w:sz w:val="28"/>
          <w:szCs w:val="28"/>
        </w:rPr>
        <w:t>RECONSTRUCCI</w:t>
      </w:r>
      <w:r w:rsidR="001A4E2B">
        <w:rPr>
          <w:rFonts w:ascii="Times New Roman" w:hAnsi="Times New Roman" w:cs="Times New Roman"/>
          <w:sz w:val="28"/>
          <w:szCs w:val="28"/>
        </w:rPr>
        <w:t>ON DE LA OFICINA ADMINISTRATIVA</w:t>
      </w:r>
    </w:p>
    <w:p w:rsidR="001F0589" w:rsidRPr="00BB29D9" w:rsidRDefault="00FF54F4" w:rsidP="00766B23">
      <w:pPr>
        <w:jc w:val="both"/>
        <w:rPr>
          <w:rFonts w:ascii="Times New Roman" w:hAnsi="Times New Roman" w:cs="Times New Roman"/>
          <w:sz w:val="28"/>
          <w:szCs w:val="28"/>
        </w:rPr>
      </w:pPr>
      <w:r w:rsidRPr="00BB29D9">
        <w:rPr>
          <w:rFonts w:ascii="Times New Roman" w:hAnsi="Times New Roman" w:cs="Times New Roman"/>
          <w:sz w:val="24"/>
          <w:szCs w:val="24"/>
        </w:rPr>
        <w:t>La antigua oficina administrativa databa de 1996 y debido a que está construida en su totalidad de madera esta era casi inhabitable y era un riego para el personal que labora en la instalación por lo que se invirtió en la construcción de un nuevo espacio y de materiales más resistentes para garantizar la durabilidad de la misma. Y se encomendó un solo proyecto de construcción conjunto al espacio para la clínica veterinaria a un mismo equipo de trabajo contratado. La mencionada obra proporciona mejores condiciones laborales al personal administrativo que la habita.</w:t>
      </w:r>
      <w:r w:rsidR="00BF032D" w:rsidRPr="00BB29D9">
        <w:rPr>
          <w:rFonts w:ascii="Times New Roman" w:hAnsi="Times New Roman" w:cs="Times New Roman"/>
          <w:sz w:val="24"/>
          <w:szCs w:val="24"/>
        </w:rPr>
        <w:t xml:space="preserve"> (Ver anexos)</w:t>
      </w:r>
    </w:p>
    <w:p w:rsidR="00FF54F4" w:rsidRPr="00BB29D9" w:rsidRDefault="00D110AF" w:rsidP="00D27648">
      <w:pPr>
        <w:jc w:val="center"/>
        <w:rPr>
          <w:rFonts w:ascii="Times New Roman" w:hAnsi="Times New Roman" w:cs="Times New Roman"/>
          <w:sz w:val="28"/>
          <w:szCs w:val="28"/>
        </w:rPr>
      </w:pPr>
      <w:r w:rsidRPr="00BB29D9">
        <w:rPr>
          <w:rFonts w:ascii="Times New Roman" w:hAnsi="Times New Roman" w:cs="Times New Roman"/>
          <w:sz w:val="28"/>
          <w:szCs w:val="28"/>
        </w:rPr>
        <w:t xml:space="preserve">IMPREVISTOS DE GASTOS VETERINARIOS EN </w:t>
      </w:r>
      <w:r w:rsidR="001A4E2B">
        <w:rPr>
          <w:rFonts w:ascii="Times New Roman" w:hAnsi="Times New Roman" w:cs="Times New Roman"/>
          <w:sz w:val="28"/>
          <w:szCs w:val="28"/>
        </w:rPr>
        <w:t>LA ATENCION DE ALGUNAS ESPECIES</w:t>
      </w:r>
    </w:p>
    <w:p w:rsidR="00FF54F4" w:rsidRPr="00BB29D9" w:rsidRDefault="00FF54F4" w:rsidP="00766B23">
      <w:pPr>
        <w:jc w:val="both"/>
        <w:rPr>
          <w:rFonts w:ascii="Times New Roman" w:hAnsi="Times New Roman" w:cs="Times New Roman"/>
          <w:sz w:val="24"/>
          <w:szCs w:val="24"/>
        </w:rPr>
      </w:pPr>
      <w:r w:rsidRPr="00BB29D9">
        <w:rPr>
          <w:rFonts w:ascii="Times New Roman" w:hAnsi="Times New Roman" w:cs="Times New Roman"/>
          <w:sz w:val="24"/>
          <w:szCs w:val="24"/>
        </w:rPr>
        <w:t xml:space="preserve">En el cuido de la vida silvestre albergada en el centro de resguardo, se sufragaron gastos médicos veterinarios en algunos casos requeridos más que todo con la especies de mono cara blanca, para ellos se requirieron los servicios profesionales del veterinario con quien FUNDASAN trabaja ya desde hace mucho tiempo. </w:t>
      </w:r>
      <w:r w:rsidR="00017115" w:rsidRPr="00BB29D9">
        <w:rPr>
          <w:rFonts w:ascii="Times New Roman" w:hAnsi="Times New Roman" w:cs="Times New Roman"/>
          <w:sz w:val="24"/>
          <w:szCs w:val="24"/>
        </w:rPr>
        <w:t xml:space="preserve"> Razón por la cual también se justifica el pronto equipamiento de la clínica veterinaria interna en centro de resguardo, el espacio ya está terminado a un cine por ciento, faltando solo la adquisición material del equipo médico necesario y de medicamentos así como también la contratación de un veterinario y definir sus labores y tiempos.</w:t>
      </w:r>
      <w:r w:rsidR="00BF032D" w:rsidRPr="00BB29D9">
        <w:rPr>
          <w:rFonts w:ascii="Times New Roman" w:hAnsi="Times New Roman" w:cs="Times New Roman"/>
          <w:sz w:val="24"/>
          <w:szCs w:val="24"/>
        </w:rPr>
        <w:t xml:space="preserve"> (Ver anexos)</w:t>
      </w:r>
    </w:p>
    <w:p w:rsidR="00DE50E2" w:rsidRPr="00BB29D9" w:rsidRDefault="00DE50E2" w:rsidP="00D27648">
      <w:pPr>
        <w:jc w:val="center"/>
        <w:rPr>
          <w:rFonts w:ascii="Times New Roman" w:hAnsi="Times New Roman" w:cs="Times New Roman"/>
          <w:sz w:val="28"/>
          <w:szCs w:val="28"/>
        </w:rPr>
      </w:pPr>
      <w:r w:rsidRPr="00BB29D9">
        <w:rPr>
          <w:rFonts w:ascii="Times New Roman" w:hAnsi="Times New Roman" w:cs="Times New Roman"/>
          <w:sz w:val="28"/>
          <w:szCs w:val="28"/>
        </w:rPr>
        <w:lastRenderedPageBreak/>
        <w:t>ACCIONES EN EJECUCION</w:t>
      </w:r>
    </w:p>
    <w:p w:rsidR="00DE50E2" w:rsidRPr="00BB29D9" w:rsidRDefault="00DE50E2" w:rsidP="00DE50E2">
      <w:pPr>
        <w:rPr>
          <w:rFonts w:ascii="Times New Roman" w:hAnsi="Times New Roman" w:cs="Times New Roman"/>
          <w:sz w:val="24"/>
          <w:szCs w:val="24"/>
        </w:rPr>
      </w:pPr>
      <w:r w:rsidRPr="00BB29D9">
        <w:rPr>
          <w:rFonts w:ascii="Times New Roman" w:hAnsi="Times New Roman" w:cs="Times New Roman"/>
          <w:sz w:val="24"/>
          <w:szCs w:val="24"/>
        </w:rPr>
        <w:t>A la fecha de la presentación de este informe, la obra en ejecución es la construcción de un aviario que está en un avance del 40% y para lo que se contrato un soldador y su ayudante para trabajos de obra banco encargados de construcción del recinto</w:t>
      </w:r>
      <w:r w:rsidR="00D27648" w:rsidRPr="00BB29D9">
        <w:rPr>
          <w:rFonts w:ascii="Times New Roman" w:hAnsi="Times New Roman" w:cs="Times New Roman"/>
          <w:sz w:val="24"/>
          <w:szCs w:val="24"/>
        </w:rPr>
        <w:t xml:space="preserve"> y se está utilizando el equipo de trabajo que se adquirió a principio de este año el soldador y esmeril.</w:t>
      </w:r>
    </w:p>
    <w:p w:rsidR="00D27648" w:rsidRPr="00BB29D9" w:rsidRDefault="00D27648" w:rsidP="00DE50E2">
      <w:pPr>
        <w:rPr>
          <w:rFonts w:ascii="Times New Roman" w:hAnsi="Times New Roman" w:cs="Times New Roman"/>
          <w:sz w:val="24"/>
          <w:szCs w:val="24"/>
        </w:rPr>
      </w:pPr>
      <w:r w:rsidRPr="00BB29D9">
        <w:rPr>
          <w:rFonts w:ascii="Times New Roman" w:hAnsi="Times New Roman" w:cs="Times New Roman"/>
          <w:sz w:val="24"/>
          <w:szCs w:val="24"/>
        </w:rPr>
        <w:t>La obra beneficiara las especies de aves guaras, loras y pericones que serán distribuidas en el aviario según sus necesidades de espacio y que está provisto se finalice antes del 15 de diciembre. (Ver anexos)</w:t>
      </w:r>
    </w:p>
    <w:p w:rsidR="00D27648" w:rsidRPr="00BB29D9" w:rsidRDefault="00D27648" w:rsidP="00D27648">
      <w:pPr>
        <w:jc w:val="center"/>
        <w:rPr>
          <w:rFonts w:ascii="Times New Roman" w:hAnsi="Times New Roman" w:cs="Times New Roman"/>
          <w:sz w:val="28"/>
          <w:szCs w:val="28"/>
        </w:rPr>
      </w:pPr>
      <w:r w:rsidRPr="00BB29D9">
        <w:rPr>
          <w:rFonts w:ascii="Times New Roman" w:hAnsi="Times New Roman" w:cs="Times New Roman"/>
          <w:sz w:val="28"/>
          <w:szCs w:val="28"/>
        </w:rPr>
        <w:t>ACCCIONES PENDIENTES A EJECUTAR</w:t>
      </w:r>
    </w:p>
    <w:p w:rsidR="00D27648" w:rsidRPr="00BB29D9" w:rsidRDefault="00D27648" w:rsidP="00D27648">
      <w:pPr>
        <w:rPr>
          <w:rFonts w:ascii="Times New Roman" w:hAnsi="Times New Roman" w:cs="Times New Roman"/>
          <w:sz w:val="24"/>
          <w:szCs w:val="24"/>
        </w:rPr>
      </w:pPr>
      <w:r w:rsidRPr="00BB29D9">
        <w:rPr>
          <w:rFonts w:ascii="Times New Roman" w:hAnsi="Times New Roman" w:cs="Times New Roman"/>
          <w:sz w:val="24"/>
          <w:szCs w:val="24"/>
        </w:rPr>
        <w:t>Las acciones pendientes a ejecutar, que representan prioridad para FUNDASAN  y que representan parte del plan operativo para el año 2016 se detallan a continuación.</w:t>
      </w:r>
    </w:p>
    <w:p w:rsidR="00DB2420" w:rsidRPr="00DB2420" w:rsidRDefault="00D27648" w:rsidP="00DB2420">
      <w:pPr>
        <w:pStyle w:val="Prrafodelista"/>
        <w:numPr>
          <w:ilvl w:val="0"/>
          <w:numId w:val="10"/>
        </w:numPr>
        <w:rPr>
          <w:rFonts w:ascii="Times New Roman" w:hAnsi="Times New Roman"/>
          <w:szCs w:val="24"/>
        </w:rPr>
      </w:pPr>
      <w:r w:rsidRPr="00DB2420">
        <w:rPr>
          <w:rFonts w:ascii="Times New Roman" w:hAnsi="Times New Roman"/>
          <w:szCs w:val="24"/>
        </w:rPr>
        <w:t xml:space="preserve">Reconstrucción del área de manipulación de alimentos y bodega </w:t>
      </w:r>
      <w:r w:rsidR="00DB2420" w:rsidRPr="00DB2420">
        <w:rPr>
          <w:rFonts w:ascii="Times New Roman" w:hAnsi="Times New Roman"/>
          <w:szCs w:val="24"/>
        </w:rPr>
        <w:t>(Ver anexo)</w:t>
      </w:r>
    </w:p>
    <w:p w:rsidR="00BF032D" w:rsidRPr="00DB2420" w:rsidRDefault="00D27648" w:rsidP="00BF032D">
      <w:pPr>
        <w:pStyle w:val="Prrafodelista"/>
        <w:numPr>
          <w:ilvl w:val="0"/>
          <w:numId w:val="8"/>
        </w:numPr>
        <w:rPr>
          <w:rFonts w:ascii="Times New Roman" w:hAnsi="Times New Roman"/>
          <w:szCs w:val="24"/>
        </w:rPr>
      </w:pPr>
      <w:r w:rsidRPr="00DB2420">
        <w:rPr>
          <w:rFonts w:ascii="Times New Roman" w:hAnsi="Times New Roman"/>
          <w:szCs w:val="24"/>
        </w:rPr>
        <w:t>Reparación del puente en rio el sauce. (ver anexo )</w:t>
      </w:r>
    </w:p>
    <w:p w:rsidR="00D27648" w:rsidRPr="00BB29D9" w:rsidRDefault="00D27648" w:rsidP="00D27648">
      <w:pPr>
        <w:pStyle w:val="Prrafodelista"/>
        <w:numPr>
          <w:ilvl w:val="0"/>
          <w:numId w:val="8"/>
        </w:numPr>
        <w:rPr>
          <w:rFonts w:ascii="Times New Roman" w:hAnsi="Times New Roman"/>
          <w:szCs w:val="24"/>
        </w:rPr>
      </w:pPr>
      <w:r w:rsidRPr="00BB29D9">
        <w:rPr>
          <w:rFonts w:ascii="Times New Roman" w:hAnsi="Times New Roman"/>
          <w:szCs w:val="24"/>
        </w:rPr>
        <w:t>Reconstrucción del 60% de recintos faltantes en mejoramiento.(</w:t>
      </w:r>
      <w:r w:rsidR="00BF032D" w:rsidRPr="00BB29D9">
        <w:rPr>
          <w:rFonts w:ascii="Times New Roman" w:hAnsi="Times New Roman"/>
          <w:szCs w:val="24"/>
        </w:rPr>
        <w:t>ver anexos)</w:t>
      </w:r>
    </w:p>
    <w:p w:rsidR="00DB2420" w:rsidRPr="00DB2420" w:rsidRDefault="00DB2420" w:rsidP="00BF032D">
      <w:pPr>
        <w:jc w:val="center"/>
        <w:rPr>
          <w:rFonts w:ascii="Times New Roman" w:hAnsi="Times New Roman" w:cs="Times New Roman"/>
          <w:sz w:val="12"/>
          <w:szCs w:val="12"/>
        </w:rPr>
      </w:pPr>
    </w:p>
    <w:p w:rsidR="00B9796D" w:rsidRPr="00BB29D9" w:rsidRDefault="00B9796D" w:rsidP="00BF032D">
      <w:pPr>
        <w:jc w:val="center"/>
        <w:rPr>
          <w:rFonts w:ascii="Times New Roman" w:hAnsi="Times New Roman" w:cs="Times New Roman"/>
          <w:sz w:val="28"/>
          <w:szCs w:val="28"/>
        </w:rPr>
      </w:pPr>
      <w:r w:rsidRPr="00BB29D9">
        <w:rPr>
          <w:rFonts w:ascii="Times New Roman" w:hAnsi="Times New Roman" w:cs="Times New Roman"/>
          <w:sz w:val="28"/>
          <w:szCs w:val="28"/>
        </w:rPr>
        <w:t>EQUIPO DE TRABAJO</w:t>
      </w:r>
    </w:p>
    <w:tbl>
      <w:tblPr>
        <w:tblStyle w:val="Tablaconcuadrcula"/>
        <w:tblW w:w="10065" w:type="dxa"/>
        <w:tblInd w:w="-176" w:type="dxa"/>
        <w:tblLook w:val="04A0"/>
      </w:tblPr>
      <w:tblGrid>
        <w:gridCol w:w="1844"/>
        <w:gridCol w:w="1842"/>
        <w:gridCol w:w="4820"/>
        <w:gridCol w:w="1559"/>
      </w:tblGrid>
      <w:tr w:rsidR="00B9796D" w:rsidRPr="00BB29D9" w:rsidTr="00DB2420">
        <w:tc>
          <w:tcPr>
            <w:tcW w:w="1844" w:type="dxa"/>
            <w:shd w:val="clear" w:color="auto" w:fill="C6D9F1" w:themeFill="text2" w:themeFillTint="33"/>
          </w:tcPr>
          <w:p w:rsidR="00B9796D" w:rsidRPr="00BB29D9" w:rsidRDefault="00B9796D" w:rsidP="00B9796D">
            <w:pPr>
              <w:jc w:val="center"/>
              <w:rPr>
                <w:rFonts w:ascii="Times New Roman" w:hAnsi="Times New Roman" w:cs="Times New Roman"/>
                <w:sz w:val="24"/>
                <w:szCs w:val="24"/>
              </w:rPr>
            </w:pPr>
            <w:r w:rsidRPr="00BB29D9">
              <w:rPr>
                <w:rFonts w:ascii="Times New Roman" w:hAnsi="Times New Roman" w:cs="Times New Roman"/>
                <w:sz w:val="24"/>
                <w:szCs w:val="24"/>
              </w:rPr>
              <w:t>PERSONAL</w:t>
            </w:r>
          </w:p>
        </w:tc>
        <w:tc>
          <w:tcPr>
            <w:tcW w:w="1842" w:type="dxa"/>
            <w:shd w:val="clear" w:color="auto" w:fill="C6D9F1" w:themeFill="text2" w:themeFillTint="33"/>
          </w:tcPr>
          <w:p w:rsidR="00B9796D" w:rsidRPr="00BB29D9" w:rsidRDefault="00B9796D" w:rsidP="00B9796D">
            <w:pPr>
              <w:jc w:val="center"/>
              <w:rPr>
                <w:rFonts w:ascii="Times New Roman" w:hAnsi="Times New Roman" w:cs="Times New Roman"/>
                <w:sz w:val="24"/>
                <w:szCs w:val="24"/>
              </w:rPr>
            </w:pPr>
            <w:r w:rsidRPr="00BB29D9">
              <w:rPr>
                <w:rFonts w:ascii="Times New Roman" w:hAnsi="Times New Roman" w:cs="Times New Roman"/>
                <w:sz w:val="24"/>
                <w:szCs w:val="24"/>
              </w:rPr>
              <w:t>FUNCIONES</w:t>
            </w:r>
          </w:p>
        </w:tc>
        <w:tc>
          <w:tcPr>
            <w:tcW w:w="4820" w:type="dxa"/>
            <w:shd w:val="clear" w:color="auto" w:fill="C6D9F1" w:themeFill="text2" w:themeFillTint="33"/>
          </w:tcPr>
          <w:p w:rsidR="00B9796D" w:rsidRPr="00BB29D9" w:rsidRDefault="00B9796D" w:rsidP="00B9796D">
            <w:pPr>
              <w:jc w:val="center"/>
              <w:rPr>
                <w:rFonts w:ascii="Times New Roman" w:hAnsi="Times New Roman" w:cs="Times New Roman"/>
                <w:sz w:val="24"/>
                <w:szCs w:val="24"/>
              </w:rPr>
            </w:pPr>
            <w:r w:rsidRPr="00BB29D9">
              <w:rPr>
                <w:rFonts w:ascii="Times New Roman" w:hAnsi="Times New Roman" w:cs="Times New Roman"/>
                <w:sz w:val="24"/>
                <w:szCs w:val="24"/>
              </w:rPr>
              <w:t>RESPONSABILIDADES</w:t>
            </w:r>
          </w:p>
        </w:tc>
        <w:tc>
          <w:tcPr>
            <w:tcW w:w="1559" w:type="dxa"/>
            <w:shd w:val="clear" w:color="auto" w:fill="C6D9F1" w:themeFill="text2" w:themeFillTint="33"/>
          </w:tcPr>
          <w:p w:rsidR="00B9796D" w:rsidRPr="00BB29D9" w:rsidRDefault="00B9796D" w:rsidP="00B9796D">
            <w:pPr>
              <w:jc w:val="center"/>
              <w:rPr>
                <w:rFonts w:ascii="Times New Roman" w:hAnsi="Times New Roman" w:cs="Times New Roman"/>
                <w:sz w:val="24"/>
                <w:szCs w:val="24"/>
              </w:rPr>
            </w:pPr>
            <w:r w:rsidRPr="00BB29D9">
              <w:rPr>
                <w:rFonts w:ascii="Times New Roman" w:hAnsi="Times New Roman" w:cs="Times New Roman"/>
                <w:sz w:val="24"/>
                <w:szCs w:val="24"/>
              </w:rPr>
              <w:t>FONDOS</w:t>
            </w:r>
          </w:p>
        </w:tc>
      </w:tr>
      <w:tr w:rsidR="00B9796D" w:rsidRPr="00BB29D9" w:rsidTr="00DB2420">
        <w:tc>
          <w:tcPr>
            <w:tcW w:w="1844"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Lic. Carmen Martínez.</w:t>
            </w:r>
          </w:p>
        </w:tc>
        <w:tc>
          <w:tcPr>
            <w:tcW w:w="1842"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Presidenta y Administradora</w:t>
            </w:r>
          </w:p>
        </w:tc>
        <w:tc>
          <w:tcPr>
            <w:tcW w:w="4820"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Administrar y ejecutar todas las operaciones relacionadas a la fundación, al centro de resguardo y protección y conservación del área natural dónde se sitúan.</w:t>
            </w:r>
          </w:p>
        </w:tc>
        <w:tc>
          <w:tcPr>
            <w:tcW w:w="1559"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Públicos</w:t>
            </w:r>
          </w:p>
        </w:tc>
      </w:tr>
      <w:tr w:rsidR="00B9796D" w:rsidRPr="00BB29D9" w:rsidTr="00DB2420">
        <w:tc>
          <w:tcPr>
            <w:tcW w:w="1844"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 xml:space="preserve">Claudia </w:t>
            </w:r>
            <w:r w:rsidR="00D8169E" w:rsidRPr="00BB29D9">
              <w:rPr>
                <w:rFonts w:ascii="Times New Roman" w:hAnsi="Times New Roman" w:cs="Times New Roman"/>
                <w:sz w:val="24"/>
                <w:szCs w:val="24"/>
              </w:rPr>
              <w:t>Escobar</w:t>
            </w:r>
          </w:p>
        </w:tc>
        <w:tc>
          <w:tcPr>
            <w:tcW w:w="1842"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Secretaria</w:t>
            </w:r>
          </w:p>
        </w:tc>
        <w:tc>
          <w:tcPr>
            <w:tcW w:w="4820"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Llevar control de ingresos y egresos.</w:t>
            </w:r>
          </w:p>
          <w:p w:rsidR="00B04291"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Llevar registro de especies recibidas y defunciones.</w:t>
            </w:r>
          </w:p>
          <w:p w:rsidR="00B04291"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Supervisar las diferentes actividades operativas de FUNDASAN.</w:t>
            </w:r>
          </w:p>
        </w:tc>
        <w:tc>
          <w:tcPr>
            <w:tcW w:w="1559"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Privados</w:t>
            </w:r>
          </w:p>
        </w:tc>
      </w:tr>
      <w:tr w:rsidR="00B9796D" w:rsidRPr="00BB29D9" w:rsidTr="00DB2420">
        <w:tc>
          <w:tcPr>
            <w:tcW w:w="1844"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 xml:space="preserve">Fermín </w:t>
            </w:r>
            <w:r w:rsidR="00D8169E" w:rsidRPr="00BB29D9">
              <w:rPr>
                <w:rFonts w:ascii="Times New Roman" w:hAnsi="Times New Roman" w:cs="Times New Roman"/>
                <w:sz w:val="24"/>
                <w:szCs w:val="24"/>
              </w:rPr>
              <w:t>Cosme</w:t>
            </w:r>
          </w:p>
        </w:tc>
        <w:tc>
          <w:tcPr>
            <w:tcW w:w="1842"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Seguridad Nocturno</w:t>
            </w:r>
          </w:p>
        </w:tc>
        <w:tc>
          <w:tcPr>
            <w:tcW w:w="4820"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Responsable de resguardar las especies en el centro y los bines materiales de la fundación.</w:t>
            </w:r>
          </w:p>
        </w:tc>
        <w:tc>
          <w:tcPr>
            <w:tcW w:w="1559" w:type="dxa"/>
          </w:tcPr>
          <w:p w:rsidR="00B9796D" w:rsidRPr="00BB29D9" w:rsidRDefault="00B9796D" w:rsidP="00D8169E">
            <w:pPr>
              <w:jc w:val="center"/>
              <w:rPr>
                <w:rFonts w:ascii="Times New Roman" w:hAnsi="Times New Roman" w:cs="Times New Roman"/>
                <w:sz w:val="24"/>
                <w:szCs w:val="24"/>
              </w:rPr>
            </w:pPr>
            <w:r w:rsidRPr="00BB29D9">
              <w:rPr>
                <w:rFonts w:ascii="Times New Roman" w:hAnsi="Times New Roman" w:cs="Times New Roman"/>
                <w:sz w:val="24"/>
                <w:szCs w:val="24"/>
              </w:rPr>
              <w:t>Públicos</w:t>
            </w:r>
          </w:p>
        </w:tc>
      </w:tr>
      <w:tr w:rsidR="00B9796D" w:rsidRPr="00BB29D9" w:rsidTr="00DB2420">
        <w:tc>
          <w:tcPr>
            <w:tcW w:w="1844"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Francisco Landaverde.</w:t>
            </w:r>
          </w:p>
        </w:tc>
        <w:tc>
          <w:tcPr>
            <w:tcW w:w="1842"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Jaulero</w:t>
            </w:r>
          </w:p>
        </w:tc>
        <w:tc>
          <w:tcPr>
            <w:tcW w:w="4820" w:type="dxa"/>
          </w:tcPr>
          <w:p w:rsidR="00B04291" w:rsidRPr="00BB29D9" w:rsidRDefault="00B04291" w:rsidP="00DB2420">
            <w:pPr>
              <w:jc w:val="center"/>
              <w:rPr>
                <w:rFonts w:ascii="Times New Roman" w:hAnsi="Times New Roman" w:cs="Times New Roman"/>
                <w:sz w:val="24"/>
                <w:szCs w:val="24"/>
              </w:rPr>
            </w:pPr>
            <w:r w:rsidRPr="00BB29D9">
              <w:rPr>
                <w:rFonts w:ascii="Times New Roman" w:hAnsi="Times New Roman" w:cs="Times New Roman"/>
                <w:sz w:val="24"/>
                <w:szCs w:val="24"/>
              </w:rPr>
              <w:t>Encargado de la alimentación de la especies y de la limpieza de los recintos  además de la observación de la salud de las especies resguardadas.</w:t>
            </w:r>
          </w:p>
        </w:tc>
        <w:tc>
          <w:tcPr>
            <w:tcW w:w="1559"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Públicos</w:t>
            </w:r>
          </w:p>
        </w:tc>
      </w:tr>
      <w:tr w:rsidR="00B9796D" w:rsidRPr="00BB29D9" w:rsidTr="00DB2420">
        <w:tc>
          <w:tcPr>
            <w:tcW w:w="1844"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 xml:space="preserve">Gabriel </w:t>
            </w:r>
            <w:r w:rsidR="00D8169E" w:rsidRPr="00BB29D9">
              <w:rPr>
                <w:rFonts w:ascii="Times New Roman" w:hAnsi="Times New Roman" w:cs="Times New Roman"/>
                <w:sz w:val="24"/>
                <w:szCs w:val="24"/>
              </w:rPr>
              <w:t>Jordán</w:t>
            </w:r>
          </w:p>
        </w:tc>
        <w:tc>
          <w:tcPr>
            <w:tcW w:w="1842"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mantenimiento y oficios varios</w:t>
            </w:r>
          </w:p>
        </w:tc>
        <w:tc>
          <w:tcPr>
            <w:tcW w:w="4820"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Se encarga de dar mantenimiento a los recintos y repara cualquier desperfecto en la infraestructura e instalaciones de la fundación.</w:t>
            </w:r>
          </w:p>
        </w:tc>
        <w:tc>
          <w:tcPr>
            <w:tcW w:w="1559" w:type="dxa"/>
          </w:tcPr>
          <w:p w:rsidR="00B9796D" w:rsidRPr="00BB29D9" w:rsidRDefault="00B04291" w:rsidP="00D8169E">
            <w:pPr>
              <w:jc w:val="center"/>
              <w:rPr>
                <w:rFonts w:ascii="Times New Roman" w:hAnsi="Times New Roman" w:cs="Times New Roman"/>
                <w:sz w:val="24"/>
                <w:szCs w:val="24"/>
              </w:rPr>
            </w:pPr>
            <w:r w:rsidRPr="00BB29D9">
              <w:rPr>
                <w:rFonts w:ascii="Times New Roman" w:hAnsi="Times New Roman" w:cs="Times New Roman"/>
                <w:sz w:val="24"/>
                <w:szCs w:val="24"/>
              </w:rPr>
              <w:t>Públicos</w:t>
            </w:r>
          </w:p>
        </w:tc>
      </w:tr>
    </w:tbl>
    <w:p w:rsidR="00D8169E" w:rsidRDefault="00D8169E" w:rsidP="00B04291">
      <w:pPr>
        <w:jc w:val="center"/>
        <w:rPr>
          <w:rFonts w:ascii="Times New Roman" w:hAnsi="Times New Roman" w:cs="Times New Roman"/>
          <w:sz w:val="28"/>
          <w:szCs w:val="28"/>
        </w:rPr>
      </w:pPr>
    </w:p>
    <w:p w:rsidR="00AF11C7" w:rsidRPr="00BB29D9" w:rsidRDefault="00AF11C7" w:rsidP="00B04291">
      <w:pPr>
        <w:jc w:val="center"/>
        <w:rPr>
          <w:rFonts w:ascii="Times New Roman" w:hAnsi="Times New Roman" w:cs="Times New Roman"/>
          <w:sz w:val="28"/>
          <w:szCs w:val="28"/>
        </w:rPr>
      </w:pPr>
    </w:p>
    <w:p w:rsidR="00FF54F4" w:rsidRPr="00BB29D9" w:rsidRDefault="00B04291" w:rsidP="00D8169E">
      <w:pPr>
        <w:jc w:val="center"/>
        <w:rPr>
          <w:rFonts w:ascii="Times New Roman" w:hAnsi="Times New Roman" w:cs="Times New Roman"/>
          <w:sz w:val="28"/>
          <w:szCs w:val="28"/>
        </w:rPr>
      </w:pPr>
      <w:r w:rsidRPr="00BB29D9">
        <w:rPr>
          <w:rFonts w:ascii="Times New Roman" w:hAnsi="Times New Roman" w:cs="Times New Roman"/>
          <w:sz w:val="28"/>
          <w:szCs w:val="28"/>
        </w:rPr>
        <w:lastRenderedPageBreak/>
        <w:t>CONTRATACIONES P</w:t>
      </w:r>
      <w:r w:rsidR="00D8169E" w:rsidRPr="00BB29D9">
        <w:rPr>
          <w:rFonts w:ascii="Times New Roman" w:hAnsi="Times New Roman" w:cs="Times New Roman"/>
          <w:sz w:val="28"/>
          <w:szCs w:val="28"/>
        </w:rPr>
        <w:t xml:space="preserve">ARA LA PUESTA EN MARCHA DEL PLAN </w:t>
      </w:r>
      <w:r w:rsidRPr="00BB29D9">
        <w:rPr>
          <w:rFonts w:ascii="Times New Roman" w:hAnsi="Times New Roman" w:cs="Times New Roman"/>
          <w:sz w:val="28"/>
          <w:szCs w:val="28"/>
        </w:rPr>
        <w:t>OPER</w:t>
      </w:r>
      <w:r w:rsidR="00DA192E">
        <w:rPr>
          <w:rFonts w:ascii="Times New Roman" w:hAnsi="Times New Roman" w:cs="Times New Roman"/>
          <w:sz w:val="28"/>
          <w:szCs w:val="28"/>
        </w:rPr>
        <w:t>A</w:t>
      </w:r>
      <w:r w:rsidRPr="00BB29D9">
        <w:rPr>
          <w:rFonts w:ascii="Times New Roman" w:hAnsi="Times New Roman" w:cs="Times New Roman"/>
          <w:sz w:val="28"/>
          <w:szCs w:val="28"/>
        </w:rPr>
        <w:t>TIVO 2015</w:t>
      </w:r>
    </w:p>
    <w:tbl>
      <w:tblPr>
        <w:tblStyle w:val="Tablaconcuadrcula"/>
        <w:tblW w:w="10632" w:type="dxa"/>
        <w:tblInd w:w="-743" w:type="dxa"/>
        <w:tblLook w:val="04A0"/>
      </w:tblPr>
      <w:tblGrid>
        <w:gridCol w:w="2538"/>
        <w:gridCol w:w="1290"/>
        <w:gridCol w:w="1985"/>
        <w:gridCol w:w="2835"/>
        <w:gridCol w:w="1984"/>
      </w:tblGrid>
      <w:tr w:rsidR="004830AB" w:rsidRPr="00BB29D9" w:rsidTr="004830AB">
        <w:tc>
          <w:tcPr>
            <w:tcW w:w="2538" w:type="dxa"/>
            <w:shd w:val="clear" w:color="auto" w:fill="C6D9F1" w:themeFill="text2" w:themeFillTint="33"/>
          </w:tcPr>
          <w:p w:rsidR="004830AB" w:rsidRPr="00BB29D9" w:rsidRDefault="00321762" w:rsidP="00D8169E">
            <w:pPr>
              <w:jc w:val="center"/>
              <w:rPr>
                <w:rFonts w:ascii="Times New Roman" w:hAnsi="Times New Roman" w:cs="Times New Roman"/>
                <w:sz w:val="24"/>
                <w:szCs w:val="24"/>
              </w:rPr>
            </w:pPr>
            <w:r>
              <w:rPr>
                <w:rFonts w:ascii="Times New Roman" w:hAnsi="Times New Roman" w:cs="Times New Roman"/>
                <w:sz w:val="24"/>
                <w:szCs w:val="24"/>
              </w:rPr>
              <w:t>ADQUIS</w:t>
            </w:r>
            <w:r w:rsidR="004830AB" w:rsidRPr="00BB29D9">
              <w:rPr>
                <w:rFonts w:ascii="Times New Roman" w:hAnsi="Times New Roman" w:cs="Times New Roman"/>
                <w:sz w:val="24"/>
                <w:szCs w:val="24"/>
              </w:rPr>
              <w:t>ICION</w:t>
            </w:r>
          </w:p>
        </w:tc>
        <w:tc>
          <w:tcPr>
            <w:tcW w:w="1290" w:type="dxa"/>
            <w:shd w:val="clear" w:color="auto" w:fill="C6D9F1" w:themeFill="text2" w:themeFillTint="33"/>
          </w:tcPr>
          <w:p w:rsidR="004830AB" w:rsidRPr="00BB29D9" w:rsidRDefault="004830AB" w:rsidP="00D8169E">
            <w:pPr>
              <w:jc w:val="center"/>
              <w:rPr>
                <w:rFonts w:ascii="Times New Roman" w:hAnsi="Times New Roman" w:cs="Times New Roman"/>
                <w:sz w:val="24"/>
                <w:szCs w:val="24"/>
              </w:rPr>
            </w:pPr>
            <w:r w:rsidRPr="00BB29D9">
              <w:rPr>
                <w:rFonts w:ascii="Times New Roman" w:hAnsi="Times New Roman" w:cs="Times New Roman"/>
                <w:sz w:val="24"/>
                <w:szCs w:val="24"/>
              </w:rPr>
              <w:t>MONTO</w:t>
            </w:r>
          </w:p>
        </w:tc>
        <w:tc>
          <w:tcPr>
            <w:tcW w:w="1985" w:type="dxa"/>
            <w:shd w:val="clear" w:color="auto" w:fill="C6D9F1" w:themeFill="text2" w:themeFillTint="33"/>
          </w:tcPr>
          <w:p w:rsidR="004830AB" w:rsidRPr="00BB29D9" w:rsidRDefault="004830AB" w:rsidP="00D8169E">
            <w:pPr>
              <w:jc w:val="center"/>
              <w:rPr>
                <w:rFonts w:ascii="Times New Roman" w:hAnsi="Times New Roman" w:cs="Times New Roman"/>
                <w:sz w:val="24"/>
                <w:szCs w:val="24"/>
              </w:rPr>
            </w:pPr>
            <w:r w:rsidRPr="00BB29D9">
              <w:rPr>
                <w:rFonts w:ascii="Times New Roman" w:hAnsi="Times New Roman" w:cs="Times New Roman"/>
                <w:sz w:val="24"/>
                <w:szCs w:val="24"/>
              </w:rPr>
              <w:t>PERIODO</w:t>
            </w:r>
          </w:p>
        </w:tc>
        <w:tc>
          <w:tcPr>
            <w:tcW w:w="2835" w:type="dxa"/>
            <w:shd w:val="clear" w:color="auto" w:fill="C6D9F1" w:themeFill="text2" w:themeFillTint="33"/>
          </w:tcPr>
          <w:p w:rsidR="004830AB" w:rsidRPr="00BB29D9" w:rsidRDefault="004830AB" w:rsidP="00D8169E">
            <w:pPr>
              <w:jc w:val="center"/>
              <w:rPr>
                <w:rFonts w:ascii="Times New Roman" w:hAnsi="Times New Roman" w:cs="Times New Roman"/>
                <w:sz w:val="24"/>
                <w:szCs w:val="24"/>
              </w:rPr>
            </w:pPr>
            <w:r w:rsidRPr="00BB29D9">
              <w:rPr>
                <w:rFonts w:ascii="Times New Roman" w:hAnsi="Times New Roman" w:cs="Times New Roman"/>
                <w:sz w:val="24"/>
                <w:szCs w:val="24"/>
              </w:rPr>
              <w:t>OBJETIVO</w:t>
            </w:r>
          </w:p>
        </w:tc>
        <w:tc>
          <w:tcPr>
            <w:tcW w:w="1984" w:type="dxa"/>
            <w:shd w:val="clear" w:color="auto" w:fill="C6D9F1" w:themeFill="text2" w:themeFillTint="33"/>
          </w:tcPr>
          <w:p w:rsidR="004830AB" w:rsidRPr="00BB29D9" w:rsidRDefault="004830AB" w:rsidP="00D8169E">
            <w:pPr>
              <w:jc w:val="center"/>
              <w:rPr>
                <w:rFonts w:ascii="Times New Roman" w:hAnsi="Times New Roman" w:cs="Times New Roman"/>
                <w:sz w:val="24"/>
                <w:szCs w:val="24"/>
              </w:rPr>
            </w:pPr>
            <w:r w:rsidRPr="00BB29D9">
              <w:rPr>
                <w:rFonts w:ascii="Times New Roman" w:hAnsi="Times New Roman" w:cs="Times New Roman"/>
                <w:sz w:val="24"/>
                <w:szCs w:val="24"/>
              </w:rPr>
              <w:t>NIVEL DE AVANCE</w:t>
            </w:r>
          </w:p>
        </w:tc>
      </w:tr>
      <w:tr w:rsidR="004830AB" w:rsidRPr="00BB29D9" w:rsidTr="004830AB">
        <w:tc>
          <w:tcPr>
            <w:tcW w:w="2538" w:type="dxa"/>
          </w:tcPr>
          <w:p w:rsidR="004830AB" w:rsidRPr="00BB29D9" w:rsidRDefault="004830AB" w:rsidP="00D8169E">
            <w:pPr>
              <w:jc w:val="center"/>
              <w:rPr>
                <w:rFonts w:ascii="Times New Roman" w:hAnsi="Times New Roman" w:cs="Times New Roman"/>
                <w:sz w:val="24"/>
                <w:szCs w:val="24"/>
              </w:rPr>
            </w:pPr>
            <w:r w:rsidRPr="00BB29D9">
              <w:rPr>
                <w:rFonts w:ascii="Times New Roman" w:hAnsi="Times New Roman" w:cs="Times New Roman"/>
                <w:sz w:val="24"/>
                <w:szCs w:val="24"/>
              </w:rPr>
              <w:t>Albañil y ayudante</w:t>
            </w:r>
          </w:p>
        </w:tc>
        <w:tc>
          <w:tcPr>
            <w:tcW w:w="1290" w:type="dxa"/>
          </w:tcPr>
          <w:p w:rsidR="004830AB" w:rsidRPr="00BB29D9" w:rsidRDefault="00574CCD" w:rsidP="00D8169E">
            <w:pPr>
              <w:jc w:val="center"/>
              <w:rPr>
                <w:rFonts w:ascii="Times New Roman" w:hAnsi="Times New Roman" w:cs="Times New Roman"/>
                <w:sz w:val="24"/>
                <w:szCs w:val="24"/>
              </w:rPr>
            </w:pPr>
            <w:r w:rsidRPr="00BB29D9">
              <w:rPr>
                <w:rFonts w:ascii="Times New Roman" w:hAnsi="Times New Roman" w:cs="Times New Roman"/>
                <w:sz w:val="24"/>
                <w:szCs w:val="24"/>
              </w:rPr>
              <w:t>$</w:t>
            </w:r>
            <w:r w:rsidR="0094009E" w:rsidRPr="00BB29D9">
              <w:rPr>
                <w:rFonts w:ascii="Times New Roman" w:hAnsi="Times New Roman" w:cs="Times New Roman"/>
                <w:sz w:val="24"/>
                <w:szCs w:val="24"/>
              </w:rPr>
              <w:t>760.00</w:t>
            </w:r>
          </w:p>
        </w:tc>
        <w:tc>
          <w:tcPr>
            <w:tcW w:w="1985" w:type="dxa"/>
          </w:tcPr>
          <w:p w:rsidR="004830AB" w:rsidRPr="00BB29D9" w:rsidRDefault="00766B23" w:rsidP="00D8169E">
            <w:pPr>
              <w:jc w:val="center"/>
              <w:rPr>
                <w:rFonts w:ascii="Times New Roman" w:hAnsi="Times New Roman" w:cs="Times New Roman"/>
                <w:sz w:val="24"/>
                <w:szCs w:val="24"/>
              </w:rPr>
            </w:pPr>
            <w:r w:rsidRPr="00BB29D9">
              <w:rPr>
                <w:rFonts w:ascii="Times New Roman" w:hAnsi="Times New Roman" w:cs="Times New Roman"/>
                <w:sz w:val="24"/>
                <w:szCs w:val="24"/>
              </w:rPr>
              <w:t>Feb</w:t>
            </w:r>
            <w:r w:rsidR="00DB2420">
              <w:rPr>
                <w:rFonts w:ascii="Times New Roman" w:hAnsi="Times New Roman" w:cs="Times New Roman"/>
                <w:sz w:val="24"/>
                <w:szCs w:val="24"/>
              </w:rPr>
              <w:t>rero</w:t>
            </w:r>
            <w:r w:rsidR="00C33CEA" w:rsidRPr="00BB29D9">
              <w:rPr>
                <w:rFonts w:ascii="Times New Roman" w:hAnsi="Times New Roman" w:cs="Times New Roman"/>
                <w:sz w:val="24"/>
                <w:szCs w:val="24"/>
              </w:rPr>
              <w:t>-Abril</w:t>
            </w:r>
          </w:p>
        </w:tc>
        <w:tc>
          <w:tcPr>
            <w:tcW w:w="283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 xml:space="preserve">Construir </w:t>
            </w:r>
            <w:r w:rsidR="00C33CEA" w:rsidRPr="00BB29D9">
              <w:rPr>
                <w:rFonts w:ascii="Times New Roman" w:hAnsi="Times New Roman" w:cs="Times New Roman"/>
                <w:sz w:val="24"/>
                <w:szCs w:val="24"/>
              </w:rPr>
              <w:t xml:space="preserve"> infraestructura </w:t>
            </w:r>
          </w:p>
        </w:tc>
        <w:tc>
          <w:tcPr>
            <w:tcW w:w="1984" w:type="dxa"/>
          </w:tcPr>
          <w:p w:rsidR="004830AB" w:rsidRPr="00BB29D9" w:rsidRDefault="00C33CEA" w:rsidP="00D8169E">
            <w:pPr>
              <w:jc w:val="center"/>
              <w:rPr>
                <w:rFonts w:ascii="Times New Roman" w:hAnsi="Times New Roman" w:cs="Times New Roman"/>
                <w:sz w:val="24"/>
                <w:szCs w:val="24"/>
              </w:rPr>
            </w:pPr>
            <w:r w:rsidRPr="00BB29D9">
              <w:rPr>
                <w:rFonts w:ascii="Times New Roman" w:hAnsi="Times New Roman" w:cs="Times New Roman"/>
                <w:sz w:val="24"/>
                <w:szCs w:val="24"/>
              </w:rPr>
              <w:t>Terminado</w:t>
            </w:r>
          </w:p>
          <w:p w:rsidR="00C33CEA" w:rsidRPr="00BB29D9" w:rsidRDefault="00C33CEA" w:rsidP="00D8169E">
            <w:pPr>
              <w:jc w:val="center"/>
              <w:rPr>
                <w:rFonts w:ascii="Times New Roman" w:hAnsi="Times New Roman" w:cs="Times New Roman"/>
                <w:sz w:val="24"/>
                <w:szCs w:val="24"/>
              </w:rPr>
            </w:pPr>
          </w:p>
        </w:tc>
      </w:tr>
      <w:tr w:rsidR="004830AB" w:rsidRPr="00BB29D9" w:rsidTr="004830AB">
        <w:tc>
          <w:tcPr>
            <w:tcW w:w="2538" w:type="dxa"/>
          </w:tcPr>
          <w:p w:rsidR="004830AB" w:rsidRPr="00BB29D9" w:rsidRDefault="00C33CEA" w:rsidP="00D8169E">
            <w:pPr>
              <w:jc w:val="center"/>
              <w:rPr>
                <w:rFonts w:ascii="Times New Roman" w:hAnsi="Times New Roman" w:cs="Times New Roman"/>
                <w:sz w:val="24"/>
                <w:szCs w:val="24"/>
              </w:rPr>
            </w:pPr>
            <w:r w:rsidRPr="00BB29D9">
              <w:rPr>
                <w:rFonts w:ascii="Times New Roman" w:hAnsi="Times New Roman" w:cs="Times New Roman"/>
                <w:sz w:val="24"/>
                <w:szCs w:val="24"/>
              </w:rPr>
              <w:t>Contabilidad</w:t>
            </w:r>
          </w:p>
        </w:tc>
        <w:tc>
          <w:tcPr>
            <w:tcW w:w="1290" w:type="dxa"/>
          </w:tcPr>
          <w:p w:rsidR="004830AB" w:rsidRPr="00BB29D9" w:rsidRDefault="00574CCD" w:rsidP="00D8169E">
            <w:pPr>
              <w:jc w:val="center"/>
              <w:rPr>
                <w:rFonts w:ascii="Times New Roman" w:hAnsi="Times New Roman" w:cs="Times New Roman"/>
                <w:sz w:val="24"/>
                <w:szCs w:val="24"/>
              </w:rPr>
            </w:pPr>
            <w:r w:rsidRPr="00BB29D9">
              <w:rPr>
                <w:rFonts w:ascii="Times New Roman" w:hAnsi="Times New Roman" w:cs="Times New Roman"/>
                <w:sz w:val="24"/>
                <w:szCs w:val="24"/>
              </w:rPr>
              <w:t>$</w:t>
            </w:r>
            <w:r w:rsidR="008419A5" w:rsidRPr="00BB29D9">
              <w:rPr>
                <w:rFonts w:ascii="Times New Roman" w:hAnsi="Times New Roman" w:cs="Times New Roman"/>
                <w:sz w:val="24"/>
                <w:szCs w:val="24"/>
              </w:rPr>
              <w:t>49.50</w:t>
            </w:r>
          </w:p>
        </w:tc>
        <w:tc>
          <w:tcPr>
            <w:tcW w:w="1985" w:type="dxa"/>
          </w:tcPr>
          <w:p w:rsidR="004830AB" w:rsidRPr="00BB29D9" w:rsidRDefault="00DB2420" w:rsidP="00D8169E">
            <w:pPr>
              <w:jc w:val="center"/>
              <w:rPr>
                <w:rFonts w:ascii="Times New Roman" w:hAnsi="Times New Roman" w:cs="Times New Roman"/>
                <w:sz w:val="24"/>
                <w:szCs w:val="24"/>
              </w:rPr>
            </w:pPr>
            <w:r>
              <w:rPr>
                <w:rFonts w:ascii="Times New Roman" w:hAnsi="Times New Roman" w:cs="Times New Roman"/>
                <w:sz w:val="24"/>
                <w:szCs w:val="24"/>
              </w:rPr>
              <w:t>Enero</w:t>
            </w:r>
            <w:r w:rsidR="00C33CEA" w:rsidRPr="00BB29D9">
              <w:rPr>
                <w:rFonts w:ascii="Times New Roman" w:hAnsi="Times New Roman" w:cs="Times New Roman"/>
                <w:sz w:val="24"/>
                <w:szCs w:val="24"/>
              </w:rPr>
              <w:t>-Dic</w:t>
            </w:r>
            <w:r>
              <w:rPr>
                <w:rFonts w:ascii="Times New Roman" w:hAnsi="Times New Roman" w:cs="Times New Roman"/>
                <w:sz w:val="24"/>
                <w:szCs w:val="24"/>
              </w:rPr>
              <w:t>iembre</w:t>
            </w:r>
          </w:p>
        </w:tc>
        <w:tc>
          <w:tcPr>
            <w:tcW w:w="2835" w:type="dxa"/>
          </w:tcPr>
          <w:p w:rsidR="004830AB" w:rsidRPr="00BB29D9" w:rsidRDefault="00C33CEA" w:rsidP="00D8169E">
            <w:pPr>
              <w:jc w:val="center"/>
              <w:rPr>
                <w:rFonts w:ascii="Times New Roman" w:hAnsi="Times New Roman" w:cs="Times New Roman"/>
                <w:sz w:val="24"/>
                <w:szCs w:val="24"/>
              </w:rPr>
            </w:pPr>
            <w:r w:rsidRPr="00BB29D9">
              <w:rPr>
                <w:rFonts w:ascii="Times New Roman" w:hAnsi="Times New Roman" w:cs="Times New Roman"/>
                <w:sz w:val="24"/>
                <w:szCs w:val="24"/>
              </w:rPr>
              <w:t>Desarrollar todos los procesos contable</w:t>
            </w:r>
          </w:p>
        </w:tc>
        <w:tc>
          <w:tcPr>
            <w:tcW w:w="1984" w:type="dxa"/>
          </w:tcPr>
          <w:p w:rsidR="004830AB" w:rsidRPr="00BB29D9" w:rsidRDefault="0029146C" w:rsidP="00D8169E">
            <w:pPr>
              <w:jc w:val="center"/>
              <w:rPr>
                <w:rFonts w:ascii="Times New Roman" w:hAnsi="Times New Roman" w:cs="Times New Roman"/>
                <w:sz w:val="24"/>
                <w:szCs w:val="24"/>
              </w:rPr>
            </w:pPr>
            <w:r w:rsidRPr="00BB29D9">
              <w:rPr>
                <w:rFonts w:ascii="Times New Roman" w:hAnsi="Times New Roman" w:cs="Times New Roman"/>
                <w:sz w:val="24"/>
                <w:szCs w:val="24"/>
              </w:rPr>
              <w:t>Terminado</w:t>
            </w:r>
          </w:p>
        </w:tc>
      </w:tr>
      <w:tr w:rsidR="004830AB" w:rsidRPr="00BB29D9" w:rsidTr="004830AB">
        <w:tc>
          <w:tcPr>
            <w:tcW w:w="2538" w:type="dxa"/>
          </w:tcPr>
          <w:p w:rsidR="004830AB" w:rsidRPr="00BB29D9" w:rsidRDefault="008419A5" w:rsidP="00D8169E">
            <w:pPr>
              <w:jc w:val="center"/>
              <w:rPr>
                <w:rFonts w:ascii="Times New Roman" w:hAnsi="Times New Roman" w:cs="Times New Roman"/>
                <w:sz w:val="24"/>
                <w:szCs w:val="24"/>
              </w:rPr>
            </w:pPr>
            <w:r w:rsidRPr="00BB29D9">
              <w:rPr>
                <w:rFonts w:ascii="Times New Roman" w:hAnsi="Times New Roman" w:cs="Times New Roman"/>
                <w:sz w:val="24"/>
                <w:szCs w:val="24"/>
              </w:rPr>
              <w:t>Gastos  veterinarios</w:t>
            </w:r>
          </w:p>
        </w:tc>
        <w:tc>
          <w:tcPr>
            <w:tcW w:w="1290" w:type="dxa"/>
          </w:tcPr>
          <w:p w:rsidR="004830AB" w:rsidRPr="00BB29D9" w:rsidRDefault="00574CCD" w:rsidP="00D8169E">
            <w:pPr>
              <w:jc w:val="center"/>
              <w:rPr>
                <w:rFonts w:ascii="Times New Roman" w:hAnsi="Times New Roman" w:cs="Times New Roman"/>
                <w:sz w:val="24"/>
                <w:szCs w:val="24"/>
              </w:rPr>
            </w:pPr>
            <w:r w:rsidRPr="00BB29D9">
              <w:rPr>
                <w:rFonts w:ascii="Times New Roman" w:hAnsi="Times New Roman" w:cs="Times New Roman"/>
                <w:sz w:val="24"/>
                <w:szCs w:val="24"/>
              </w:rPr>
              <w:t>$</w:t>
            </w:r>
            <w:r w:rsidR="008419A5" w:rsidRPr="00BB29D9">
              <w:rPr>
                <w:rFonts w:ascii="Times New Roman" w:hAnsi="Times New Roman" w:cs="Times New Roman"/>
                <w:sz w:val="24"/>
                <w:szCs w:val="24"/>
              </w:rPr>
              <w:t>2</w:t>
            </w:r>
            <w:r w:rsidR="0094009E" w:rsidRPr="00BB29D9">
              <w:rPr>
                <w:rFonts w:ascii="Times New Roman" w:hAnsi="Times New Roman" w:cs="Times New Roman"/>
                <w:sz w:val="24"/>
                <w:szCs w:val="24"/>
              </w:rPr>
              <w:t>02.00</w:t>
            </w:r>
          </w:p>
        </w:tc>
        <w:tc>
          <w:tcPr>
            <w:tcW w:w="1985" w:type="dxa"/>
          </w:tcPr>
          <w:p w:rsidR="004830AB" w:rsidRPr="00BB29D9" w:rsidRDefault="00C33CEA" w:rsidP="00D8169E">
            <w:pPr>
              <w:jc w:val="center"/>
              <w:rPr>
                <w:rFonts w:ascii="Times New Roman" w:hAnsi="Times New Roman" w:cs="Times New Roman"/>
                <w:sz w:val="24"/>
                <w:szCs w:val="24"/>
              </w:rPr>
            </w:pPr>
            <w:r w:rsidRPr="00BB29D9">
              <w:rPr>
                <w:rFonts w:ascii="Times New Roman" w:hAnsi="Times New Roman" w:cs="Times New Roman"/>
                <w:sz w:val="24"/>
                <w:szCs w:val="24"/>
              </w:rPr>
              <w:t>En</w:t>
            </w:r>
            <w:r w:rsidR="00DB2420">
              <w:rPr>
                <w:rFonts w:ascii="Times New Roman" w:hAnsi="Times New Roman" w:cs="Times New Roman"/>
                <w:sz w:val="24"/>
                <w:szCs w:val="24"/>
              </w:rPr>
              <w:t>e</w:t>
            </w:r>
            <w:r w:rsidRPr="00BB29D9">
              <w:rPr>
                <w:rFonts w:ascii="Times New Roman" w:hAnsi="Times New Roman" w:cs="Times New Roman"/>
                <w:sz w:val="24"/>
                <w:szCs w:val="24"/>
              </w:rPr>
              <w:t>r</w:t>
            </w:r>
            <w:r w:rsidR="00DB2420">
              <w:rPr>
                <w:rFonts w:ascii="Times New Roman" w:hAnsi="Times New Roman" w:cs="Times New Roman"/>
                <w:sz w:val="24"/>
                <w:szCs w:val="24"/>
              </w:rPr>
              <w:t>o</w:t>
            </w:r>
            <w:r w:rsidR="0025541F" w:rsidRPr="00BB29D9">
              <w:rPr>
                <w:rFonts w:ascii="Times New Roman" w:hAnsi="Times New Roman" w:cs="Times New Roman"/>
                <w:sz w:val="24"/>
                <w:szCs w:val="24"/>
              </w:rPr>
              <w:t>-D</w:t>
            </w:r>
            <w:r w:rsidRPr="00BB29D9">
              <w:rPr>
                <w:rFonts w:ascii="Times New Roman" w:hAnsi="Times New Roman" w:cs="Times New Roman"/>
                <w:sz w:val="24"/>
                <w:szCs w:val="24"/>
              </w:rPr>
              <w:t>ic</w:t>
            </w:r>
            <w:r w:rsidR="00DB2420">
              <w:rPr>
                <w:rFonts w:ascii="Times New Roman" w:hAnsi="Times New Roman" w:cs="Times New Roman"/>
                <w:sz w:val="24"/>
                <w:szCs w:val="24"/>
              </w:rPr>
              <w:t>iembre</w:t>
            </w:r>
          </w:p>
        </w:tc>
        <w:tc>
          <w:tcPr>
            <w:tcW w:w="2835" w:type="dxa"/>
          </w:tcPr>
          <w:p w:rsidR="004830AB" w:rsidRPr="00BB29D9" w:rsidRDefault="00C33CEA" w:rsidP="00D8169E">
            <w:pPr>
              <w:jc w:val="center"/>
              <w:rPr>
                <w:rFonts w:ascii="Times New Roman" w:hAnsi="Times New Roman" w:cs="Times New Roman"/>
                <w:sz w:val="24"/>
                <w:szCs w:val="24"/>
              </w:rPr>
            </w:pPr>
            <w:r w:rsidRPr="00BB29D9">
              <w:rPr>
                <w:rFonts w:ascii="Times New Roman" w:hAnsi="Times New Roman" w:cs="Times New Roman"/>
                <w:sz w:val="24"/>
                <w:szCs w:val="24"/>
              </w:rPr>
              <w:t>Elaborar publicidad para fomentar concienciación ambiental y turismo</w:t>
            </w:r>
          </w:p>
        </w:tc>
        <w:tc>
          <w:tcPr>
            <w:tcW w:w="1984" w:type="dxa"/>
          </w:tcPr>
          <w:p w:rsidR="004830AB" w:rsidRPr="00BB29D9" w:rsidRDefault="0094009E" w:rsidP="00D8169E">
            <w:pPr>
              <w:jc w:val="center"/>
              <w:rPr>
                <w:rFonts w:ascii="Times New Roman" w:hAnsi="Times New Roman" w:cs="Times New Roman"/>
                <w:sz w:val="24"/>
                <w:szCs w:val="24"/>
              </w:rPr>
            </w:pPr>
            <w:r w:rsidRPr="00BB29D9">
              <w:rPr>
                <w:rFonts w:ascii="Times New Roman" w:hAnsi="Times New Roman" w:cs="Times New Roman"/>
                <w:sz w:val="24"/>
                <w:szCs w:val="24"/>
              </w:rPr>
              <w:t>Terminado</w:t>
            </w:r>
          </w:p>
        </w:tc>
      </w:tr>
      <w:tr w:rsidR="004830AB" w:rsidRPr="00BB29D9" w:rsidTr="004830AB">
        <w:tc>
          <w:tcPr>
            <w:tcW w:w="2538" w:type="dxa"/>
          </w:tcPr>
          <w:p w:rsidR="004830AB" w:rsidRPr="00BB29D9" w:rsidRDefault="0029146C" w:rsidP="00D8169E">
            <w:pPr>
              <w:jc w:val="center"/>
              <w:rPr>
                <w:rFonts w:ascii="Times New Roman" w:hAnsi="Times New Roman" w:cs="Times New Roman"/>
                <w:sz w:val="24"/>
                <w:szCs w:val="24"/>
              </w:rPr>
            </w:pPr>
            <w:r w:rsidRPr="00BB29D9">
              <w:rPr>
                <w:rFonts w:ascii="Times New Roman" w:hAnsi="Times New Roman" w:cs="Times New Roman"/>
                <w:sz w:val="24"/>
                <w:szCs w:val="24"/>
              </w:rPr>
              <w:t>Obra y banco</w:t>
            </w:r>
          </w:p>
        </w:tc>
        <w:tc>
          <w:tcPr>
            <w:tcW w:w="1290" w:type="dxa"/>
          </w:tcPr>
          <w:p w:rsidR="004830AB" w:rsidRPr="00BB29D9" w:rsidRDefault="00574CCD" w:rsidP="00D8169E">
            <w:pPr>
              <w:jc w:val="center"/>
              <w:rPr>
                <w:rFonts w:ascii="Times New Roman" w:hAnsi="Times New Roman" w:cs="Times New Roman"/>
                <w:sz w:val="24"/>
                <w:szCs w:val="24"/>
              </w:rPr>
            </w:pPr>
            <w:r w:rsidRPr="00BB29D9">
              <w:rPr>
                <w:rFonts w:ascii="Times New Roman" w:hAnsi="Times New Roman" w:cs="Times New Roman"/>
                <w:sz w:val="24"/>
                <w:szCs w:val="24"/>
              </w:rPr>
              <w:t>$</w:t>
            </w:r>
            <w:r w:rsidR="008419A5" w:rsidRPr="00BB29D9">
              <w:rPr>
                <w:rFonts w:ascii="Times New Roman" w:hAnsi="Times New Roman" w:cs="Times New Roman"/>
                <w:sz w:val="24"/>
                <w:szCs w:val="24"/>
              </w:rPr>
              <w:t>783.80</w:t>
            </w:r>
          </w:p>
        </w:tc>
        <w:tc>
          <w:tcPr>
            <w:tcW w:w="1985" w:type="dxa"/>
          </w:tcPr>
          <w:p w:rsidR="004830AB" w:rsidRPr="00BB29D9" w:rsidRDefault="00DB2420" w:rsidP="00D8169E">
            <w:pPr>
              <w:jc w:val="center"/>
              <w:rPr>
                <w:rFonts w:ascii="Times New Roman" w:hAnsi="Times New Roman" w:cs="Times New Roman"/>
                <w:sz w:val="24"/>
                <w:szCs w:val="24"/>
              </w:rPr>
            </w:pPr>
            <w:r w:rsidRPr="00BB29D9">
              <w:rPr>
                <w:rFonts w:ascii="Times New Roman" w:hAnsi="Times New Roman" w:cs="Times New Roman"/>
                <w:sz w:val="24"/>
                <w:szCs w:val="24"/>
              </w:rPr>
              <w:t>En</w:t>
            </w:r>
            <w:r>
              <w:rPr>
                <w:rFonts w:ascii="Times New Roman" w:hAnsi="Times New Roman" w:cs="Times New Roman"/>
                <w:sz w:val="24"/>
                <w:szCs w:val="24"/>
              </w:rPr>
              <w:t>e</w:t>
            </w:r>
            <w:r w:rsidRPr="00BB29D9">
              <w:rPr>
                <w:rFonts w:ascii="Times New Roman" w:hAnsi="Times New Roman" w:cs="Times New Roman"/>
                <w:sz w:val="24"/>
                <w:szCs w:val="24"/>
              </w:rPr>
              <w:t>r</w:t>
            </w:r>
            <w:r>
              <w:rPr>
                <w:rFonts w:ascii="Times New Roman" w:hAnsi="Times New Roman" w:cs="Times New Roman"/>
                <w:sz w:val="24"/>
                <w:szCs w:val="24"/>
              </w:rPr>
              <w:t>o</w:t>
            </w:r>
            <w:r w:rsidRPr="00BB29D9">
              <w:rPr>
                <w:rFonts w:ascii="Times New Roman" w:hAnsi="Times New Roman" w:cs="Times New Roman"/>
                <w:sz w:val="24"/>
                <w:szCs w:val="24"/>
              </w:rPr>
              <w:t>-Dic</w:t>
            </w:r>
            <w:r>
              <w:rPr>
                <w:rFonts w:ascii="Times New Roman" w:hAnsi="Times New Roman" w:cs="Times New Roman"/>
                <w:sz w:val="24"/>
                <w:szCs w:val="24"/>
              </w:rPr>
              <w:t>iembre</w:t>
            </w:r>
          </w:p>
        </w:tc>
        <w:tc>
          <w:tcPr>
            <w:tcW w:w="283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Construcción de recintos</w:t>
            </w:r>
          </w:p>
        </w:tc>
        <w:tc>
          <w:tcPr>
            <w:tcW w:w="1984" w:type="dxa"/>
          </w:tcPr>
          <w:p w:rsidR="004830AB" w:rsidRPr="00BB29D9" w:rsidRDefault="0094009E" w:rsidP="00D8169E">
            <w:pPr>
              <w:jc w:val="center"/>
              <w:rPr>
                <w:rFonts w:ascii="Times New Roman" w:hAnsi="Times New Roman" w:cs="Times New Roman"/>
                <w:sz w:val="24"/>
                <w:szCs w:val="24"/>
              </w:rPr>
            </w:pPr>
            <w:r w:rsidRPr="00BB29D9">
              <w:rPr>
                <w:rFonts w:ascii="Times New Roman" w:hAnsi="Times New Roman" w:cs="Times New Roman"/>
                <w:sz w:val="24"/>
                <w:szCs w:val="24"/>
              </w:rPr>
              <w:t>En proceso</w:t>
            </w:r>
          </w:p>
        </w:tc>
      </w:tr>
      <w:tr w:rsidR="004830AB" w:rsidRPr="00BB29D9" w:rsidTr="004830AB">
        <w:tc>
          <w:tcPr>
            <w:tcW w:w="2538"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1 Soldador (equipo)</w:t>
            </w:r>
          </w:p>
        </w:tc>
        <w:tc>
          <w:tcPr>
            <w:tcW w:w="1290" w:type="dxa"/>
          </w:tcPr>
          <w:p w:rsidR="004830AB" w:rsidRPr="00BB29D9" w:rsidRDefault="00574CCD" w:rsidP="00D8169E">
            <w:pPr>
              <w:jc w:val="center"/>
              <w:rPr>
                <w:rFonts w:ascii="Times New Roman" w:hAnsi="Times New Roman" w:cs="Times New Roman"/>
                <w:sz w:val="24"/>
                <w:szCs w:val="24"/>
              </w:rPr>
            </w:pPr>
            <w:r w:rsidRPr="00BB29D9">
              <w:rPr>
                <w:rFonts w:ascii="Times New Roman" w:hAnsi="Times New Roman" w:cs="Times New Roman"/>
                <w:sz w:val="24"/>
                <w:szCs w:val="24"/>
              </w:rPr>
              <w:t>$</w:t>
            </w:r>
            <w:r w:rsidR="008419A5" w:rsidRPr="00BB29D9">
              <w:rPr>
                <w:rFonts w:ascii="Times New Roman" w:hAnsi="Times New Roman" w:cs="Times New Roman"/>
                <w:sz w:val="24"/>
                <w:szCs w:val="24"/>
              </w:rPr>
              <w:t>200.11</w:t>
            </w:r>
          </w:p>
        </w:tc>
        <w:tc>
          <w:tcPr>
            <w:tcW w:w="198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Febrero</w:t>
            </w:r>
          </w:p>
        </w:tc>
        <w:tc>
          <w:tcPr>
            <w:tcW w:w="283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Equipo para construcción de recintos</w:t>
            </w:r>
          </w:p>
        </w:tc>
        <w:tc>
          <w:tcPr>
            <w:tcW w:w="1984" w:type="dxa"/>
          </w:tcPr>
          <w:p w:rsidR="004830AB" w:rsidRPr="00BB29D9" w:rsidRDefault="0094009E" w:rsidP="00D8169E">
            <w:pPr>
              <w:jc w:val="center"/>
              <w:rPr>
                <w:rFonts w:ascii="Times New Roman" w:hAnsi="Times New Roman" w:cs="Times New Roman"/>
                <w:sz w:val="24"/>
                <w:szCs w:val="24"/>
              </w:rPr>
            </w:pPr>
            <w:r w:rsidRPr="00BB29D9">
              <w:rPr>
                <w:rFonts w:ascii="Times New Roman" w:hAnsi="Times New Roman" w:cs="Times New Roman"/>
                <w:sz w:val="24"/>
                <w:szCs w:val="24"/>
              </w:rPr>
              <w:t>En uso</w:t>
            </w:r>
          </w:p>
        </w:tc>
      </w:tr>
      <w:tr w:rsidR="004830AB" w:rsidRPr="00BB29D9" w:rsidTr="004830AB">
        <w:tc>
          <w:tcPr>
            <w:tcW w:w="2538"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1 esmeril</w:t>
            </w:r>
          </w:p>
        </w:tc>
        <w:tc>
          <w:tcPr>
            <w:tcW w:w="1290" w:type="dxa"/>
          </w:tcPr>
          <w:p w:rsidR="004830AB" w:rsidRPr="00BB29D9" w:rsidRDefault="00574CCD" w:rsidP="00D8169E">
            <w:pPr>
              <w:jc w:val="center"/>
              <w:rPr>
                <w:rFonts w:ascii="Times New Roman" w:hAnsi="Times New Roman" w:cs="Times New Roman"/>
                <w:sz w:val="24"/>
                <w:szCs w:val="24"/>
              </w:rPr>
            </w:pPr>
            <w:r w:rsidRPr="00BB29D9">
              <w:rPr>
                <w:rFonts w:ascii="Times New Roman" w:hAnsi="Times New Roman" w:cs="Times New Roman"/>
                <w:sz w:val="24"/>
                <w:szCs w:val="24"/>
              </w:rPr>
              <w:t>$</w:t>
            </w:r>
            <w:r w:rsidR="008419A5" w:rsidRPr="00BB29D9">
              <w:rPr>
                <w:rFonts w:ascii="Times New Roman" w:hAnsi="Times New Roman" w:cs="Times New Roman"/>
                <w:sz w:val="24"/>
                <w:szCs w:val="24"/>
              </w:rPr>
              <w:t>117.65</w:t>
            </w:r>
          </w:p>
        </w:tc>
        <w:tc>
          <w:tcPr>
            <w:tcW w:w="198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Febrero</w:t>
            </w:r>
          </w:p>
        </w:tc>
        <w:tc>
          <w:tcPr>
            <w:tcW w:w="283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Equipo para  construcción de recintos</w:t>
            </w:r>
          </w:p>
        </w:tc>
        <w:tc>
          <w:tcPr>
            <w:tcW w:w="1984" w:type="dxa"/>
          </w:tcPr>
          <w:p w:rsidR="004830AB" w:rsidRPr="00BB29D9" w:rsidRDefault="0094009E" w:rsidP="00D8169E">
            <w:pPr>
              <w:jc w:val="center"/>
              <w:rPr>
                <w:rFonts w:ascii="Times New Roman" w:hAnsi="Times New Roman" w:cs="Times New Roman"/>
                <w:sz w:val="24"/>
                <w:szCs w:val="24"/>
              </w:rPr>
            </w:pPr>
            <w:r w:rsidRPr="00BB29D9">
              <w:rPr>
                <w:rFonts w:ascii="Times New Roman" w:hAnsi="Times New Roman" w:cs="Times New Roman"/>
                <w:sz w:val="24"/>
                <w:szCs w:val="24"/>
              </w:rPr>
              <w:t>En uso</w:t>
            </w:r>
          </w:p>
        </w:tc>
      </w:tr>
      <w:tr w:rsidR="004830AB" w:rsidRPr="00BB29D9" w:rsidTr="004830AB">
        <w:tc>
          <w:tcPr>
            <w:tcW w:w="2538"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 xml:space="preserve">1taladro </w:t>
            </w:r>
          </w:p>
        </w:tc>
        <w:tc>
          <w:tcPr>
            <w:tcW w:w="1290" w:type="dxa"/>
          </w:tcPr>
          <w:p w:rsidR="004830AB" w:rsidRPr="00BB29D9" w:rsidRDefault="00574CCD" w:rsidP="00D8169E">
            <w:pPr>
              <w:jc w:val="center"/>
              <w:rPr>
                <w:rFonts w:ascii="Times New Roman" w:hAnsi="Times New Roman" w:cs="Times New Roman"/>
                <w:sz w:val="24"/>
                <w:szCs w:val="24"/>
              </w:rPr>
            </w:pPr>
            <w:r w:rsidRPr="00BB29D9">
              <w:rPr>
                <w:rFonts w:ascii="Times New Roman" w:hAnsi="Times New Roman" w:cs="Times New Roman"/>
                <w:sz w:val="24"/>
                <w:szCs w:val="24"/>
              </w:rPr>
              <w:t>$</w:t>
            </w:r>
            <w:r w:rsidR="008419A5" w:rsidRPr="00BB29D9">
              <w:rPr>
                <w:rFonts w:ascii="Times New Roman" w:hAnsi="Times New Roman" w:cs="Times New Roman"/>
                <w:sz w:val="24"/>
                <w:szCs w:val="24"/>
              </w:rPr>
              <w:t>47.25</w:t>
            </w:r>
          </w:p>
        </w:tc>
        <w:tc>
          <w:tcPr>
            <w:tcW w:w="198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Febrero</w:t>
            </w:r>
          </w:p>
        </w:tc>
        <w:tc>
          <w:tcPr>
            <w:tcW w:w="2835" w:type="dxa"/>
          </w:tcPr>
          <w:p w:rsidR="004830AB" w:rsidRPr="00BB29D9" w:rsidRDefault="0025541F" w:rsidP="00D8169E">
            <w:pPr>
              <w:jc w:val="center"/>
              <w:rPr>
                <w:rFonts w:ascii="Times New Roman" w:hAnsi="Times New Roman" w:cs="Times New Roman"/>
                <w:sz w:val="24"/>
                <w:szCs w:val="24"/>
              </w:rPr>
            </w:pPr>
            <w:r w:rsidRPr="00BB29D9">
              <w:rPr>
                <w:rFonts w:ascii="Times New Roman" w:hAnsi="Times New Roman" w:cs="Times New Roman"/>
                <w:sz w:val="24"/>
                <w:szCs w:val="24"/>
              </w:rPr>
              <w:t>Equipo para construcción de recintos</w:t>
            </w:r>
          </w:p>
        </w:tc>
        <w:tc>
          <w:tcPr>
            <w:tcW w:w="1984" w:type="dxa"/>
          </w:tcPr>
          <w:p w:rsidR="004830AB" w:rsidRPr="00BB29D9" w:rsidRDefault="0094009E" w:rsidP="00D8169E">
            <w:pPr>
              <w:jc w:val="center"/>
              <w:rPr>
                <w:rFonts w:ascii="Times New Roman" w:hAnsi="Times New Roman" w:cs="Times New Roman"/>
                <w:sz w:val="24"/>
                <w:szCs w:val="24"/>
              </w:rPr>
            </w:pPr>
            <w:r w:rsidRPr="00BB29D9">
              <w:rPr>
                <w:rFonts w:ascii="Times New Roman" w:hAnsi="Times New Roman" w:cs="Times New Roman"/>
                <w:sz w:val="24"/>
                <w:szCs w:val="24"/>
              </w:rPr>
              <w:t>En uso</w:t>
            </w:r>
          </w:p>
        </w:tc>
      </w:tr>
    </w:tbl>
    <w:p w:rsidR="00B04291" w:rsidRPr="00BB29D9" w:rsidRDefault="00B04291" w:rsidP="00B04291">
      <w:pPr>
        <w:jc w:val="center"/>
        <w:rPr>
          <w:rFonts w:ascii="Times New Roman" w:hAnsi="Times New Roman" w:cs="Times New Roman"/>
          <w:sz w:val="28"/>
          <w:szCs w:val="28"/>
        </w:rPr>
      </w:pPr>
    </w:p>
    <w:p w:rsidR="00D110AF" w:rsidRPr="0023300D" w:rsidRDefault="00D110AF" w:rsidP="00D110AF">
      <w:pPr>
        <w:jc w:val="center"/>
        <w:rPr>
          <w:rFonts w:ascii="Times New Roman" w:hAnsi="Times New Roman" w:cs="Times New Roman"/>
          <w:b/>
          <w:sz w:val="40"/>
          <w:szCs w:val="40"/>
        </w:rPr>
      </w:pPr>
      <w:r w:rsidRPr="0023300D">
        <w:rPr>
          <w:rFonts w:ascii="Times New Roman" w:hAnsi="Times New Roman" w:cs="Times New Roman"/>
          <w:b/>
          <w:sz w:val="32"/>
          <w:szCs w:val="32"/>
        </w:rPr>
        <w:t>5. DIFICULTADES ENFRENTADAS EN LA PUESTA EN MARCHA DEL PLAN INSTITUCIONAL 2015</w:t>
      </w:r>
    </w:p>
    <w:p w:rsidR="00D110AF" w:rsidRPr="00BB29D9" w:rsidRDefault="00D110AF" w:rsidP="008D4721">
      <w:pPr>
        <w:jc w:val="both"/>
        <w:rPr>
          <w:rFonts w:ascii="Times New Roman" w:hAnsi="Times New Roman" w:cs="Times New Roman"/>
          <w:sz w:val="24"/>
          <w:szCs w:val="24"/>
        </w:rPr>
      </w:pPr>
      <w:r w:rsidRPr="00BB29D9">
        <w:rPr>
          <w:rFonts w:ascii="Times New Roman" w:hAnsi="Times New Roman" w:cs="Times New Roman"/>
          <w:sz w:val="24"/>
          <w:szCs w:val="24"/>
        </w:rPr>
        <w:t>Los retos, dificultades y obstáculos  que FUNDASAN enfrenta en la búsqueda del cumplimiento de su razón de ser,  son tan adversos como lo que el estado en general enfrenta en la conservación de los recursos naturales y la biodiversidad en general, es por ello que la fundación, en su planificación institucional anual, trabaja en las prioridades de mayor necesidad en donde enfoca los recursos otorgados, para contribuir así a un mejor desarrollo de los objetivos en pro de los recursos naturales, que avanza a paso lento pero seguro confiable y transparente. A continuación se menciona un listado de las adversidades que en el año en curso dificultaron el cumplimiento del plan provisto para este periodo.</w:t>
      </w:r>
    </w:p>
    <w:p w:rsidR="00D110AF" w:rsidRDefault="00D110AF" w:rsidP="00D110AF">
      <w:pPr>
        <w:pStyle w:val="Prrafodelista"/>
        <w:numPr>
          <w:ilvl w:val="0"/>
          <w:numId w:val="6"/>
        </w:numPr>
        <w:rPr>
          <w:rFonts w:ascii="Times New Roman" w:hAnsi="Times New Roman"/>
          <w:szCs w:val="24"/>
        </w:rPr>
      </w:pPr>
      <w:r w:rsidRPr="00DB2420">
        <w:rPr>
          <w:rFonts w:ascii="Times New Roman" w:hAnsi="Times New Roman"/>
          <w:szCs w:val="24"/>
        </w:rPr>
        <w:t>La situación económica nacional, y el bajo presupuesto que se dispone a fines medio ambientales en relación a la demanda que este representa, nos genera la  poca disponibilidad de efectivo económico para atender improvistos y dar continuidad a las obras en marcha.</w:t>
      </w:r>
    </w:p>
    <w:p w:rsidR="00DB2420" w:rsidRPr="00DB2420" w:rsidRDefault="00DB2420" w:rsidP="00DB2420">
      <w:pPr>
        <w:pStyle w:val="Prrafodelista"/>
        <w:ind w:left="720"/>
        <w:rPr>
          <w:rFonts w:ascii="Times New Roman" w:hAnsi="Times New Roman"/>
          <w:szCs w:val="24"/>
        </w:rPr>
      </w:pPr>
    </w:p>
    <w:p w:rsidR="00D110AF" w:rsidRPr="00BB29D9" w:rsidRDefault="00D110AF" w:rsidP="00D110AF">
      <w:pPr>
        <w:pStyle w:val="Prrafodelista"/>
        <w:numPr>
          <w:ilvl w:val="0"/>
          <w:numId w:val="6"/>
        </w:numPr>
        <w:rPr>
          <w:rFonts w:ascii="Times New Roman" w:hAnsi="Times New Roman"/>
          <w:szCs w:val="24"/>
        </w:rPr>
      </w:pPr>
      <w:r w:rsidRPr="00BB29D9">
        <w:rPr>
          <w:rFonts w:ascii="Times New Roman" w:hAnsi="Times New Roman"/>
          <w:szCs w:val="24"/>
        </w:rPr>
        <w:t>El eminente cambio climático que propicia inesperadas y bruscas desviaciones en las estaciones climáticas, lo que trae consigo desastres naturales que requieren de nuestra intervención y nos desestabiliza en relación a la ejecución de las obras, además de ser un factor negativo al turismo.</w:t>
      </w:r>
    </w:p>
    <w:p w:rsidR="00D110AF" w:rsidRPr="00BB29D9" w:rsidRDefault="00D110AF" w:rsidP="00D110AF">
      <w:pPr>
        <w:rPr>
          <w:rFonts w:ascii="Times New Roman" w:hAnsi="Times New Roman" w:cs="Times New Roman"/>
          <w:sz w:val="24"/>
          <w:szCs w:val="24"/>
        </w:rPr>
      </w:pPr>
    </w:p>
    <w:p w:rsidR="00D110AF" w:rsidRPr="00BB29D9" w:rsidRDefault="00D110AF" w:rsidP="00D110AF">
      <w:pPr>
        <w:pStyle w:val="Prrafodelista"/>
        <w:rPr>
          <w:rFonts w:ascii="Times New Roman" w:hAnsi="Times New Roman"/>
          <w:szCs w:val="24"/>
        </w:rPr>
      </w:pPr>
    </w:p>
    <w:p w:rsidR="00D110AF" w:rsidRPr="00BB29D9" w:rsidRDefault="00D110AF" w:rsidP="00D110AF">
      <w:pPr>
        <w:pStyle w:val="Prrafodelista"/>
        <w:numPr>
          <w:ilvl w:val="0"/>
          <w:numId w:val="6"/>
        </w:numPr>
        <w:rPr>
          <w:rFonts w:ascii="Times New Roman" w:hAnsi="Times New Roman"/>
          <w:szCs w:val="24"/>
        </w:rPr>
      </w:pPr>
      <w:r w:rsidRPr="00BB29D9">
        <w:rPr>
          <w:rFonts w:ascii="Times New Roman" w:hAnsi="Times New Roman"/>
          <w:szCs w:val="24"/>
        </w:rPr>
        <w:t>La inseguridad nacional que repercute en todas las actividades económicas, culturales, sociales y políticas del país.</w:t>
      </w:r>
    </w:p>
    <w:p w:rsidR="00D110AF" w:rsidRPr="00BB29D9" w:rsidRDefault="00D110AF" w:rsidP="00D110AF">
      <w:pPr>
        <w:pStyle w:val="Prrafodelista"/>
        <w:rPr>
          <w:rFonts w:ascii="Times New Roman" w:hAnsi="Times New Roman"/>
          <w:szCs w:val="24"/>
        </w:rPr>
      </w:pPr>
    </w:p>
    <w:p w:rsidR="00BF032D" w:rsidRDefault="00D110AF" w:rsidP="00BF032D">
      <w:pPr>
        <w:pStyle w:val="Prrafodelista"/>
        <w:numPr>
          <w:ilvl w:val="0"/>
          <w:numId w:val="6"/>
        </w:numPr>
        <w:rPr>
          <w:rFonts w:ascii="Times New Roman" w:hAnsi="Times New Roman"/>
          <w:szCs w:val="24"/>
        </w:rPr>
      </w:pPr>
      <w:r w:rsidRPr="00BB29D9">
        <w:rPr>
          <w:rFonts w:ascii="Times New Roman" w:hAnsi="Times New Roman"/>
          <w:szCs w:val="24"/>
        </w:rPr>
        <w:t xml:space="preserve">La falta de recursos materiales para dar atención a fauna acuática  que quedo de manifiesto con el cuantioso decomiso de peces y tortugas, que el centro de resguardo recibió en el mes de junio lo que nos obligo a improvisar para poder atender la necesidad inmediata y a precaver futuros incidentes con este tipo de fauna. </w:t>
      </w:r>
    </w:p>
    <w:p w:rsidR="0023300D" w:rsidRDefault="0023300D" w:rsidP="0023300D">
      <w:pPr>
        <w:pStyle w:val="Prrafodelista"/>
        <w:rPr>
          <w:rFonts w:ascii="Times New Roman" w:hAnsi="Times New Roman"/>
          <w:szCs w:val="24"/>
        </w:rPr>
      </w:pPr>
    </w:p>
    <w:p w:rsidR="00AF11C7" w:rsidRPr="0023300D" w:rsidRDefault="00AF11C7" w:rsidP="0023300D">
      <w:pPr>
        <w:pStyle w:val="Prrafodelista"/>
        <w:rPr>
          <w:rFonts w:ascii="Times New Roman" w:hAnsi="Times New Roman"/>
          <w:szCs w:val="24"/>
        </w:rPr>
      </w:pPr>
    </w:p>
    <w:p w:rsidR="0023300D" w:rsidRDefault="0023300D" w:rsidP="0023300D">
      <w:pPr>
        <w:jc w:val="center"/>
        <w:rPr>
          <w:rFonts w:ascii="Times New Roman" w:hAnsi="Times New Roman" w:cs="Times New Roman"/>
          <w:b/>
          <w:sz w:val="32"/>
          <w:szCs w:val="32"/>
        </w:rPr>
      </w:pPr>
      <w:r w:rsidRPr="0023300D">
        <w:rPr>
          <w:rFonts w:ascii="Times New Roman" w:hAnsi="Times New Roman" w:cs="Times New Roman"/>
          <w:b/>
          <w:sz w:val="32"/>
          <w:szCs w:val="32"/>
        </w:rPr>
        <w:t xml:space="preserve">5. </w:t>
      </w:r>
      <w:r>
        <w:rPr>
          <w:rFonts w:ascii="Times New Roman" w:hAnsi="Times New Roman" w:cs="Times New Roman"/>
          <w:b/>
          <w:sz w:val="32"/>
          <w:szCs w:val="32"/>
        </w:rPr>
        <w:t>GESTION FINANCIERA Y EJECUCION PRESUPUESTARIA</w:t>
      </w:r>
    </w:p>
    <w:p w:rsidR="0023300D" w:rsidRPr="00193CCA" w:rsidRDefault="0023300D" w:rsidP="00193CCA">
      <w:pPr>
        <w:pStyle w:val="Prrafodelista"/>
        <w:ind w:left="720"/>
        <w:rPr>
          <w:rFonts w:ascii="Times New Roman" w:hAnsi="Times New Roman"/>
          <w:b/>
          <w:szCs w:val="24"/>
        </w:rPr>
      </w:pPr>
    </w:p>
    <w:p w:rsidR="00193CCA" w:rsidRDefault="00193CCA" w:rsidP="00193CCA">
      <w:pPr>
        <w:pStyle w:val="Prrafodelista"/>
        <w:numPr>
          <w:ilvl w:val="0"/>
          <w:numId w:val="13"/>
        </w:numPr>
        <w:rPr>
          <w:rFonts w:ascii="Times New Roman" w:hAnsi="Times New Roman"/>
          <w:szCs w:val="24"/>
        </w:rPr>
      </w:pPr>
      <w:r>
        <w:rPr>
          <w:rFonts w:ascii="Times New Roman" w:hAnsi="Times New Roman"/>
          <w:szCs w:val="24"/>
        </w:rPr>
        <w:t>Presupuesto Asignado: para el año 2015 se ha tenido una asignación presupuestaria por el Fondo General de $33,000.00</w:t>
      </w:r>
      <w:r w:rsidRPr="00193CCA">
        <w:rPr>
          <w:rFonts w:ascii="Times New Roman" w:hAnsi="Times New Roman"/>
          <w:szCs w:val="24"/>
        </w:rPr>
        <w:t xml:space="preserve"> a través de transferencias efectuadas por el Ministerio de medio Ambiente y Recursos Naturales</w:t>
      </w:r>
      <w:r>
        <w:rPr>
          <w:rFonts w:ascii="Times New Roman" w:hAnsi="Times New Roman"/>
          <w:szCs w:val="24"/>
        </w:rPr>
        <w:t xml:space="preserve"> de manera mensual.</w:t>
      </w:r>
    </w:p>
    <w:p w:rsidR="00193CCA" w:rsidRDefault="00193CCA" w:rsidP="00193CCA">
      <w:pPr>
        <w:pStyle w:val="Prrafodelista"/>
        <w:ind w:left="720"/>
        <w:rPr>
          <w:rFonts w:ascii="Times New Roman" w:hAnsi="Times New Roman"/>
          <w:szCs w:val="24"/>
        </w:rPr>
      </w:pPr>
    </w:p>
    <w:p w:rsidR="0023300D" w:rsidRDefault="00193CCA" w:rsidP="0023300D">
      <w:pPr>
        <w:pStyle w:val="Prrafodelista"/>
        <w:numPr>
          <w:ilvl w:val="0"/>
          <w:numId w:val="13"/>
        </w:numPr>
        <w:rPr>
          <w:rFonts w:ascii="Times New Roman" w:hAnsi="Times New Roman"/>
          <w:szCs w:val="24"/>
        </w:rPr>
      </w:pPr>
      <w:r w:rsidRPr="00193CCA">
        <w:rPr>
          <w:rFonts w:ascii="Times New Roman" w:hAnsi="Times New Roman"/>
          <w:szCs w:val="24"/>
        </w:rPr>
        <w:t>Ejecución Presupuestaria:</w:t>
      </w:r>
      <w:r>
        <w:rPr>
          <w:rFonts w:ascii="Times New Roman" w:hAnsi="Times New Roman"/>
          <w:szCs w:val="24"/>
        </w:rPr>
        <w:t xml:space="preserve"> a</w:t>
      </w:r>
      <w:r w:rsidRPr="00193CCA">
        <w:rPr>
          <w:rFonts w:ascii="Times New Roman" w:hAnsi="Times New Roman"/>
          <w:szCs w:val="24"/>
        </w:rPr>
        <w:t xml:space="preserve"> la fecha se tiene una ejecución del presupuesto de $30,061.74 que corresponde a un 91.10% del presupuesto total asignado, proyectándose una ejecución al cierre del mes de diciembre de</w:t>
      </w:r>
      <w:r>
        <w:rPr>
          <w:rFonts w:ascii="Times New Roman" w:hAnsi="Times New Roman"/>
          <w:szCs w:val="24"/>
        </w:rPr>
        <w:t>l 100% de los fondos transferidos.</w:t>
      </w:r>
    </w:p>
    <w:p w:rsidR="00193CCA" w:rsidRPr="00193CCA" w:rsidRDefault="00193CCA" w:rsidP="00193CCA">
      <w:pPr>
        <w:pStyle w:val="Prrafodelista"/>
        <w:rPr>
          <w:rFonts w:ascii="Times New Roman" w:hAnsi="Times New Roman"/>
          <w:szCs w:val="24"/>
        </w:rPr>
      </w:pPr>
    </w:p>
    <w:p w:rsidR="00193CCA" w:rsidRDefault="00193CCA" w:rsidP="00193CCA">
      <w:pPr>
        <w:pStyle w:val="Prrafodelista"/>
        <w:ind w:left="720"/>
        <w:rPr>
          <w:rFonts w:ascii="Times New Roman" w:hAnsi="Times New Roman"/>
          <w:szCs w:val="24"/>
        </w:rPr>
      </w:pPr>
      <w:r>
        <w:rPr>
          <w:rFonts w:ascii="Times New Roman" w:hAnsi="Times New Roman"/>
          <w:szCs w:val="24"/>
        </w:rPr>
        <w:t xml:space="preserve">Algo muy importante de resaltar es que la transferencia de los fondos por parte del Ministerio </w:t>
      </w:r>
      <w:r w:rsidRPr="00193CCA">
        <w:rPr>
          <w:rFonts w:ascii="Times New Roman" w:hAnsi="Times New Roman"/>
          <w:szCs w:val="24"/>
        </w:rPr>
        <w:t xml:space="preserve">de </w:t>
      </w:r>
      <w:r>
        <w:rPr>
          <w:rFonts w:ascii="Times New Roman" w:hAnsi="Times New Roman"/>
          <w:szCs w:val="24"/>
        </w:rPr>
        <w:t>M</w:t>
      </w:r>
      <w:r w:rsidRPr="00193CCA">
        <w:rPr>
          <w:rFonts w:ascii="Times New Roman" w:hAnsi="Times New Roman"/>
          <w:szCs w:val="24"/>
        </w:rPr>
        <w:t>edio Ambiente y Recursos Naturales</w:t>
      </w:r>
      <w:r>
        <w:rPr>
          <w:rFonts w:ascii="Times New Roman" w:hAnsi="Times New Roman"/>
          <w:szCs w:val="24"/>
        </w:rPr>
        <w:t xml:space="preserve"> se recibe mes a mes en los días del 18 al 19, lo que genera que al final de cada periodo mensual queden saldos pendientes de ejecutar, es por ello que los remantes reflejados no son reintegrados ya que son usados en el siguiente mes, a continuación el detalle de la ejecución:</w:t>
      </w: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sectPr w:rsidR="00193CCA" w:rsidSect="00AF11C7">
          <w:headerReference w:type="default" r:id="rId11"/>
          <w:footerReference w:type="default" r:id="rId12"/>
          <w:pgSz w:w="12240" w:h="15840"/>
          <w:pgMar w:top="1417" w:right="1701" w:bottom="1417" w:left="1701" w:header="708" w:footer="708" w:gutter="0"/>
          <w:cols w:space="708"/>
          <w:titlePg/>
          <w:docGrid w:linePitch="360"/>
        </w:sectPr>
      </w:pPr>
    </w:p>
    <w:p w:rsidR="00193CCA" w:rsidRDefault="00A215E0" w:rsidP="00193CCA">
      <w:pPr>
        <w:pStyle w:val="Prrafodelista"/>
        <w:ind w:left="720"/>
        <w:rPr>
          <w:rFonts w:ascii="Times New Roman" w:hAnsi="Times New Roman"/>
          <w:szCs w:val="24"/>
        </w:rPr>
      </w:pPr>
      <w:r>
        <w:rPr>
          <w:rFonts w:ascii="Times New Roman" w:hAnsi="Times New Roman"/>
          <w:noProof/>
          <w:szCs w:val="24"/>
          <w:lang w:val="es-SV" w:eastAsia="es-SV"/>
        </w:rPr>
        <w:lastRenderedPageBreak/>
        <w:drawing>
          <wp:anchor distT="0" distB="0" distL="114300" distR="114300" simplePos="0" relativeHeight="251681280" behindDoc="0" locked="0" layoutInCell="1" allowOverlap="1">
            <wp:simplePos x="0" y="0"/>
            <wp:positionH relativeFrom="column">
              <wp:posOffset>-33020</wp:posOffset>
            </wp:positionH>
            <wp:positionV relativeFrom="paragraph">
              <wp:posOffset>-327660</wp:posOffset>
            </wp:positionV>
            <wp:extent cx="8296275" cy="6000750"/>
            <wp:effectExtent l="19050" t="0" r="9525" b="0"/>
            <wp:wrapNone/>
            <wp:docPr id="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8296275" cy="6000750"/>
                    </a:xfrm>
                    <a:prstGeom prst="rect">
                      <a:avLst/>
                    </a:prstGeom>
                    <a:noFill/>
                    <a:ln w="9525">
                      <a:noFill/>
                      <a:miter lim="800000"/>
                      <a:headEnd/>
                      <a:tailEnd/>
                    </a:ln>
                  </pic:spPr>
                </pic:pic>
              </a:graphicData>
            </a:graphic>
          </wp:anchor>
        </w:drawing>
      </w: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rsidP="00193CCA">
      <w:pPr>
        <w:pStyle w:val="Prrafodelista"/>
        <w:ind w:left="720"/>
        <w:rPr>
          <w:rFonts w:ascii="Times New Roman" w:hAnsi="Times New Roman"/>
          <w:szCs w:val="24"/>
        </w:rPr>
      </w:pPr>
    </w:p>
    <w:p w:rsidR="00193CCA" w:rsidRDefault="00193CCA">
      <w:pPr>
        <w:rPr>
          <w:rFonts w:ascii="Times New Roman" w:eastAsia="MS Mincho" w:hAnsi="Times New Roman" w:cs="Times New Roman"/>
          <w:sz w:val="24"/>
          <w:szCs w:val="24"/>
          <w:lang w:val="es-MX"/>
        </w:rPr>
      </w:pPr>
      <w:r>
        <w:rPr>
          <w:rFonts w:ascii="Times New Roman" w:hAnsi="Times New Roman"/>
          <w:szCs w:val="24"/>
        </w:rPr>
        <w:br w:type="page"/>
      </w:r>
    </w:p>
    <w:p w:rsidR="00A215E0" w:rsidRDefault="00BC7C5C" w:rsidP="00193CCA">
      <w:pPr>
        <w:rPr>
          <w:szCs w:val="24"/>
        </w:rPr>
      </w:pPr>
      <w:r w:rsidRPr="00BC7C5C">
        <w:rPr>
          <w:noProof/>
          <w:szCs w:val="24"/>
          <w:lang w:val="es-SV" w:eastAsia="es-SV"/>
        </w:rPr>
        <w:lastRenderedPageBreak/>
        <w:drawing>
          <wp:anchor distT="0" distB="0" distL="114300" distR="114300" simplePos="0" relativeHeight="251688448" behindDoc="0" locked="0" layoutInCell="1" allowOverlap="1">
            <wp:simplePos x="0" y="0"/>
            <wp:positionH relativeFrom="column">
              <wp:posOffset>14605</wp:posOffset>
            </wp:positionH>
            <wp:positionV relativeFrom="paragraph">
              <wp:posOffset>-270510</wp:posOffset>
            </wp:positionV>
            <wp:extent cx="8258810" cy="6124575"/>
            <wp:effectExtent l="19050" t="0" r="8890" b="0"/>
            <wp:wrapNone/>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258810" cy="6124575"/>
                    </a:xfrm>
                    <a:prstGeom prst="rect">
                      <a:avLst/>
                    </a:prstGeom>
                    <a:noFill/>
                    <a:ln w="9525">
                      <a:noFill/>
                      <a:miter lim="800000"/>
                      <a:headEnd/>
                      <a:tailEnd/>
                    </a:ln>
                  </pic:spPr>
                </pic:pic>
              </a:graphicData>
            </a:graphic>
          </wp:anchor>
        </w:drawing>
      </w:r>
      <w:r w:rsidR="00A215E0" w:rsidRPr="00A215E0">
        <w:rPr>
          <w:szCs w:val="24"/>
        </w:rPr>
        <w:t xml:space="preserve"> </w:t>
      </w:r>
    </w:p>
    <w:p w:rsidR="00A215E0" w:rsidRDefault="00A215E0">
      <w:pPr>
        <w:rPr>
          <w:szCs w:val="24"/>
        </w:rPr>
      </w:pPr>
      <w:r>
        <w:rPr>
          <w:szCs w:val="24"/>
        </w:rPr>
        <w:br w:type="page"/>
      </w:r>
    </w:p>
    <w:p w:rsidR="00A215E0" w:rsidRDefault="00A215E0" w:rsidP="00193CCA">
      <w:pPr>
        <w:rPr>
          <w:rFonts w:ascii="Times New Roman" w:hAnsi="Times New Roman"/>
          <w:szCs w:val="24"/>
        </w:rPr>
        <w:sectPr w:rsidR="00A215E0" w:rsidSect="00193CCA">
          <w:pgSz w:w="15840" w:h="12240" w:orient="landscape"/>
          <w:pgMar w:top="1701" w:right="1417" w:bottom="1701" w:left="1417" w:header="708" w:footer="708" w:gutter="0"/>
          <w:cols w:space="708"/>
          <w:docGrid w:linePitch="360"/>
        </w:sectPr>
      </w:pPr>
    </w:p>
    <w:p w:rsidR="00DB2420" w:rsidRDefault="00DB2420" w:rsidP="00DB2420">
      <w:pPr>
        <w:rPr>
          <w:rFonts w:ascii="Times New Roman" w:hAnsi="Times New Roman"/>
          <w:szCs w:val="24"/>
        </w:rPr>
      </w:pPr>
    </w:p>
    <w:p w:rsidR="00DB2420" w:rsidRDefault="00DB2420" w:rsidP="00DB2420">
      <w:pPr>
        <w:rPr>
          <w:rFonts w:ascii="Times New Roman" w:hAnsi="Times New Roman"/>
          <w:szCs w:val="24"/>
        </w:rPr>
      </w:pPr>
    </w:p>
    <w:p w:rsidR="00DB2420" w:rsidRDefault="00DB2420" w:rsidP="00DB2420">
      <w:pPr>
        <w:rPr>
          <w:rFonts w:ascii="Times New Roman" w:hAnsi="Times New Roman"/>
          <w:szCs w:val="24"/>
        </w:rPr>
      </w:pPr>
    </w:p>
    <w:p w:rsidR="00DB2420" w:rsidRDefault="00DB2420" w:rsidP="00DB2420">
      <w:pPr>
        <w:rPr>
          <w:rFonts w:ascii="Times New Roman" w:hAnsi="Times New Roman"/>
          <w:szCs w:val="24"/>
        </w:rPr>
      </w:pPr>
    </w:p>
    <w:p w:rsidR="00DB2420" w:rsidRDefault="00DB2420" w:rsidP="00DB2420">
      <w:pPr>
        <w:rPr>
          <w:rFonts w:ascii="Times New Roman" w:hAnsi="Times New Roman"/>
          <w:szCs w:val="24"/>
        </w:rPr>
      </w:pPr>
    </w:p>
    <w:p w:rsidR="00DB2420" w:rsidRDefault="00DB2420" w:rsidP="00DB2420">
      <w:pPr>
        <w:rPr>
          <w:rFonts w:ascii="Times New Roman" w:hAnsi="Times New Roman"/>
          <w:szCs w:val="24"/>
        </w:rPr>
      </w:pPr>
    </w:p>
    <w:p w:rsidR="00BF032D" w:rsidRPr="00DB2420" w:rsidRDefault="00BF032D" w:rsidP="00BF032D">
      <w:pPr>
        <w:rPr>
          <w:rFonts w:ascii="Times New Roman" w:hAnsi="Times New Roman" w:cs="Times New Roman"/>
          <w:szCs w:val="24"/>
          <w:lang w:val="es-MX"/>
        </w:rPr>
      </w:pPr>
    </w:p>
    <w:p w:rsidR="00EB0074" w:rsidRPr="00BB29D9" w:rsidRDefault="00EB0074" w:rsidP="00BF032D">
      <w:pPr>
        <w:rPr>
          <w:rFonts w:ascii="Times New Roman" w:hAnsi="Times New Roman" w:cs="Times New Roman"/>
          <w:szCs w:val="24"/>
        </w:rPr>
      </w:pPr>
    </w:p>
    <w:p w:rsidR="00D110AF" w:rsidRDefault="00D110AF" w:rsidP="00D110AF">
      <w:pPr>
        <w:jc w:val="center"/>
        <w:rPr>
          <w:rFonts w:ascii="Times New Roman" w:hAnsi="Times New Roman" w:cs="Times New Roman"/>
          <w:sz w:val="96"/>
          <w:szCs w:val="96"/>
          <w:lang w:val="es-MX"/>
        </w:rPr>
      </w:pPr>
      <w:r w:rsidRPr="00BB29D9">
        <w:rPr>
          <w:rFonts w:ascii="Times New Roman" w:hAnsi="Times New Roman" w:cs="Times New Roman"/>
          <w:sz w:val="96"/>
          <w:szCs w:val="96"/>
          <w:lang w:val="es-MX"/>
        </w:rPr>
        <w:t>ANEXOS</w:t>
      </w:r>
    </w:p>
    <w:p w:rsidR="00DB2420" w:rsidRDefault="00DB2420" w:rsidP="00D110AF">
      <w:pPr>
        <w:jc w:val="center"/>
        <w:rPr>
          <w:rFonts w:ascii="Times New Roman" w:hAnsi="Times New Roman" w:cs="Times New Roman"/>
          <w:sz w:val="96"/>
          <w:szCs w:val="96"/>
          <w:lang w:val="es-MX"/>
        </w:rPr>
      </w:pPr>
    </w:p>
    <w:p w:rsidR="00DB2420" w:rsidRDefault="00DB2420" w:rsidP="00D110AF">
      <w:pPr>
        <w:jc w:val="center"/>
        <w:rPr>
          <w:rFonts w:ascii="Times New Roman" w:hAnsi="Times New Roman" w:cs="Times New Roman"/>
          <w:sz w:val="96"/>
          <w:szCs w:val="96"/>
          <w:lang w:val="es-MX"/>
        </w:rPr>
      </w:pPr>
    </w:p>
    <w:p w:rsidR="00DB2420" w:rsidRDefault="00DB2420" w:rsidP="00D110AF">
      <w:pPr>
        <w:jc w:val="center"/>
        <w:rPr>
          <w:rFonts w:ascii="Times New Roman" w:hAnsi="Times New Roman" w:cs="Times New Roman"/>
          <w:sz w:val="96"/>
          <w:szCs w:val="96"/>
          <w:lang w:val="es-MX"/>
        </w:rPr>
      </w:pPr>
    </w:p>
    <w:p w:rsidR="00DB2420" w:rsidRDefault="00DB2420" w:rsidP="00D110AF">
      <w:pPr>
        <w:jc w:val="center"/>
        <w:rPr>
          <w:rFonts w:ascii="Times New Roman" w:hAnsi="Times New Roman" w:cs="Times New Roman"/>
          <w:sz w:val="96"/>
          <w:szCs w:val="96"/>
          <w:lang w:val="es-MX"/>
        </w:rPr>
      </w:pPr>
    </w:p>
    <w:p w:rsidR="00DB2420" w:rsidRPr="00BB29D9" w:rsidRDefault="00DB2420" w:rsidP="00D110AF">
      <w:pPr>
        <w:jc w:val="center"/>
        <w:rPr>
          <w:rFonts w:ascii="Times New Roman" w:hAnsi="Times New Roman" w:cs="Times New Roman"/>
          <w:sz w:val="96"/>
          <w:szCs w:val="96"/>
          <w:lang w:val="es-MX"/>
        </w:rPr>
      </w:pPr>
    </w:p>
    <w:p w:rsidR="006449D4" w:rsidRDefault="006449D4" w:rsidP="00536A0A">
      <w:pPr>
        <w:jc w:val="center"/>
        <w:rPr>
          <w:rFonts w:ascii="Arial" w:hAnsi="Arial" w:cs="Arial"/>
          <w:sz w:val="32"/>
          <w:szCs w:val="32"/>
        </w:rPr>
      </w:pPr>
      <w:r>
        <w:rPr>
          <w:rFonts w:ascii="Arial" w:hAnsi="Arial" w:cs="Arial"/>
          <w:noProof/>
          <w:sz w:val="32"/>
          <w:szCs w:val="32"/>
          <w:lang w:val="es-SV" w:eastAsia="es-SV"/>
        </w:rPr>
        <w:lastRenderedPageBreak/>
        <w:drawing>
          <wp:anchor distT="0" distB="0" distL="114300" distR="114300" simplePos="0" relativeHeight="251645440" behindDoc="0" locked="0" layoutInCell="1" allowOverlap="1">
            <wp:simplePos x="0" y="0"/>
            <wp:positionH relativeFrom="column">
              <wp:posOffset>224790</wp:posOffset>
            </wp:positionH>
            <wp:positionV relativeFrom="paragraph">
              <wp:posOffset>364490</wp:posOffset>
            </wp:positionV>
            <wp:extent cx="4981575" cy="3048000"/>
            <wp:effectExtent l="0" t="0" r="0" b="0"/>
            <wp:wrapNone/>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12_155809.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81575" cy="3048000"/>
                    </a:xfrm>
                    <a:prstGeom prst="rect">
                      <a:avLst/>
                    </a:prstGeom>
                  </pic:spPr>
                </pic:pic>
              </a:graphicData>
            </a:graphic>
          </wp:anchor>
        </w:drawing>
      </w:r>
      <w:r w:rsidR="00C37E0A">
        <w:rPr>
          <w:rFonts w:ascii="Arial" w:hAnsi="Arial" w:cs="Arial"/>
          <w:sz w:val="32"/>
          <w:szCs w:val="32"/>
        </w:rPr>
        <w:t xml:space="preserve"> REC</w:t>
      </w:r>
      <w:r w:rsidR="00010039">
        <w:rPr>
          <w:rFonts w:ascii="Arial" w:hAnsi="Arial" w:cs="Arial"/>
          <w:sz w:val="32"/>
          <w:szCs w:val="32"/>
        </w:rPr>
        <w:t xml:space="preserve">INTOS </w:t>
      </w:r>
      <w:r w:rsidR="00DB2420">
        <w:rPr>
          <w:rFonts w:ascii="Arial" w:hAnsi="Arial" w:cs="Arial"/>
          <w:sz w:val="32"/>
          <w:szCs w:val="32"/>
        </w:rPr>
        <w:t>ANTERIORES</w:t>
      </w: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E05B73"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46464" behindDoc="0" locked="0" layoutInCell="1" allowOverlap="1">
            <wp:simplePos x="0" y="0"/>
            <wp:positionH relativeFrom="column">
              <wp:posOffset>3368040</wp:posOffset>
            </wp:positionH>
            <wp:positionV relativeFrom="paragraph">
              <wp:posOffset>111125</wp:posOffset>
            </wp:positionV>
            <wp:extent cx="2495550" cy="3076575"/>
            <wp:effectExtent l="19050" t="0" r="0" b="0"/>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19.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5550" cy="3076575"/>
                    </a:xfrm>
                    <a:prstGeom prst="rect">
                      <a:avLst/>
                    </a:prstGeom>
                  </pic:spPr>
                </pic:pic>
              </a:graphicData>
            </a:graphic>
          </wp:anchor>
        </w:drawing>
      </w:r>
      <w:r w:rsidR="00DB2420">
        <w:rPr>
          <w:rFonts w:ascii="Arial" w:hAnsi="Arial" w:cs="Arial"/>
          <w:noProof/>
          <w:sz w:val="32"/>
          <w:szCs w:val="32"/>
          <w:lang w:val="es-SV" w:eastAsia="es-SV"/>
        </w:rPr>
        <w:drawing>
          <wp:anchor distT="0" distB="0" distL="114300" distR="114300" simplePos="0" relativeHeight="251649536" behindDoc="0" locked="0" layoutInCell="1" allowOverlap="1">
            <wp:simplePos x="0" y="0"/>
            <wp:positionH relativeFrom="column">
              <wp:posOffset>91441</wp:posOffset>
            </wp:positionH>
            <wp:positionV relativeFrom="paragraph">
              <wp:posOffset>320675</wp:posOffset>
            </wp:positionV>
            <wp:extent cx="3276600" cy="2790825"/>
            <wp:effectExtent l="19050" t="0" r="0" b="0"/>
            <wp:wrapNone/>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088.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76600" cy="2790825"/>
                    </a:xfrm>
                    <a:prstGeom prst="rect">
                      <a:avLst/>
                    </a:prstGeom>
                  </pic:spPr>
                </pic:pic>
              </a:graphicData>
            </a:graphic>
          </wp:anchor>
        </w:drawing>
      </w: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D110AF" w:rsidRDefault="00D110AF" w:rsidP="00536A0A">
      <w:pPr>
        <w:jc w:val="center"/>
        <w:rPr>
          <w:rFonts w:ascii="Arial" w:hAnsi="Arial" w:cs="Arial"/>
          <w:sz w:val="32"/>
          <w:szCs w:val="32"/>
        </w:rPr>
      </w:pPr>
    </w:p>
    <w:p w:rsidR="00D110AF" w:rsidRDefault="00D110AF" w:rsidP="00536A0A">
      <w:pPr>
        <w:jc w:val="center"/>
        <w:rPr>
          <w:rFonts w:ascii="Arial" w:hAnsi="Arial" w:cs="Arial"/>
          <w:sz w:val="32"/>
          <w:szCs w:val="32"/>
        </w:rPr>
      </w:pPr>
    </w:p>
    <w:p w:rsidR="006449D4" w:rsidRDefault="006449D4" w:rsidP="00536A0A">
      <w:pPr>
        <w:jc w:val="center"/>
        <w:rPr>
          <w:rFonts w:ascii="Arial" w:hAnsi="Arial" w:cs="Arial"/>
          <w:sz w:val="32"/>
          <w:szCs w:val="32"/>
        </w:rPr>
      </w:pPr>
    </w:p>
    <w:p w:rsidR="00DB2420" w:rsidRDefault="00DB2420" w:rsidP="00536A0A">
      <w:pPr>
        <w:jc w:val="center"/>
        <w:rPr>
          <w:rFonts w:ascii="Arial" w:hAnsi="Arial" w:cs="Arial"/>
          <w:sz w:val="32"/>
          <w:szCs w:val="32"/>
        </w:rPr>
      </w:pPr>
    </w:p>
    <w:p w:rsidR="00DB2420" w:rsidRDefault="00DB2420" w:rsidP="00536A0A">
      <w:pPr>
        <w:jc w:val="center"/>
        <w:rPr>
          <w:rFonts w:ascii="Arial" w:hAnsi="Arial" w:cs="Arial"/>
          <w:sz w:val="32"/>
          <w:szCs w:val="32"/>
        </w:rPr>
      </w:pPr>
    </w:p>
    <w:p w:rsidR="00DB2420" w:rsidRDefault="00DB2420" w:rsidP="00536A0A">
      <w:pPr>
        <w:jc w:val="center"/>
        <w:rPr>
          <w:rFonts w:ascii="Arial" w:hAnsi="Arial" w:cs="Arial"/>
          <w:sz w:val="32"/>
          <w:szCs w:val="32"/>
        </w:rPr>
      </w:pPr>
    </w:p>
    <w:p w:rsidR="006449D4" w:rsidRDefault="00C37E0A" w:rsidP="00536A0A">
      <w:pPr>
        <w:jc w:val="center"/>
        <w:rPr>
          <w:rFonts w:ascii="Arial" w:hAnsi="Arial" w:cs="Arial"/>
          <w:sz w:val="32"/>
          <w:szCs w:val="32"/>
        </w:rPr>
      </w:pPr>
      <w:r>
        <w:rPr>
          <w:rFonts w:ascii="Arial" w:hAnsi="Arial" w:cs="Arial"/>
          <w:sz w:val="32"/>
          <w:szCs w:val="32"/>
        </w:rPr>
        <w:lastRenderedPageBreak/>
        <w:t>REC</w:t>
      </w:r>
      <w:r w:rsidR="00010039">
        <w:rPr>
          <w:rFonts w:ascii="Arial" w:hAnsi="Arial" w:cs="Arial"/>
          <w:sz w:val="32"/>
          <w:szCs w:val="32"/>
        </w:rPr>
        <w:t xml:space="preserve">INTOS </w:t>
      </w:r>
      <w:r w:rsidR="00DB2420">
        <w:rPr>
          <w:rFonts w:ascii="Arial" w:hAnsi="Arial" w:cs="Arial"/>
          <w:sz w:val="32"/>
          <w:szCs w:val="32"/>
        </w:rPr>
        <w:t>ACTUALES</w:t>
      </w:r>
    </w:p>
    <w:p w:rsidR="00010039" w:rsidRDefault="00336C1B"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50560" behindDoc="0" locked="0" layoutInCell="1" allowOverlap="1">
            <wp:simplePos x="0" y="0"/>
            <wp:positionH relativeFrom="column">
              <wp:posOffset>-99060</wp:posOffset>
            </wp:positionH>
            <wp:positionV relativeFrom="paragraph">
              <wp:posOffset>123190</wp:posOffset>
            </wp:positionV>
            <wp:extent cx="5610225" cy="3569335"/>
            <wp:effectExtent l="0" t="0" r="0" b="0"/>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CT 15 (1).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0225" cy="3569335"/>
                    </a:xfrm>
                    <a:prstGeom prst="rect">
                      <a:avLst/>
                    </a:prstGeom>
                  </pic:spPr>
                </pic:pic>
              </a:graphicData>
            </a:graphic>
          </wp:anchor>
        </w:drawing>
      </w: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336C1B"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51584" behindDoc="0" locked="0" layoutInCell="1" allowOverlap="1">
            <wp:simplePos x="0" y="0"/>
            <wp:positionH relativeFrom="column">
              <wp:posOffset>-99060</wp:posOffset>
            </wp:positionH>
            <wp:positionV relativeFrom="paragraph">
              <wp:posOffset>0</wp:posOffset>
            </wp:positionV>
            <wp:extent cx="5610225" cy="3524250"/>
            <wp:effectExtent l="0" t="0" r="0" b="0"/>
            <wp:wrapNone/>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225_154552.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0225" cy="3524250"/>
                    </a:xfrm>
                    <a:prstGeom prst="rect">
                      <a:avLst/>
                    </a:prstGeom>
                  </pic:spPr>
                </pic:pic>
              </a:graphicData>
            </a:graphic>
          </wp:anchor>
        </w:drawing>
      </w: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010039" w:rsidP="00536A0A">
      <w:pPr>
        <w:jc w:val="center"/>
        <w:rPr>
          <w:rFonts w:ascii="Arial" w:hAnsi="Arial" w:cs="Arial"/>
          <w:sz w:val="32"/>
          <w:szCs w:val="32"/>
        </w:rPr>
      </w:pPr>
    </w:p>
    <w:p w:rsidR="00010039" w:rsidRDefault="00336C1B" w:rsidP="00536A0A">
      <w:pPr>
        <w:jc w:val="center"/>
        <w:rPr>
          <w:rFonts w:ascii="Arial" w:hAnsi="Arial" w:cs="Arial"/>
          <w:sz w:val="32"/>
          <w:szCs w:val="32"/>
        </w:rPr>
      </w:pPr>
      <w:r>
        <w:rPr>
          <w:rFonts w:ascii="Arial" w:hAnsi="Arial" w:cs="Arial"/>
          <w:noProof/>
          <w:sz w:val="32"/>
          <w:szCs w:val="32"/>
          <w:lang w:val="es-SV" w:eastAsia="es-SV"/>
        </w:rPr>
        <w:lastRenderedPageBreak/>
        <w:drawing>
          <wp:anchor distT="0" distB="0" distL="114300" distR="114300" simplePos="0" relativeHeight="251647488" behindDoc="0" locked="0" layoutInCell="1" allowOverlap="1">
            <wp:simplePos x="0" y="0"/>
            <wp:positionH relativeFrom="column">
              <wp:posOffset>24765</wp:posOffset>
            </wp:positionH>
            <wp:positionV relativeFrom="paragraph">
              <wp:posOffset>-71120</wp:posOffset>
            </wp:positionV>
            <wp:extent cx="4057650" cy="2466975"/>
            <wp:effectExtent l="19050" t="0" r="0" b="0"/>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31_154255.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57650" cy="2466975"/>
                    </a:xfrm>
                    <a:prstGeom prst="rect">
                      <a:avLst/>
                    </a:prstGeom>
                  </pic:spPr>
                </pic:pic>
              </a:graphicData>
            </a:graphic>
          </wp:anchor>
        </w:drawing>
      </w: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DB2420"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48512" behindDoc="0" locked="0" layoutInCell="1" allowOverlap="1">
            <wp:simplePos x="0" y="0"/>
            <wp:positionH relativeFrom="column">
              <wp:posOffset>1377315</wp:posOffset>
            </wp:positionH>
            <wp:positionV relativeFrom="paragraph">
              <wp:posOffset>21590</wp:posOffset>
            </wp:positionV>
            <wp:extent cx="4238625" cy="2590800"/>
            <wp:effectExtent l="19050" t="0" r="9525" b="0"/>
            <wp:wrapNone/>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01.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38625" cy="2590800"/>
                    </a:xfrm>
                    <a:prstGeom prst="rect">
                      <a:avLst/>
                    </a:prstGeom>
                  </pic:spPr>
                </pic:pic>
              </a:graphicData>
            </a:graphic>
          </wp:anchor>
        </w:drawing>
      </w: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DB2420"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52608" behindDoc="0" locked="0" layoutInCell="1" allowOverlap="1">
            <wp:simplePos x="0" y="0"/>
            <wp:positionH relativeFrom="column">
              <wp:posOffset>24765</wp:posOffset>
            </wp:positionH>
            <wp:positionV relativeFrom="paragraph">
              <wp:posOffset>238125</wp:posOffset>
            </wp:positionV>
            <wp:extent cx="4352925" cy="2876550"/>
            <wp:effectExtent l="19050" t="0" r="9525" b="0"/>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01_155524.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52925" cy="2876550"/>
                    </a:xfrm>
                    <a:prstGeom prst="rect">
                      <a:avLst/>
                    </a:prstGeom>
                  </pic:spPr>
                </pic:pic>
              </a:graphicData>
            </a:graphic>
          </wp:anchor>
        </w:drawing>
      </w: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r>
        <w:rPr>
          <w:rFonts w:ascii="Arial" w:hAnsi="Arial" w:cs="Arial"/>
          <w:noProof/>
          <w:sz w:val="32"/>
          <w:szCs w:val="32"/>
          <w:lang w:val="es-SV" w:eastAsia="es-SV"/>
        </w:rPr>
        <w:lastRenderedPageBreak/>
        <w:drawing>
          <wp:anchor distT="0" distB="0" distL="114300" distR="114300" simplePos="0" relativeHeight="251653632" behindDoc="0" locked="0" layoutInCell="1" allowOverlap="1">
            <wp:simplePos x="0" y="0"/>
            <wp:positionH relativeFrom="column">
              <wp:posOffset>5715</wp:posOffset>
            </wp:positionH>
            <wp:positionV relativeFrom="paragraph">
              <wp:posOffset>-109220</wp:posOffset>
            </wp:positionV>
            <wp:extent cx="5800725" cy="4057650"/>
            <wp:effectExtent l="19050" t="0" r="9525" b="0"/>
            <wp:wrapNone/>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04.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00725" cy="4057650"/>
                    </a:xfrm>
                    <a:prstGeom prst="rect">
                      <a:avLst/>
                    </a:prstGeom>
                  </pic:spPr>
                </pic:pic>
              </a:graphicData>
            </a:graphic>
          </wp:anchor>
        </w:drawing>
      </w: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010039" w:rsidRDefault="00336C1B"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54656" behindDoc="0" locked="0" layoutInCell="1" allowOverlap="1">
            <wp:simplePos x="0" y="0"/>
            <wp:positionH relativeFrom="column">
              <wp:posOffset>53340</wp:posOffset>
            </wp:positionH>
            <wp:positionV relativeFrom="paragraph">
              <wp:posOffset>295910</wp:posOffset>
            </wp:positionV>
            <wp:extent cx="5753100" cy="4124325"/>
            <wp:effectExtent l="19050" t="0" r="0" b="0"/>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305_152534.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1072" cy="4130040"/>
                    </a:xfrm>
                    <a:prstGeom prst="rect">
                      <a:avLst/>
                    </a:prstGeom>
                  </pic:spPr>
                </pic:pic>
              </a:graphicData>
            </a:graphic>
          </wp:anchor>
        </w:drawing>
      </w:r>
    </w:p>
    <w:p w:rsidR="00010039" w:rsidRPr="00536A0A" w:rsidRDefault="00010039" w:rsidP="00536A0A">
      <w:pPr>
        <w:jc w:val="center"/>
        <w:rPr>
          <w:rFonts w:ascii="Arial" w:hAnsi="Arial" w:cs="Arial"/>
          <w:sz w:val="32"/>
          <w:szCs w:val="32"/>
        </w:rPr>
      </w:pPr>
    </w:p>
    <w:p w:rsidR="004F482F" w:rsidRDefault="004F482F"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r>
        <w:rPr>
          <w:rFonts w:ascii="Arial" w:hAnsi="Arial" w:cs="Arial"/>
          <w:noProof/>
          <w:sz w:val="32"/>
          <w:szCs w:val="32"/>
          <w:lang w:val="es-SV" w:eastAsia="es-SV"/>
        </w:rPr>
        <w:lastRenderedPageBreak/>
        <w:drawing>
          <wp:anchor distT="0" distB="0" distL="114300" distR="114300" simplePos="0" relativeHeight="251655680" behindDoc="0" locked="0" layoutInCell="1" allowOverlap="1">
            <wp:simplePos x="0" y="0"/>
            <wp:positionH relativeFrom="column">
              <wp:posOffset>53340</wp:posOffset>
            </wp:positionH>
            <wp:positionV relativeFrom="paragraph">
              <wp:posOffset>-109220</wp:posOffset>
            </wp:positionV>
            <wp:extent cx="5600700" cy="4210050"/>
            <wp:effectExtent l="19050" t="0" r="0" b="0"/>
            <wp:wrapNone/>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12.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00700" cy="4210050"/>
                    </a:xfrm>
                    <a:prstGeom prst="rect">
                      <a:avLst/>
                    </a:prstGeom>
                  </pic:spPr>
                </pic:pic>
              </a:graphicData>
            </a:graphic>
          </wp:anchor>
        </w:drawing>
      </w: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277752"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57728" behindDoc="0" locked="0" layoutInCell="1" allowOverlap="1">
            <wp:simplePos x="0" y="0"/>
            <wp:positionH relativeFrom="column">
              <wp:posOffset>53340</wp:posOffset>
            </wp:positionH>
            <wp:positionV relativeFrom="paragraph">
              <wp:posOffset>257810</wp:posOffset>
            </wp:positionV>
            <wp:extent cx="5600700" cy="4038600"/>
            <wp:effectExtent l="19050" t="0" r="0" b="0"/>
            <wp:wrapNone/>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414_152943.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00700" cy="4038600"/>
                    </a:xfrm>
                    <a:prstGeom prst="rect">
                      <a:avLst/>
                    </a:prstGeom>
                  </pic:spPr>
                </pic:pic>
              </a:graphicData>
            </a:graphic>
          </wp:anchor>
        </w:drawing>
      </w: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Default="00336C1B" w:rsidP="00536A0A">
      <w:pPr>
        <w:jc w:val="center"/>
        <w:rPr>
          <w:rFonts w:ascii="Arial" w:hAnsi="Arial" w:cs="Arial"/>
          <w:sz w:val="32"/>
          <w:szCs w:val="32"/>
        </w:rPr>
      </w:pPr>
    </w:p>
    <w:p w:rsidR="00336C1B" w:rsidRPr="00536A0A" w:rsidRDefault="00336C1B" w:rsidP="00277752">
      <w:pPr>
        <w:rPr>
          <w:rFonts w:ascii="Arial" w:hAnsi="Arial" w:cs="Arial"/>
          <w:sz w:val="32"/>
          <w:szCs w:val="32"/>
        </w:rPr>
      </w:pPr>
    </w:p>
    <w:p w:rsidR="004F482F" w:rsidRDefault="004F482F" w:rsidP="00536A0A">
      <w:pPr>
        <w:jc w:val="center"/>
        <w:rPr>
          <w:rFonts w:ascii="Arial" w:hAnsi="Arial" w:cs="Arial"/>
          <w:sz w:val="32"/>
          <w:szCs w:val="32"/>
        </w:rPr>
      </w:pPr>
      <w:r w:rsidRPr="00536A0A">
        <w:rPr>
          <w:rFonts w:ascii="Arial" w:hAnsi="Arial" w:cs="Arial"/>
          <w:sz w:val="32"/>
          <w:szCs w:val="32"/>
        </w:rPr>
        <w:lastRenderedPageBreak/>
        <w:t>AMPLIACION DEL AREA DE CUARENTENA</w:t>
      </w:r>
    </w:p>
    <w:p w:rsidR="00277752" w:rsidRDefault="00277752" w:rsidP="00536A0A">
      <w:pPr>
        <w:jc w:val="center"/>
        <w:rPr>
          <w:rFonts w:ascii="Arial" w:hAnsi="Arial" w:cs="Arial"/>
          <w:sz w:val="32"/>
          <w:szCs w:val="32"/>
        </w:rPr>
      </w:pPr>
      <w:r>
        <w:rPr>
          <w:rFonts w:ascii="Arial" w:hAnsi="Arial" w:cs="Arial"/>
          <w:sz w:val="32"/>
          <w:szCs w:val="32"/>
        </w:rPr>
        <w:t>ANTE</w:t>
      </w:r>
      <w:r w:rsidR="00DB2420">
        <w:rPr>
          <w:rFonts w:ascii="Arial" w:hAnsi="Arial" w:cs="Arial"/>
          <w:sz w:val="32"/>
          <w:szCs w:val="32"/>
        </w:rPr>
        <w:t>RIOR</w:t>
      </w:r>
    </w:p>
    <w:p w:rsidR="00277752" w:rsidRDefault="00277752"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58752" behindDoc="1" locked="0" layoutInCell="1" allowOverlap="1">
            <wp:simplePos x="0" y="0"/>
            <wp:positionH relativeFrom="column">
              <wp:posOffset>-41910</wp:posOffset>
            </wp:positionH>
            <wp:positionV relativeFrom="paragraph">
              <wp:posOffset>85090</wp:posOffset>
            </wp:positionV>
            <wp:extent cx="5610225" cy="3505200"/>
            <wp:effectExtent l="0" t="0" r="0" b="0"/>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12.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0225" cy="3505200"/>
                    </a:xfrm>
                    <a:prstGeom prst="rect">
                      <a:avLst/>
                    </a:prstGeom>
                  </pic:spPr>
                </pic:pic>
              </a:graphicData>
            </a:graphic>
          </wp:anchor>
        </w:drawing>
      </w:r>
    </w:p>
    <w:p w:rsidR="00277752" w:rsidRDefault="00277752" w:rsidP="00536A0A">
      <w:pPr>
        <w:jc w:val="center"/>
        <w:rPr>
          <w:rFonts w:ascii="Arial" w:hAnsi="Arial" w:cs="Arial"/>
          <w:sz w:val="32"/>
          <w:szCs w:val="32"/>
        </w:rPr>
      </w:pPr>
    </w:p>
    <w:p w:rsidR="00277752" w:rsidRDefault="00277752" w:rsidP="00536A0A">
      <w:pPr>
        <w:jc w:val="center"/>
        <w:rPr>
          <w:rFonts w:ascii="Arial" w:hAnsi="Arial" w:cs="Arial"/>
          <w:sz w:val="32"/>
          <w:szCs w:val="32"/>
        </w:rPr>
      </w:pPr>
    </w:p>
    <w:p w:rsidR="00277752" w:rsidRDefault="00277752" w:rsidP="00536A0A">
      <w:pPr>
        <w:jc w:val="center"/>
        <w:rPr>
          <w:rFonts w:ascii="Arial" w:hAnsi="Arial" w:cs="Arial"/>
          <w:sz w:val="32"/>
          <w:szCs w:val="32"/>
        </w:rPr>
      </w:pPr>
    </w:p>
    <w:p w:rsidR="00277752" w:rsidRDefault="00277752" w:rsidP="00536A0A">
      <w:pPr>
        <w:jc w:val="center"/>
        <w:rPr>
          <w:rFonts w:ascii="Arial" w:hAnsi="Arial" w:cs="Arial"/>
          <w:sz w:val="32"/>
          <w:szCs w:val="32"/>
        </w:rPr>
      </w:pPr>
    </w:p>
    <w:p w:rsidR="00277752" w:rsidRDefault="00277752" w:rsidP="00277752">
      <w:pPr>
        <w:rPr>
          <w:rFonts w:ascii="Arial" w:hAnsi="Arial" w:cs="Arial"/>
          <w:sz w:val="32"/>
          <w:szCs w:val="32"/>
        </w:rPr>
      </w:pPr>
    </w:p>
    <w:p w:rsidR="00277752" w:rsidRDefault="00277752" w:rsidP="00277752">
      <w:pPr>
        <w:rPr>
          <w:rFonts w:ascii="Arial" w:hAnsi="Arial" w:cs="Arial"/>
          <w:sz w:val="32"/>
          <w:szCs w:val="32"/>
        </w:rPr>
      </w:pPr>
    </w:p>
    <w:p w:rsidR="00277752" w:rsidRDefault="00277752" w:rsidP="00277752">
      <w:pPr>
        <w:rPr>
          <w:rFonts w:ascii="Arial" w:hAnsi="Arial" w:cs="Arial"/>
          <w:sz w:val="32"/>
          <w:szCs w:val="32"/>
        </w:rPr>
      </w:pPr>
    </w:p>
    <w:p w:rsidR="00277752" w:rsidRDefault="00277752" w:rsidP="00277752">
      <w:pPr>
        <w:rPr>
          <w:rFonts w:ascii="Arial" w:hAnsi="Arial" w:cs="Arial"/>
          <w:sz w:val="32"/>
          <w:szCs w:val="32"/>
        </w:rPr>
      </w:pPr>
    </w:p>
    <w:p w:rsidR="00277752" w:rsidRDefault="00277752" w:rsidP="00277752">
      <w:pPr>
        <w:rPr>
          <w:rFonts w:ascii="Arial" w:hAnsi="Arial" w:cs="Arial"/>
          <w:sz w:val="32"/>
          <w:szCs w:val="32"/>
        </w:rPr>
      </w:pPr>
    </w:p>
    <w:p w:rsidR="00277752" w:rsidRDefault="00DB2420" w:rsidP="00277752">
      <w:pPr>
        <w:jc w:val="center"/>
        <w:rPr>
          <w:rFonts w:ascii="Arial" w:hAnsi="Arial" w:cs="Arial"/>
          <w:sz w:val="32"/>
          <w:szCs w:val="32"/>
        </w:rPr>
      </w:pPr>
      <w:r>
        <w:rPr>
          <w:rFonts w:ascii="Arial" w:hAnsi="Arial" w:cs="Arial"/>
          <w:sz w:val="32"/>
          <w:szCs w:val="32"/>
        </w:rPr>
        <w:t>ACTUAL</w:t>
      </w:r>
    </w:p>
    <w:p w:rsidR="00277752" w:rsidRDefault="00277752"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59776" behindDoc="0" locked="0" layoutInCell="1" allowOverlap="1">
            <wp:simplePos x="0" y="0"/>
            <wp:positionH relativeFrom="column">
              <wp:posOffset>24765</wp:posOffset>
            </wp:positionH>
            <wp:positionV relativeFrom="paragraph">
              <wp:posOffset>23495</wp:posOffset>
            </wp:positionV>
            <wp:extent cx="5600700" cy="3133725"/>
            <wp:effectExtent l="19050" t="0" r="0" b="0"/>
            <wp:wrapNone/>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05_150046.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00700" cy="3133725"/>
                    </a:xfrm>
                    <a:prstGeom prst="rect">
                      <a:avLst/>
                    </a:prstGeom>
                  </pic:spPr>
                </pic:pic>
              </a:graphicData>
            </a:graphic>
          </wp:anchor>
        </w:drawing>
      </w:r>
    </w:p>
    <w:p w:rsidR="00277752" w:rsidRDefault="00277752" w:rsidP="00536A0A">
      <w:pPr>
        <w:jc w:val="center"/>
        <w:rPr>
          <w:rFonts w:ascii="Arial" w:hAnsi="Arial" w:cs="Arial"/>
          <w:sz w:val="32"/>
          <w:szCs w:val="32"/>
        </w:rPr>
      </w:pPr>
    </w:p>
    <w:p w:rsidR="00277752" w:rsidRDefault="00277752" w:rsidP="00536A0A">
      <w:pPr>
        <w:jc w:val="center"/>
        <w:rPr>
          <w:rFonts w:ascii="Arial" w:hAnsi="Arial" w:cs="Arial"/>
          <w:sz w:val="32"/>
          <w:szCs w:val="32"/>
        </w:rPr>
      </w:pPr>
    </w:p>
    <w:p w:rsidR="00277752" w:rsidRDefault="00277752" w:rsidP="00536A0A">
      <w:pPr>
        <w:jc w:val="center"/>
        <w:rPr>
          <w:rFonts w:ascii="Arial" w:hAnsi="Arial" w:cs="Arial"/>
          <w:sz w:val="32"/>
          <w:szCs w:val="32"/>
        </w:rPr>
      </w:pPr>
    </w:p>
    <w:p w:rsidR="00277752" w:rsidRDefault="00277752" w:rsidP="00536A0A">
      <w:pPr>
        <w:jc w:val="center"/>
        <w:rPr>
          <w:rFonts w:ascii="Arial" w:hAnsi="Arial" w:cs="Arial"/>
          <w:sz w:val="32"/>
          <w:szCs w:val="32"/>
        </w:rPr>
      </w:pPr>
    </w:p>
    <w:p w:rsidR="00277752" w:rsidRDefault="00277752" w:rsidP="00536A0A">
      <w:pPr>
        <w:jc w:val="center"/>
        <w:rPr>
          <w:rFonts w:ascii="Arial" w:hAnsi="Arial" w:cs="Arial"/>
          <w:sz w:val="32"/>
          <w:szCs w:val="32"/>
        </w:rPr>
      </w:pPr>
    </w:p>
    <w:p w:rsidR="004F482F" w:rsidRDefault="004F482F" w:rsidP="00277752">
      <w:pPr>
        <w:rPr>
          <w:rFonts w:ascii="Arial" w:hAnsi="Arial" w:cs="Arial"/>
          <w:sz w:val="32"/>
          <w:szCs w:val="32"/>
        </w:rPr>
      </w:pPr>
    </w:p>
    <w:p w:rsidR="00ED4296" w:rsidRDefault="00ED4296" w:rsidP="00ED4296">
      <w:pPr>
        <w:jc w:val="center"/>
        <w:rPr>
          <w:rFonts w:ascii="Arial" w:hAnsi="Arial" w:cs="Arial"/>
          <w:sz w:val="32"/>
          <w:szCs w:val="32"/>
        </w:rPr>
      </w:pPr>
      <w:r>
        <w:rPr>
          <w:rFonts w:ascii="Arial" w:hAnsi="Arial" w:cs="Arial"/>
          <w:sz w:val="32"/>
          <w:szCs w:val="32"/>
        </w:rPr>
        <w:t>NECESIDAD DE LA CLINICA VETERINARIA</w:t>
      </w:r>
    </w:p>
    <w:p w:rsidR="00ED4296" w:rsidRDefault="00C84F14" w:rsidP="00277752">
      <w:pPr>
        <w:rPr>
          <w:rFonts w:ascii="Arial" w:hAnsi="Arial" w:cs="Arial"/>
          <w:sz w:val="32"/>
          <w:szCs w:val="32"/>
        </w:rPr>
      </w:pPr>
      <w:r>
        <w:rPr>
          <w:rFonts w:ascii="Arial" w:hAnsi="Arial" w:cs="Arial"/>
          <w:noProof/>
          <w:sz w:val="32"/>
          <w:szCs w:val="32"/>
          <w:lang w:val="es-SV" w:eastAsia="es-SV"/>
        </w:rPr>
        <w:lastRenderedPageBreak/>
        <w:drawing>
          <wp:inline distT="0" distB="0" distL="0" distR="0">
            <wp:extent cx="5612130" cy="4209415"/>
            <wp:effectExtent l="19050" t="0" r="7620" b="0"/>
            <wp:docPr id="29" name="28 Imagen" descr="IMG-20141020-0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41020-01214.jpg"/>
                    <pic:cNvPicPr/>
                  </pic:nvPicPr>
                  <pic:blipFill>
                    <a:blip r:embed="rId29" cstate="print"/>
                    <a:stretch>
                      <a:fillRect/>
                    </a:stretch>
                  </pic:blipFill>
                  <pic:spPr>
                    <a:xfrm>
                      <a:off x="0" y="0"/>
                      <a:ext cx="5612130" cy="4209415"/>
                    </a:xfrm>
                    <a:prstGeom prst="rect">
                      <a:avLst/>
                    </a:prstGeom>
                  </pic:spPr>
                </pic:pic>
              </a:graphicData>
            </a:graphic>
          </wp:inline>
        </w:drawing>
      </w:r>
    </w:p>
    <w:p w:rsidR="00ED4296" w:rsidRPr="00536A0A" w:rsidRDefault="00C84F14" w:rsidP="00277752">
      <w:pPr>
        <w:rPr>
          <w:rFonts w:ascii="Arial" w:hAnsi="Arial" w:cs="Arial"/>
          <w:sz w:val="32"/>
          <w:szCs w:val="32"/>
        </w:rPr>
      </w:pPr>
      <w:r>
        <w:rPr>
          <w:rFonts w:ascii="Arial" w:hAnsi="Arial" w:cs="Arial"/>
          <w:noProof/>
          <w:sz w:val="32"/>
          <w:szCs w:val="32"/>
          <w:lang w:val="es-SV" w:eastAsia="es-SV"/>
        </w:rPr>
        <w:drawing>
          <wp:inline distT="0" distB="0" distL="0" distR="0">
            <wp:extent cx="5612130" cy="3230245"/>
            <wp:effectExtent l="19050" t="0" r="7620" b="0"/>
            <wp:docPr id="30" name="29 Imagen" descr="IMG-20141020-0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41020-01223.jpg"/>
                    <pic:cNvPicPr/>
                  </pic:nvPicPr>
                  <pic:blipFill>
                    <a:blip r:embed="rId30" cstate="print"/>
                    <a:stretch>
                      <a:fillRect/>
                    </a:stretch>
                  </pic:blipFill>
                  <pic:spPr>
                    <a:xfrm>
                      <a:off x="0" y="0"/>
                      <a:ext cx="5612130" cy="3230245"/>
                    </a:xfrm>
                    <a:prstGeom prst="rect">
                      <a:avLst/>
                    </a:prstGeom>
                  </pic:spPr>
                </pic:pic>
              </a:graphicData>
            </a:graphic>
          </wp:inline>
        </w:drawing>
      </w:r>
    </w:p>
    <w:p w:rsidR="00ED4296" w:rsidRDefault="00DB2420" w:rsidP="00ED4296">
      <w:pPr>
        <w:jc w:val="center"/>
        <w:rPr>
          <w:rFonts w:ascii="Arial" w:hAnsi="Arial" w:cs="Arial"/>
          <w:sz w:val="32"/>
          <w:szCs w:val="32"/>
        </w:rPr>
      </w:pPr>
      <w:r>
        <w:rPr>
          <w:rFonts w:ascii="Arial" w:hAnsi="Arial" w:cs="Arial"/>
          <w:noProof/>
          <w:sz w:val="32"/>
          <w:szCs w:val="32"/>
          <w:lang w:val="es-SV" w:eastAsia="es-SV"/>
        </w:rPr>
        <w:lastRenderedPageBreak/>
        <w:drawing>
          <wp:anchor distT="0" distB="0" distL="114300" distR="114300" simplePos="0" relativeHeight="251656704" behindDoc="0" locked="0" layoutInCell="1" allowOverlap="1">
            <wp:simplePos x="0" y="0"/>
            <wp:positionH relativeFrom="column">
              <wp:posOffset>139065</wp:posOffset>
            </wp:positionH>
            <wp:positionV relativeFrom="paragraph">
              <wp:posOffset>843280</wp:posOffset>
            </wp:positionV>
            <wp:extent cx="5600700" cy="3171825"/>
            <wp:effectExtent l="19050" t="0" r="0" b="0"/>
            <wp:wrapNone/>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02_152943.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00700" cy="3171825"/>
                    </a:xfrm>
                    <a:prstGeom prst="rect">
                      <a:avLst/>
                    </a:prstGeom>
                  </pic:spPr>
                </pic:pic>
              </a:graphicData>
            </a:graphic>
          </wp:anchor>
        </w:drawing>
      </w:r>
      <w:r w:rsidR="004F482F" w:rsidRPr="00536A0A">
        <w:rPr>
          <w:rFonts w:ascii="Arial" w:hAnsi="Arial" w:cs="Arial"/>
          <w:sz w:val="32"/>
          <w:szCs w:val="32"/>
        </w:rPr>
        <w:t>INVERSION EN LA CONTRUCION DEL ESPACIO ASIG</w:t>
      </w:r>
      <w:r w:rsidR="007370A5">
        <w:rPr>
          <w:rFonts w:ascii="Arial" w:hAnsi="Arial" w:cs="Arial"/>
          <w:sz w:val="32"/>
          <w:szCs w:val="32"/>
        </w:rPr>
        <w:t>NADO A CLINICA VETERINARIA Y REC</w:t>
      </w:r>
      <w:r>
        <w:rPr>
          <w:rFonts w:ascii="Arial" w:hAnsi="Arial" w:cs="Arial"/>
          <w:sz w:val="32"/>
          <w:szCs w:val="32"/>
        </w:rPr>
        <w:t>INTOS ESTACIONARIOS</w:t>
      </w:r>
    </w:p>
    <w:p w:rsidR="00ED4296" w:rsidRDefault="00ED4296"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B2420"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79232" behindDoc="0" locked="0" layoutInCell="1" allowOverlap="1">
            <wp:simplePos x="0" y="0"/>
            <wp:positionH relativeFrom="column">
              <wp:posOffset>348615</wp:posOffset>
            </wp:positionH>
            <wp:positionV relativeFrom="paragraph">
              <wp:posOffset>284480</wp:posOffset>
            </wp:positionV>
            <wp:extent cx="3162300" cy="3724275"/>
            <wp:effectExtent l="19050" t="0" r="0" b="0"/>
            <wp:wrapNone/>
            <wp:docPr id="40" name="Imagen 1" descr="C:\Users\usuarioivan\Desktop\Nueva carpeta (3)\20151201_15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ivan\Desktop\Nueva carpeta (3)\20151201_151142.jpg"/>
                    <pic:cNvPicPr>
                      <a:picLocks noChangeAspect="1" noChangeArrowheads="1"/>
                    </pic:cNvPicPr>
                  </pic:nvPicPr>
                  <pic:blipFill>
                    <a:blip r:embed="rId32" cstate="print"/>
                    <a:srcRect/>
                    <a:stretch>
                      <a:fillRect/>
                    </a:stretch>
                  </pic:blipFill>
                  <pic:spPr bwMode="auto">
                    <a:xfrm>
                      <a:off x="0" y="0"/>
                      <a:ext cx="3162300" cy="3724275"/>
                    </a:xfrm>
                    <a:prstGeom prst="rect">
                      <a:avLst/>
                    </a:prstGeom>
                    <a:noFill/>
                    <a:ln w="9525">
                      <a:noFill/>
                      <a:miter lim="800000"/>
                      <a:headEnd/>
                      <a:tailEnd/>
                    </a:ln>
                  </pic:spPr>
                </pic:pic>
              </a:graphicData>
            </a:graphic>
          </wp:anchor>
        </w:drawing>
      </w: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B2420"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60800" behindDoc="0" locked="0" layoutInCell="1" allowOverlap="1">
            <wp:simplePos x="0" y="0"/>
            <wp:positionH relativeFrom="column">
              <wp:posOffset>139065</wp:posOffset>
            </wp:positionH>
            <wp:positionV relativeFrom="paragraph">
              <wp:posOffset>53975</wp:posOffset>
            </wp:positionV>
            <wp:extent cx="5610225" cy="3705225"/>
            <wp:effectExtent l="19050" t="0" r="9525" b="0"/>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7.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0225" cy="3705225"/>
                    </a:xfrm>
                    <a:prstGeom prst="rect">
                      <a:avLst/>
                    </a:prstGeom>
                  </pic:spPr>
                </pic:pic>
              </a:graphicData>
            </a:graphic>
          </wp:anchor>
        </w:drawing>
      </w: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7370A5" w:rsidRDefault="007370A5" w:rsidP="007370A5">
      <w:pPr>
        <w:rPr>
          <w:rFonts w:ascii="Arial" w:hAnsi="Arial" w:cs="Arial"/>
          <w:sz w:val="32"/>
          <w:szCs w:val="32"/>
        </w:rPr>
      </w:pPr>
    </w:p>
    <w:p w:rsidR="004F482F" w:rsidRPr="00536A0A" w:rsidRDefault="004F482F" w:rsidP="007370A5">
      <w:pPr>
        <w:jc w:val="center"/>
        <w:rPr>
          <w:rFonts w:ascii="Arial" w:hAnsi="Arial" w:cs="Arial"/>
          <w:sz w:val="32"/>
          <w:szCs w:val="32"/>
        </w:rPr>
      </w:pPr>
      <w:r w:rsidRPr="00536A0A">
        <w:rPr>
          <w:rFonts w:ascii="Arial" w:hAnsi="Arial" w:cs="Arial"/>
          <w:sz w:val="32"/>
          <w:szCs w:val="32"/>
        </w:rPr>
        <w:lastRenderedPageBreak/>
        <w:t>RECONSTRUCCI</w:t>
      </w:r>
      <w:r w:rsidR="00DB2420">
        <w:rPr>
          <w:rFonts w:ascii="Arial" w:hAnsi="Arial" w:cs="Arial"/>
          <w:sz w:val="32"/>
          <w:szCs w:val="32"/>
        </w:rPr>
        <w:t>ON DE LA OFICINA ADMINISTRATIVA</w:t>
      </w:r>
    </w:p>
    <w:p w:rsidR="00DF7E42" w:rsidRDefault="001E3220" w:rsidP="00536A0A">
      <w:pPr>
        <w:jc w:val="center"/>
        <w:rPr>
          <w:rFonts w:ascii="Arial" w:hAnsi="Arial" w:cs="Arial"/>
          <w:sz w:val="32"/>
          <w:szCs w:val="32"/>
        </w:rPr>
      </w:pPr>
      <w:r>
        <w:rPr>
          <w:rFonts w:ascii="Arial" w:hAnsi="Arial" w:cs="Arial"/>
          <w:sz w:val="32"/>
          <w:szCs w:val="32"/>
        </w:rPr>
        <w:t>OFICINA ANT</w:t>
      </w:r>
      <w:r w:rsidR="00DB2420">
        <w:rPr>
          <w:rFonts w:ascii="Arial" w:hAnsi="Arial" w:cs="Arial"/>
          <w:sz w:val="32"/>
          <w:szCs w:val="32"/>
        </w:rPr>
        <w:t>ERIOR</w:t>
      </w:r>
      <w:r>
        <w:rPr>
          <w:rFonts w:ascii="Arial" w:hAnsi="Arial" w:cs="Arial"/>
          <w:sz w:val="32"/>
          <w:szCs w:val="32"/>
        </w:rPr>
        <w:t xml:space="preserve"> </w:t>
      </w:r>
    </w:p>
    <w:p w:rsidR="001E3220" w:rsidRDefault="001E3220"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61824" behindDoc="0" locked="0" layoutInCell="1" allowOverlap="1">
            <wp:simplePos x="0" y="0"/>
            <wp:positionH relativeFrom="column">
              <wp:posOffset>-3810</wp:posOffset>
            </wp:positionH>
            <wp:positionV relativeFrom="paragraph">
              <wp:posOffset>-635</wp:posOffset>
            </wp:positionV>
            <wp:extent cx="3676650" cy="2276475"/>
            <wp:effectExtent l="19050" t="0" r="0" b="0"/>
            <wp:wrapNone/>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65.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77898" cy="2277248"/>
                    </a:xfrm>
                    <a:prstGeom prst="rect">
                      <a:avLst/>
                    </a:prstGeom>
                  </pic:spPr>
                </pic:pic>
              </a:graphicData>
            </a:graphic>
          </wp:anchor>
        </w:drawing>
      </w: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B2420"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71040" behindDoc="1" locked="0" layoutInCell="1" allowOverlap="1">
            <wp:simplePos x="0" y="0"/>
            <wp:positionH relativeFrom="column">
              <wp:posOffset>415290</wp:posOffset>
            </wp:positionH>
            <wp:positionV relativeFrom="paragraph">
              <wp:posOffset>292735</wp:posOffset>
            </wp:positionV>
            <wp:extent cx="5238750" cy="2952750"/>
            <wp:effectExtent l="19050" t="0" r="0" b="0"/>
            <wp:wrapNone/>
            <wp:docPr id="2" name="1 Imagen" descr="IMG_6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10.JPG"/>
                    <pic:cNvPicPr/>
                  </pic:nvPicPr>
                  <pic:blipFill>
                    <a:blip r:embed="rId35" cstate="print"/>
                    <a:stretch>
                      <a:fillRect/>
                    </a:stretch>
                  </pic:blipFill>
                  <pic:spPr>
                    <a:xfrm>
                      <a:off x="0" y="0"/>
                      <a:ext cx="5238750" cy="2952750"/>
                    </a:xfrm>
                    <a:prstGeom prst="rect">
                      <a:avLst/>
                    </a:prstGeom>
                  </pic:spPr>
                </pic:pic>
              </a:graphicData>
            </a:graphic>
          </wp:anchor>
        </w:drawing>
      </w: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1A09B7"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62848" behindDoc="0" locked="0" layoutInCell="1" allowOverlap="1">
            <wp:simplePos x="0" y="0"/>
            <wp:positionH relativeFrom="column">
              <wp:posOffset>1491615</wp:posOffset>
            </wp:positionH>
            <wp:positionV relativeFrom="paragraph">
              <wp:posOffset>80010</wp:posOffset>
            </wp:positionV>
            <wp:extent cx="4438650" cy="2305050"/>
            <wp:effectExtent l="19050" t="0" r="0" b="0"/>
            <wp:wrapNone/>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05.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38650" cy="2305050"/>
                    </a:xfrm>
                    <a:prstGeom prst="rect">
                      <a:avLst/>
                    </a:prstGeom>
                  </pic:spPr>
                </pic:pic>
              </a:graphicData>
            </a:graphic>
          </wp:anchor>
        </w:drawing>
      </w: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DF7E42" w:rsidP="00536A0A">
      <w:pPr>
        <w:jc w:val="center"/>
        <w:rPr>
          <w:rFonts w:ascii="Arial" w:hAnsi="Arial" w:cs="Arial"/>
          <w:sz w:val="32"/>
          <w:szCs w:val="32"/>
        </w:rPr>
      </w:pPr>
    </w:p>
    <w:p w:rsidR="00DF7E42" w:rsidRDefault="001E3220" w:rsidP="00536A0A">
      <w:pPr>
        <w:jc w:val="center"/>
        <w:rPr>
          <w:rFonts w:ascii="Arial" w:hAnsi="Arial" w:cs="Arial"/>
          <w:sz w:val="32"/>
          <w:szCs w:val="32"/>
        </w:rPr>
      </w:pPr>
      <w:r>
        <w:rPr>
          <w:rFonts w:ascii="Arial" w:hAnsi="Arial" w:cs="Arial"/>
          <w:sz w:val="32"/>
          <w:szCs w:val="32"/>
        </w:rPr>
        <w:t>OFICINA AHORA</w:t>
      </w:r>
    </w:p>
    <w:p w:rsidR="001E3220" w:rsidRDefault="001E3220" w:rsidP="00536A0A">
      <w:pPr>
        <w:jc w:val="center"/>
        <w:rPr>
          <w:rFonts w:ascii="Arial" w:hAnsi="Arial" w:cs="Arial"/>
          <w:sz w:val="32"/>
          <w:szCs w:val="32"/>
        </w:rPr>
      </w:pPr>
      <w:r>
        <w:rPr>
          <w:rFonts w:ascii="Arial" w:hAnsi="Arial" w:cs="Arial"/>
          <w:noProof/>
          <w:sz w:val="32"/>
          <w:szCs w:val="32"/>
          <w:lang w:val="es-SV" w:eastAsia="es-SV"/>
        </w:rPr>
        <w:lastRenderedPageBreak/>
        <w:drawing>
          <wp:anchor distT="0" distB="0" distL="114300" distR="114300" simplePos="0" relativeHeight="251663872" behindDoc="0" locked="0" layoutInCell="1" allowOverlap="1">
            <wp:simplePos x="0" y="0"/>
            <wp:positionH relativeFrom="column">
              <wp:posOffset>5715</wp:posOffset>
            </wp:positionH>
            <wp:positionV relativeFrom="paragraph">
              <wp:posOffset>76200</wp:posOffset>
            </wp:positionV>
            <wp:extent cx="5610225" cy="3200400"/>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02_153016.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0225" cy="3200400"/>
                    </a:xfrm>
                    <a:prstGeom prst="rect">
                      <a:avLst/>
                    </a:prstGeom>
                  </pic:spPr>
                </pic:pic>
              </a:graphicData>
            </a:graphic>
          </wp:anchor>
        </w:drawing>
      </w: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64896" behindDoc="0" locked="0" layoutInCell="1" allowOverlap="1">
            <wp:simplePos x="0" y="0"/>
            <wp:positionH relativeFrom="column">
              <wp:posOffset>62865</wp:posOffset>
            </wp:positionH>
            <wp:positionV relativeFrom="paragraph">
              <wp:posOffset>282575</wp:posOffset>
            </wp:positionV>
            <wp:extent cx="5734050" cy="4207510"/>
            <wp:effectExtent l="19050" t="0" r="0" b="0"/>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00.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4050" cy="4207510"/>
                    </a:xfrm>
                    <a:prstGeom prst="rect">
                      <a:avLst/>
                    </a:prstGeom>
                  </pic:spPr>
                </pic:pic>
              </a:graphicData>
            </a:graphic>
          </wp:anchor>
        </w:drawing>
      </w: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1E3220" w:rsidRDefault="001E3220" w:rsidP="00536A0A">
      <w:pPr>
        <w:jc w:val="center"/>
        <w:rPr>
          <w:rFonts w:ascii="Arial" w:hAnsi="Arial" w:cs="Arial"/>
          <w:sz w:val="32"/>
          <w:szCs w:val="32"/>
        </w:rPr>
      </w:pPr>
    </w:p>
    <w:p w:rsidR="00260277" w:rsidRDefault="00C12D15" w:rsidP="001E3220">
      <w:pPr>
        <w:jc w:val="center"/>
        <w:rPr>
          <w:rFonts w:ascii="Arial" w:hAnsi="Arial" w:cs="Arial"/>
          <w:sz w:val="32"/>
          <w:szCs w:val="32"/>
        </w:rPr>
      </w:pPr>
      <w:r>
        <w:rPr>
          <w:rFonts w:ascii="Arial" w:hAnsi="Arial" w:cs="Arial"/>
          <w:sz w:val="32"/>
          <w:szCs w:val="32"/>
        </w:rPr>
        <w:t>IMPRE</w:t>
      </w:r>
      <w:r w:rsidR="00260277" w:rsidRPr="00536A0A">
        <w:rPr>
          <w:rFonts w:ascii="Arial" w:hAnsi="Arial" w:cs="Arial"/>
          <w:sz w:val="32"/>
          <w:szCs w:val="32"/>
        </w:rPr>
        <w:t>V</w:t>
      </w:r>
      <w:r>
        <w:rPr>
          <w:rFonts w:ascii="Arial" w:hAnsi="Arial" w:cs="Arial"/>
          <w:sz w:val="32"/>
          <w:szCs w:val="32"/>
        </w:rPr>
        <w:t>I</w:t>
      </w:r>
      <w:r w:rsidR="00260277" w:rsidRPr="00536A0A">
        <w:rPr>
          <w:rFonts w:ascii="Arial" w:hAnsi="Arial" w:cs="Arial"/>
          <w:sz w:val="32"/>
          <w:szCs w:val="32"/>
        </w:rPr>
        <w:t>STOS DE GASTOS VETERINARIOS EN LA ATENCION DE ALGUNAS ESPECIES.</w:t>
      </w:r>
    </w:p>
    <w:p w:rsidR="001E3220" w:rsidRDefault="002717C5" w:rsidP="001E3220">
      <w:pPr>
        <w:jc w:val="center"/>
        <w:rPr>
          <w:rFonts w:ascii="Arial" w:hAnsi="Arial" w:cs="Arial"/>
          <w:sz w:val="32"/>
          <w:szCs w:val="32"/>
        </w:rPr>
      </w:pPr>
      <w:r>
        <w:rPr>
          <w:rFonts w:ascii="Arial" w:hAnsi="Arial" w:cs="Arial"/>
          <w:noProof/>
          <w:sz w:val="32"/>
          <w:szCs w:val="32"/>
          <w:lang w:val="es-SV" w:eastAsia="es-SV"/>
        </w:rPr>
        <w:lastRenderedPageBreak/>
        <w:drawing>
          <wp:anchor distT="0" distB="0" distL="114300" distR="114300" simplePos="0" relativeHeight="251665920" behindDoc="0" locked="0" layoutInCell="1" allowOverlap="1">
            <wp:simplePos x="0" y="0"/>
            <wp:positionH relativeFrom="column">
              <wp:posOffset>110490</wp:posOffset>
            </wp:positionH>
            <wp:positionV relativeFrom="paragraph">
              <wp:posOffset>102870</wp:posOffset>
            </wp:positionV>
            <wp:extent cx="4200525" cy="2286000"/>
            <wp:effectExtent l="0" t="0" r="0" b="0"/>
            <wp:wrapNone/>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_3095.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00525" cy="2286000"/>
                    </a:xfrm>
                    <a:prstGeom prst="rect">
                      <a:avLst/>
                    </a:prstGeom>
                  </pic:spPr>
                </pic:pic>
              </a:graphicData>
            </a:graphic>
          </wp:anchor>
        </w:drawing>
      </w:r>
    </w:p>
    <w:p w:rsidR="001E3220" w:rsidRDefault="001E3220" w:rsidP="001E3220">
      <w:pPr>
        <w:jc w:val="center"/>
        <w:rPr>
          <w:rFonts w:ascii="Arial" w:hAnsi="Arial" w:cs="Arial"/>
          <w:sz w:val="32"/>
          <w:szCs w:val="32"/>
        </w:rPr>
      </w:pPr>
    </w:p>
    <w:p w:rsidR="001E3220" w:rsidRDefault="001E3220" w:rsidP="001E3220">
      <w:pPr>
        <w:jc w:val="center"/>
        <w:rPr>
          <w:rFonts w:ascii="Arial" w:hAnsi="Arial" w:cs="Arial"/>
          <w:sz w:val="32"/>
          <w:szCs w:val="32"/>
        </w:rPr>
      </w:pPr>
    </w:p>
    <w:p w:rsidR="001E3220" w:rsidRDefault="002717C5" w:rsidP="001E3220">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66944" behindDoc="0" locked="0" layoutInCell="1" allowOverlap="1">
            <wp:simplePos x="0" y="0"/>
            <wp:positionH relativeFrom="column">
              <wp:posOffset>3587116</wp:posOffset>
            </wp:positionH>
            <wp:positionV relativeFrom="paragraph">
              <wp:posOffset>123190</wp:posOffset>
            </wp:positionV>
            <wp:extent cx="2093934" cy="2486025"/>
            <wp:effectExtent l="19050" t="0" r="1566" b="0"/>
            <wp:wrapNone/>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05_181005.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3934" cy="2486025"/>
                    </a:xfrm>
                    <a:prstGeom prst="rect">
                      <a:avLst/>
                    </a:prstGeom>
                  </pic:spPr>
                </pic:pic>
              </a:graphicData>
            </a:graphic>
          </wp:anchor>
        </w:drawing>
      </w:r>
    </w:p>
    <w:p w:rsidR="001E3220" w:rsidRDefault="001E3220" w:rsidP="001E3220">
      <w:pPr>
        <w:jc w:val="center"/>
        <w:rPr>
          <w:rFonts w:ascii="Arial" w:hAnsi="Arial" w:cs="Arial"/>
          <w:sz w:val="32"/>
          <w:szCs w:val="32"/>
        </w:rPr>
      </w:pPr>
    </w:p>
    <w:p w:rsidR="001E3220" w:rsidRDefault="001E3220" w:rsidP="001E3220">
      <w:pPr>
        <w:jc w:val="center"/>
        <w:rPr>
          <w:rFonts w:ascii="Arial" w:hAnsi="Arial" w:cs="Arial"/>
          <w:sz w:val="32"/>
          <w:szCs w:val="32"/>
        </w:rPr>
      </w:pPr>
    </w:p>
    <w:p w:rsidR="001E3220" w:rsidRDefault="002717C5" w:rsidP="001E3220">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70016" behindDoc="1" locked="0" layoutInCell="1" allowOverlap="1">
            <wp:simplePos x="0" y="0"/>
            <wp:positionH relativeFrom="column">
              <wp:posOffset>110490</wp:posOffset>
            </wp:positionH>
            <wp:positionV relativeFrom="paragraph">
              <wp:posOffset>183515</wp:posOffset>
            </wp:positionV>
            <wp:extent cx="4962525" cy="4207986"/>
            <wp:effectExtent l="19050" t="0" r="9525" b="0"/>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24_172055.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64210" cy="4209415"/>
                    </a:xfrm>
                    <a:prstGeom prst="rect">
                      <a:avLst/>
                    </a:prstGeom>
                  </pic:spPr>
                </pic:pic>
              </a:graphicData>
            </a:graphic>
          </wp:anchor>
        </w:drawing>
      </w:r>
    </w:p>
    <w:p w:rsidR="001E3220" w:rsidRDefault="001E3220" w:rsidP="002717C5">
      <w:pPr>
        <w:rPr>
          <w:rFonts w:ascii="Arial" w:hAnsi="Arial" w:cs="Arial"/>
          <w:sz w:val="32"/>
          <w:szCs w:val="32"/>
        </w:rPr>
      </w:pPr>
    </w:p>
    <w:p w:rsidR="001E3220" w:rsidRDefault="001E3220" w:rsidP="001E3220">
      <w:pPr>
        <w:jc w:val="center"/>
        <w:rPr>
          <w:rFonts w:ascii="Arial" w:hAnsi="Arial" w:cs="Arial"/>
          <w:sz w:val="32"/>
          <w:szCs w:val="32"/>
        </w:rPr>
      </w:pPr>
    </w:p>
    <w:p w:rsidR="001E3220" w:rsidRDefault="001E3220" w:rsidP="001E3220">
      <w:pPr>
        <w:jc w:val="center"/>
        <w:rPr>
          <w:rFonts w:ascii="Arial" w:hAnsi="Arial" w:cs="Arial"/>
          <w:sz w:val="32"/>
          <w:szCs w:val="32"/>
        </w:rPr>
      </w:pPr>
    </w:p>
    <w:p w:rsidR="001E3220" w:rsidRDefault="001E3220" w:rsidP="001E3220">
      <w:pPr>
        <w:jc w:val="center"/>
        <w:rPr>
          <w:rFonts w:ascii="Arial" w:hAnsi="Arial" w:cs="Arial"/>
          <w:sz w:val="32"/>
          <w:szCs w:val="32"/>
        </w:rPr>
      </w:pPr>
    </w:p>
    <w:p w:rsidR="001E3220" w:rsidRDefault="001E3220" w:rsidP="001E3220">
      <w:pPr>
        <w:jc w:val="center"/>
        <w:rPr>
          <w:rFonts w:ascii="Arial" w:hAnsi="Arial" w:cs="Arial"/>
          <w:sz w:val="32"/>
          <w:szCs w:val="32"/>
        </w:rPr>
      </w:pPr>
    </w:p>
    <w:p w:rsidR="001E3220" w:rsidRDefault="00DB2420" w:rsidP="001E3220">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67968" behindDoc="0" locked="0" layoutInCell="1" allowOverlap="1">
            <wp:simplePos x="0" y="0"/>
            <wp:positionH relativeFrom="column">
              <wp:posOffset>3006090</wp:posOffset>
            </wp:positionH>
            <wp:positionV relativeFrom="paragraph">
              <wp:posOffset>57150</wp:posOffset>
            </wp:positionV>
            <wp:extent cx="2971800" cy="2371725"/>
            <wp:effectExtent l="19050" t="0" r="0" b="0"/>
            <wp:wrapNone/>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24_171935.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71800" cy="2371725"/>
                    </a:xfrm>
                    <a:prstGeom prst="rect">
                      <a:avLst/>
                    </a:prstGeom>
                  </pic:spPr>
                </pic:pic>
              </a:graphicData>
            </a:graphic>
          </wp:anchor>
        </w:drawing>
      </w:r>
    </w:p>
    <w:p w:rsidR="001E3220" w:rsidRDefault="001E3220" w:rsidP="001E3220">
      <w:pPr>
        <w:jc w:val="center"/>
        <w:rPr>
          <w:rFonts w:ascii="Arial" w:hAnsi="Arial" w:cs="Arial"/>
          <w:sz w:val="32"/>
          <w:szCs w:val="32"/>
        </w:rPr>
      </w:pPr>
    </w:p>
    <w:p w:rsidR="001E3220" w:rsidRDefault="001E3220" w:rsidP="001E3220">
      <w:pPr>
        <w:jc w:val="center"/>
        <w:rPr>
          <w:rFonts w:ascii="Arial" w:hAnsi="Arial" w:cs="Arial"/>
          <w:sz w:val="32"/>
          <w:szCs w:val="32"/>
        </w:rPr>
      </w:pPr>
    </w:p>
    <w:p w:rsidR="001E3220" w:rsidRDefault="00DB2420" w:rsidP="001E3220">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68992" behindDoc="0" locked="0" layoutInCell="1" allowOverlap="1">
            <wp:simplePos x="0" y="0"/>
            <wp:positionH relativeFrom="column">
              <wp:posOffset>110490</wp:posOffset>
            </wp:positionH>
            <wp:positionV relativeFrom="paragraph">
              <wp:posOffset>80010</wp:posOffset>
            </wp:positionV>
            <wp:extent cx="3990975" cy="2295525"/>
            <wp:effectExtent l="19050" t="0" r="9525" b="0"/>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_3376.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90975" cy="2295525"/>
                    </a:xfrm>
                    <a:prstGeom prst="rect">
                      <a:avLst/>
                    </a:prstGeom>
                  </pic:spPr>
                </pic:pic>
              </a:graphicData>
            </a:graphic>
          </wp:anchor>
        </w:drawing>
      </w:r>
    </w:p>
    <w:p w:rsidR="001E3220" w:rsidRDefault="001E3220" w:rsidP="001E3220">
      <w:pPr>
        <w:jc w:val="center"/>
        <w:rPr>
          <w:rFonts w:ascii="Arial" w:hAnsi="Arial" w:cs="Arial"/>
          <w:sz w:val="32"/>
          <w:szCs w:val="32"/>
        </w:rPr>
      </w:pPr>
    </w:p>
    <w:p w:rsidR="001E3220" w:rsidRDefault="001E3220" w:rsidP="001E3220">
      <w:pPr>
        <w:jc w:val="center"/>
        <w:rPr>
          <w:rFonts w:ascii="Arial" w:hAnsi="Arial" w:cs="Arial"/>
          <w:sz w:val="32"/>
          <w:szCs w:val="32"/>
        </w:rPr>
      </w:pPr>
    </w:p>
    <w:p w:rsidR="00D110AF" w:rsidRDefault="00D110AF" w:rsidP="001E3220">
      <w:pPr>
        <w:jc w:val="center"/>
        <w:rPr>
          <w:rFonts w:ascii="Arial" w:hAnsi="Arial" w:cs="Arial"/>
          <w:sz w:val="32"/>
          <w:szCs w:val="32"/>
        </w:rPr>
      </w:pPr>
    </w:p>
    <w:p w:rsidR="00DB2420" w:rsidRDefault="00DB2420" w:rsidP="00766B23">
      <w:pPr>
        <w:jc w:val="center"/>
        <w:rPr>
          <w:rFonts w:ascii="Arial" w:hAnsi="Arial" w:cs="Arial"/>
          <w:sz w:val="32"/>
          <w:szCs w:val="32"/>
        </w:rPr>
      </w:pPr>
    </w:p>
    <w:p w:rsidR="00766B23" w:rsidRDefault="00766B23" w:rsidP="00766B23">
      <w:pPr>
        <w:jc w:val="center"/>
        <w:rPr>
          <w:rFonts w:ascii="Arial" w:hAnsi="Arial" w:cs="Arial"/>
          <w:sz w:val="32"/>
          <w:szCs w:val="32"/>
        </w:rPr>
      </w:pPr>
      <w:r>
        <w:rPr>
          <w:rFonts w:ascii="Arial" w:hAnsi="Arial" w:cs="Arial"/>
          <w:sz w:val="32"/>
          <w:szCs w:val="32"/>
        </w:rPr>
        <w:lastRenderedPageBreak/>
        <w:t>OBRAS EN PROCESO A LA FECHA DE PRESENTACION DEL INFORME DE RENDICION DE CUENTAS</w:t>
      </w:r>
    </w:p>
    <w:p w:rsidR="00766B23" w:rsidRDefault="00ED4296" w:rsidP="00766B23">
      <w:pPr>
        <w:jc w:val="center"/>
        <w:rPr>
          <w:rFonts w:ascii="Arial" w:hAnsi="Arial" w:cs="Arial"/>
          <w:sz w:val="32"/>
          <w:szCs w:val="32"/>
        </w:rPr>
      </w:pPr>
      <w:r>
        <w:rPr>
          <w:rFonts w:ascii="Arial" w:hAnsi="Arial" w:cs="Arial"/>
          <w:noProof/>
          <w:sz w:val="32"/>
          <w:szCs w:val="32"/>
          <w:lang w:val="es-SV" w:eastAsia="es-SV"/>
        </w:rPr>
        <w:drawing>
          <wp:anchor distT="0" distB="0" distL="114300" distR="114300" simplePos="0" relativeHeight="251672064" behindDoc="0" locked="0" layoutInCell="1" allowOverlap="1">
            <wp:simplePos x="0" y="0"/>
            <wp:positionH relativeFrom="column">
              <wp:posOffset>120014</wp:posOffset>
            </wp:positionH>
            <wp:positionV relativeFrom="paragraph">
              <wp:posOffset>283845</wp:posOffset>
            </wp:positionV>
            <wp:extent cx="5545455" cy="3448050"/>
            <wp:effectExtent l="19050" t="0" r="0" b="0"/>
            <wp:wrapNone/>
            <wp:docPr id="27" name="26 Imagen" descr="20151128_16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28_165502.jpg"/>
                    <pic:cNvPicPr/>
                  </pic:nvPicPr>
                  <pic:blipFill>
                    <a:blip r:embed="rId44" cstate="print"/>
                    <a:stretch>
                      <a:fillRect/>
                    </a:stretch>
                  </pic:blipFill>
                  <pic:spPr>
                    <a:xfrm>
                      <a:off x="0" y="0"/>
                      <a:ext cx="5545455" cy="3448050"/>
                    </a:xfrm>
                    <a:prstGeom prst="rect">
                      <a:avLst/>
                    </a:prstGeom>
                  </pic:spPr>
                </pic:pic>
              </a:graphicData>
            </a:graphic>
          </wp:anchor>
        </w:drawing>
      </w:r>
      <w:r w:rsidR="00766B23">
        <w:rPr>
          <w:rFonts w:ascii="Arial" w:hAnsi="Arial" w:cs="Arial"/>
          <w:sz w:val="32"/>
          <w:szCs w:val="32"/>
        </w:rPr>
        <w:t>CONSTRUCCION DE UN AVIARIO A UN 40%</w:t>
      </w:r>
    </w:p>
    <w:p w:rsidR="00ED4296" w:rsidRDefault="00ED4296" w:rsidP="00766B23">
      <w:pPr>
        <w:jc w:val="center"/>
        <w:rPr>
          <w:rFonts w:ascii="Arial" w:hAnsi="Arial" w:cs="Arial"/>
          <w:sz w:val="32"/>
          <w:szCs w:val="32"/>
        </w:rPr>
      </w:pPr>
    </w:p>
    <w:p w:rsidR="00D110AF" w:rsidRDefault="00D110AF" w:rsidP="001E3220">
      <w:pPr>
        <w:jc w:val="center"/>
        <w:rPr>
          <w:rFonts w:ascii="Arial" w:hAnsi="Arial" w:cs="Arial"/>
          <w:sz w:val="32"/>
          <w:szCs w:val="32"/>
        </w:rPr>
      </w:pPr>
    </w:p>
    <w:p w:rsidR="00D110AF" w:rsidRDefault="00D110AF" w:rsidP="001E3220">
      <w:pPr>
        <w:jc w:val="center"/>
        <w:rPr>
          <w:rFonts w:ascii="Arial" w:hAnsi="Arial" w:cs="Arial"/>
          <w:sz w:val="32"/>
          <w:szCs w:val="32"/>
        </w:rPr>
      </w:pPr>
    </w:p>
    <w:p w:rsidR="00E1530D" w:rsidRPr="00E1530D" w:rsidRDefault="00E1530D" w:rsidP="00E1530D">
      <w:pPr>
        <w:rPr>
          <w:rFonts w:cstheme="minorHAnsi"/>
          <w:szCs w:val="24"/>
        </w:rPr>
      </w:pPr>
    </w:p>
    <w:p w:rsidR="00E1530D" w:rsidRDefault="00E1530D" w:rsidP="00935298">
      <w:pPr>
        <w:rPr>
          <w:rFonts w:cstheme="minorHAnsi"/>
          <w:sz w:val="24"/>
          <w:szCs w:val="24"/>
        </w:rPr>
      </w:pPr>
    </w:p>
    <w:p w:rsidR="00E1530D" w:rsidRDefault="00E1530D" w:rsidP="00935298">
      <w:pPr>
        <w:rPr>
          <w:rFonts w:cstheme="minorHAnsi"/>
          <w:sz w:val="24"/>
          <w:szCs w:val="24"/>
        </w:rPr>
      </w:pPr>
    </w:p>
    <w:p w:rsidR="00E1530D" w:rsidRDefault="00E1530D" w:rsidP="00935298">
      <w:pPr>
        <w:rPr>
          <w:rFonts w:cstheme="minorHAnsi"/>
          <w:sz w:val="24"/>
          <w:szCs w:val="24"/>
        </w:rPr>
      </w:pPr>
    </w:p>
    <w:p w:rsidR="00E1530D" w:rsidRDefault="00E1530D" w:rsidP="00935298">
      <w:pPr>
        <w:rPr>
          <w:rFonts w:cstheme="minorHAnsi"/>
          <w:sz w:val="24"/>
          <w:szCs w:val="24"/>
        </w:rPr>
      </w:pPr>
    </w:p>
    <w:p w:rsidR="009C44B2" w:rsidRDefault="009C44B2" w:rsidP="00935298">
      <w:pPr>
        <w:rPr>
          <w:rFonts w:cstheme="minorHAnsi"/>
          <w:sz w:val="24"/>
          <w:szCs w:val="24"/>
        </w:rPr>
      </w:pPr>
    </w:p>
    <w:p w:rsidR="009C44B2" w:rsidRDefault="009C44B2" w:rsidP="00935298">
      <w:pPr>
        <w:rPr>
          <w:rFonts w:cstheme="minorHAnsi"/>
          <w:sz w:val="24"/>
          <w:szCs w:val="24"/>
        </w:rPr>
      </w:pPr>
    </w:p>
    <w:p w:rsidR="009C44B2" w:rsidRDefault="00ED4296" w:rsidP="00935298">
      <w:pPr>
        <w:rPr>
          <w:rFonts w:cstheme="minorHAnsi"/>
          <w:sz w:val="24"/>
          <w:szCs w:val="24"/>
        </w:rPr>
      </w:pPr>
      <w:r>
        <w:rPr>
          <w:rFonts w:cstheme="minorHAnsi"/>
          <w:noProof/>
          <w:sz w:val="24"/>
          <w:szCs w:val="24"/>
          <w:lang w:val="es-SV" w:eastAsia="es-SV"/>
        </w:rPr>
        <w:drawing>
          <wp:anchor distT="0" distB="0" distL="114300" distR="114300" simplePos="0" relativeHeight="251673088" behindDoc="0" locked="0" layoutInCell="1" allowOverlap="1">
            <wp:simplePos x="0" y="0"/>
            <wp:positionH relativeFrom="column">
              <wp:posOffset>167639</wp:posOffset>
            </wp:positionH>
            <wp:positionV relativeFrom="paragraph">
              <wp:posOffset>104140</wp:posOffset>
            </wp:positionV>
            <wp:extent cx="5495925" cy="3503975"/>
            <wp:effectExtent l="19050" t="0" r="9525" b="0"/>
            <wp:wrapNone/>
            <wp:docPr id="28" name="27 Imagen" descr="20151128_16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28_165440.jpg"/>
                    <pic:cNvPicPr/>
                  </pic:nvPicPr>
                  <pic:blipFill>
                    <a:blip r:embed="rId45" cstate="print"/>
                    <a:stretch>
                      <a:fillRect/>
                    </a:stretch>
                  </pic:blipFill>
                  <pic:spPr>
                    <a:xfrm>
                      <a:off x="0" y="0"/>
                      <a:ext cx="5497846" cy="3505200"/>
                    </a:xfrm>
                    <a:prstGeom prst="rect">
                      <a:avLst/>
                    </a:prstGeom>
                  </pic:spPr>
                </pic:pic>
              </a:graphicData>
            </a:graphic>
          </wp:anchor>
        </w:drawing>
      </w:r>
    </w:p>
    <w:p w:rsidR="0064115A" w:rsidRDefault="0064115A" w:rsidP="00935298">
      <w:pPr>
        <w:rPr>
          <w:rFonts w:cstheme="minorHAnsi"/>
          <w:sz w:val="24"/>
          <w:szCs w:val="24"/>
        </w:rPr>
      </w:pPr>
    </w:p>
    <w:p w:rsidR="004F482F" w:rsidRPr="004F482F" w:rsidRDefault="004F482F" w:rsidP="00935298">
      <w:pPr>
        <w:rPr>
          <w:rFonts w:cstheme="minorHAnsi"/>
          <w:sz w:val="24"/>
          <w:szCs w:val="24"/>
        </w:rPr>
      </w:pPr>
    </w:p>
    <w:p w:rsidR="00935298" w:rsidRPr="00935298" w:rsidRDefault="00935298" w:rsidP="00935298">
      <w:pPr>
        <w:pStyle w:val="Prrafodelista"/>
        <w:jc w:val="center"/>
        <w:rPr>
          <w:rFonts w:asciiTheme="minorHAnsi" w:hAnsiTheme="minorHAnsi" w:cstheme="minorHAnsi"/>
          <w:sz w:val="32"/>
          <w:szCs w:val="32"/>
        </w:rPr>
      </w:pPr>
    </w:p>
    <w:p w:rsidR="00935298" w:rsidRPr="00935298" w:rsidRDefault="00935298" w:rsidP="00935298">
      <w:pPr>
        <w:jc w:val="center"/>
        <w:rPr>
          <w:rFonts w:cstheme="minorHAnsi"/>
          <w:sz w:val="32"/>
          <w:szCs w:val="32"/>
        </w:rPr>
      </w:pPr>
    </w:p>
    <w:p w:rsidR="00FC33B4" w:rsidRDefault="00FC33B4" w:rsidP="00FC33B4">
      <w:pPr>
        <w:rPr>
          <w:rFonts w:cstheme="minorHAnsi"/>
          <w:szCs w:val="24"/>
        </w:rPr>
      </w:pPr>
    </w:p>
    <w:p w:rsidR="00FC33B4" w:rsidRPr="00FC33B4" w:rsidRDefault="00FC33B4" w:rsidP="00FC33B4">
      <w:pPr>
        <w:rPr>
          <w:rFonts w:cstheme="minorHAnsi"/>
          <w:sz w:val="24"/>
          <w:szCs w:val="24"/>
        </w:rPr>
      </w:pPr>
    </w:p>
    <w:p w:rsidR="00D1378C" w:rsidRDefault="00D1378C" w:rsidP="00E81BA1">
      <w:pPr>
        <w:jc w:val="center"/>
        <w:rPr>
          <w:sz w:val="32"/>
          <w:szCs w:val="32"/>
        </w:rPr>
      </w:pPr>
    </w:p>
    <w:p w:rsidR="00D1378C" w:rsidRDefault="00D1378C" w:rsidP="00E81BA1">
      <w:pPr>
        <w:jc w:val="center"/>
        <w:rPr>
          <w:sz w:val="32"/>
          <w:szCs w:val="32"/>
        </w:rPr>
      </w:pPr>
    </w:p>
    <w:p w:rsidR="00D1378C" w:rsidRPr="00D97E4A" w:rsidRDefault="00C84F14" w:rsidP="00C84F14">
      <w:pPr>
        <w:jc w:val="center"/>
        <w:rPr>
          <w:rFonts w:ascii="Arial" w:hAnsi="Arial" w:cs="Arial"/>
          <w:sz w:val="32"/>
          <w:szCs w:val="32"/>
        </w:rPr>
      </w:pPr>
      <w:r w:rsidRPr="00D97E4A">
        <w:rPr>
          <w:rFonts w:ascii="Arial" w:hAnsi="Arial" w:cs="Arial"/>
          <w:sz w:val="32"/>
          <w:szCs w:val="32"/>
        </w:rPr>
        <w:lastRenderedPageBreak/>
        <w:t>NECESIDADES NO ALCANZADAS EN EL AÑO 2015 Y PROYECCIONES PARA EL AÑO 2016</w:t>
      </w:r>
    </w:p>
    <w:p w:rsidR="00C84F14" w:rsidRPr="00D97E4A" w:rsidRDefault="00A7409B" w:rsidP="00A7409B">
      <w:pPr>
        <w:jc w:val="center"/>
        <w:rPr>
          <w:rFonts w:ascii="Arial" w:hAnsi="Arial" w:cs="Arial"/>
          <w:sz w:val="32"/>
          <w:szCs w:val="32"/>
        </w:rPr>
      </w:pPr>
      <w:r w:rsidRPr="00D97E4A">
        <w:rPr>
          <w:rFonts w:ascii="Arial" w:hAnsi="Arial" w:cs="Arial"/>
          <w:sz w:val="32"/>
          <w:szCs w:val="32"/>
        </w:rPr>
        <w:t>RECONSTRUCCION DEL AREA DE ALIMENTOS Y BODEGA.</w:t>
      </w:r>
    </w:p>
    <w:p w:rsidR="00A7409B" w:rsidRDefault="00A7409B" w:rsidP="00A7409B">
      <w:pPr>
        <w:jc w:val="center"/>
        <w:rPr>
          <w:sz w:val="32"/>
          <w:szCs w:val="32"/>
        </w:rPr>
      </w:pPr>
      <w:r>
        <w:rPr>
          <w:noProof/>
          <w:sz w:val="32"/>
          <w:szCs w:val="32"/>
          <w:lang w:val="es-SV" w:eastAsia="es-SV"/>
        </w:rPr>
        <w:drawing>
          <wp:anchor distT="0" distB="0" distL="114300" distR="114300" simplePos="0" relativeHeight="251674112" behindDoc="0" locked="0" layoutInCell="1" allowOverlap="1">
            <wp:simplePos x="0" y="0"/>
            <wp:positionH relativeFrom="column">
              <wp:posOffset>167640</wp:posOffset>
            </wp:positionH>
            <wp:positionV relativeFrom="paragraph">
              <wp:posOffset>-2540</wp:posOffset>
            </wp:positionV>
            <wp:extent cx="5438775" cy="3286125"/>
            <wp:effectExtent l="19050" t="0" r="9525" b="0"/>
            <wp:wrapNone/>
            <wp:docPr id="31" name="30 Imagen" descr="20151201_15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01_151211.jpg"/>
                    <pic:cNvPicPr/>
                  </pic:nvPicPr>
                  <pic:blipFill>
                    <a:blip r:embed="rId46" cstate="print"/>
                    <a:stretch>
                      <a:fillRect/>
                    </a:stretch>
                  </pic:blipFill>
                  <pic:spPr>
                    <a:xfrm>
                      <a:off x="0" y="0"/>
                      <a:ext cx="5438775" cy="3286125"/>
                    </a:xfrm>
                    <a:prstGeom prst="rect">
                      <a:avLst/>
                    </a:prstGeom>
                  </pic:spPr>
                </pic:pic>
              </a:graphicData>
            </a:graphic>
          </wp:anchor>
        </w:drawing>
      </w:r>
    </w:p>
    <w:p w:rsidR="001A05F3" w:rsidRDefault="001A05F3" w:rsidP="00E31949">
      <w:pPr>
        <w:rPr>
          <w:lang w:val="es-MX"/>
        </w:rPr>
      </w:pPr>
    </w:p>
    <w:p w:rsidR="00A7409B" w:rsidRDefault="00A7409B"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674AF1" w:rsidP="00E31949">
      <w:pPr>
        <w:rPr>
          <w:lang w:val="es-MX"/>
        </w:rPr>
      </w:pPr>
      <w:r>
        <w:rPr>
          <w:noProof/>
          <w:lang w:val="es-SV" w:eastAsia="es-SV"/>
        </w:rPr>
        <w:drawing>
          <wp:anchor distT="0" distB="0" distL="114300" distR="114300" simplePos="0" relativeHeight="251676160" behindDoc="0" locked="0" layoutInCell="1" allowOverlap="1">
            <wp:simplePos x="0" y="0"/>
            <wp:positionH relativeFrom="column">
              <wp:posOffset>3082290</wp:posOffset>
            </wp:positionH>
            <wp:positionV relativeFrom="paragraph">
              <wp:posOffset>138430</wp:posOffset>
            </wp:positionV>
            <wp:extent cx="3067050" cy="2628900"/>
            <wp:effectExtent l="19050" t="0" r="0" b="0"/>
            <wp:wrapNone/>
            <wp:docPr id="34" name="33 Imagen" descr="20151201_15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01_151238.jpg"/>
                    <pic:cNvPicPr/>
                  </pic:nvPicPr>
                  <pic:blipFill>
                    <a:blip r:embed="rId47" cstate="print"/>
                    <a:stretch>
                      <a:fillRect/>
                    </a:stretch>
                  </pic:blipFill>
                  <pic:spPr>
                    <a:xfrm>
                      <a:off x="0" y="0"/>
                      <a:ext cx="3067050" cy="2628900"/>
                    </a:xfrm>
                    <a:prstGeom prst="rect">
                      <a:avLst/>
                    </a:prstGeom>
                  </pic:spPr>
                </pic:pic>
              </a:graphicData>
            </a:graphic>
          </wp:anchor>
        </w:drawing>
      </w:r>
      <w:r>
        <w:rPr>
          <w:noProof/>
          <w:lang w:val="es-SV" w:eastAsia="es-SV"/>
        </w:rPr>
        <w:drawing>
          <wp:anchor distT="0" distB="0" distL="114300" distR="114300" simplePos="0" relativeHeight="251675136" behindDoc="0" locked="0" layoutInCell="1" allowOverlap="1">
            <wp:simplePos x="0" y="0"/>
            <wp:positionH relativeFrom="column">
              <wp:posOffset>139065</wp:posOffset>
            </wp:positionH>
            <wp:positionV relativeFrom="paragraph">
              <wp:posOffset>138430</wp:posOffset>
            </wp:positionV>
            <wp:extent cx="2943225" cy="2590800"/>
            <wp:effectExtent l="19050" t="0" r="9525" b="0"/>
            <wp:wrapNone/>
            <wp:docPr id="33" name="31 Imagen" descr="20151201_15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01_151320.jpg"/>
                    <pic:cNvPicPr/>
                  </pic:nvPicPr>
                  <pic:blipFill>
                    <a:blip r:embed="rId48" cstate="print"/>
                    <a:stretch>
                      <a:fillRect/>
                    </a:stretch>
                  </pic:blipFill>
                  <pic:spPr>
                    <a:xfrm>
                      <a:off x="0" y="0"/>
                      <a:ext cx="2943225" cy="2590800"/>
                    </a:xfrm>
                    <a:prstGeom prst="rect">
                      <a:avLst/>
                    </a:prstGeom>
                  </pic:spPr>
                </pic:pic>
              </a:graphicData>
            </a:graphic>
          </wp:anchor>
        </w:drawing>
      </w:r>
    </w:p>
    <w:p w:rsidR="00D97E4A" w:rsidRDefault="00D97E4A" w:rsidP="00E31949">
      <w:pPr>
        <w:rPr>
          <w:lang w:val="es-MX"/>
        </w:rPr>
      </w:pPr>
      <w:r>
        <w:rPr>
          <w:lang w:val="es-MX"/>
        </w:rPr>
        <w:t xml:space="preserve">                                                                                               </w:t>
      </w: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D97E4A" w:rsidRDefault="00D97E4A" w:rsidP="00E31949">
      <w:pPr>
        <w:rPr>
          <w:lang w:val="es-MX"/>
        </w:rPr>
      </w:pPr>
    </w:p>
    <w:p w:rsidR="00674AF1" w:rsidRDefault="00674AF1"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r w:rsidRPr="00D97E4A">
        <w:rPr>
          <w:rFonts w:ascii="Arial" w:hAnsi="Arial" w:cs="Arial"/>
          <w:sz w:val="32"/>
          <w:szCs w:val="32"/>
          <w:lang w:val="es-MX"/>
        </w:rPr>
        <w:lastRenderedPageBreak/>
        <w:t>REPARACION DEL PUENTE EN RIO EL SAUCE</w:t>
      </w:r>
    </w:p>
    <w:p w:rsidR="00D97E4A" w:rsidRDefault="00D97E4A" w:rsidP="00D97E4A">
      <w:pPr>
        <w:jc w:val="center"/>
        <w:rPr>
          <w:rFonts w:ascii="Arial" w:hAnsi="Arial" w:cs="Arial"/>
          <w:sz w:val="32"/>
          <w:szCs w:val="32"/>
          <w:lang w:val="es-MX"/>
        </w:rPr>
      </w:pPr>
      <w:r>
        <w:rPr>
          <w:rFonts w:ascii="Arial" w:hAnsi="Arial" w:cs="Arial"/>
          <w:noProof/>
          <w:sz w:val="32"/>
          <w:szCs w:val="32"/>
          <w:lang w:val="es-SV" w:eastAsia="es-SV"/>
        </w:rPr>
        <w:drawing>
          <wp:anchor distT="0" distB="0" distL="114300" distR="114300" simplePos="0" relativeHeight="251677184" behindDoc="0" locked="0" layoutInCell="1" allowOverlap="1">
            <wp:simplePos x="0" y="0"/>
            <wp:positionH relativeFrom="column">
              <wp:posOffset>272415</wp:posOffset>
            </wp:positionH>
            <wp:positionV relativeFrom="paragraph">
              <wp:posOffset>209550</wp:posOffset>
            </wp:positionV>
            <wp:extent cx="5229225" cy="3286125"/>
            <wp:effectExtent l="19050" t="0" r="9525" b="0"/>
            <wp:wrapNone/>
            <wp:docPr id="35" name="34 Imagen" descr="IMG_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08.JPG"/>
                    <pic:cNvPicPr/>
                  </pic:nvPicPr>
                  <pic:blipFill>
                    <a:blip r:embed="rId49" cstate="print"/>
                    <a:stretch>
                      <a:fillRect/>
                    </a:stretch>
                  </pic:blipFill>
                  <pic:spPr>
                    <a:xfrm>
                      <a:off x="0" y="0"/>
                      <a:ext cx="5229225" cy="3286125"/>
                    </a:xfrm>
                    <a:prstGeom prst="rect">
                      <a:avLst/>
                    </a:prstGeom>
                  </pic:spPr>
                </pic:pic>
              </a:graphicData>
            </a:graphic>
          </wp:anchor>
        </w:drawing>
      </w: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D97E4A" w:rsidP="00D97E4A">
      <w:pPr>
        <w:jc w:val="center"/>
        <w:rPr>
          <w:rFonts w:ascii="Arial" w:hAnsi="Arial" w:cs="Arial"/>
          <w:sz w:val="32"/>
          <w:szCs w:val="32"/>
          <w:lang w:val="es-MX"/>
        </w:rPr>
      </w:pPr>
    </w:p>
    <w:p w:rsidR="00D97E4A" w:rsidRDefault="003C3BDA" w:rsidP="00D97E4A">
      <w:pPr>
        <w:jc w:val="center"/>
        <w:rPr>
          <w:rFonts w:ascii="Arial" w:hAnsi="Arial" w:cs="Arial"/>
          <w:sz w:val="32"/>
          <w:szCs w:val="32"/>
          <w:lang w:val="es-MX"/>
        </w:rPr>
      </w:pPr>
      <w:r>
        <w:rPr>
          <w:rFonts w:ascii="Arial" w:hAnsi="Arial" w:cs="Arial"/>
          <w:noProof/>
          <w:sz w:val="32"/>
          <w:szCs w:val="32"/>
          <w:lang w:val="es-SV" w:eastAsia="es-SV"/>
        </w:rPr>
        <w:drawing>
          <wp:inline distT="0" distB="0" distL="0" distR="0">
            <wp:extent cx="5286375" cy="3418200"/>
            <wp:effectExtent l="19050" t="0" r="9525" b="0"/>
            <wp:docPr id="36" name="35 Imagen" descr="IMG_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09.JPG"/>
                    <pic:cNvPicPr/>
                  </pic:nvPicPr>
                  <pic:blipFill>
                    <a:blip r:embed="rId50" cstate="print"/>
                    <a:stretch>
                      <a:fillRect/>
                    </a:stretch>
                  </pic:blipFill>
                  <pic:spPr>
                    <a:xfrm>
                      <a:off x="0" y="0"/>
                      <a:ext cx="5288348" cy="3419475"/>
                    </a:xfrm>
                    <a:prstGeom prst="rect">
                      <a:avLst/>
                    </a:prstGeom>
                  </pic:spPr>
                </pic:pic>
              </a:graphicData>
            </a:graphic>
          </wp:inline>
        </w:drawing>
      </w: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r>
        <w:rPr>
          <w:rFonts w:ascii="Arial" w:hAnsi="Arial" w:cs="Arial"/>
          <w:sz w:val="32"/>
          <w:szCs w:val="32"/>
          <w:lang w:val="es-MX"/>
        </w:rPr>
        <w:lastRenderedPageBreak/>
        <w:t>CONSTRUCCION DE</w:t>
      </w:r>
      <w:r w:rsidR="00674AF1">
        <w:rPr>
          <w:rFonts w:ascii="Arial" w:hAnsi="Arial" w:cs="Arial"/>
          <w:sz w:val="32"/>
          <w:szCs w:val="32"/>
          <w:lang w:val="es-MX"/>
        </w:rPr>
        <w:t xml:space="preserve"> LOS </w:t>
      </w:r>
      <w:r>
        <w:rPr>
          <w:rFonts w:ascii="Arial" w:hAnsi="Arial" w:cs="Arial"/>
          <w:sz w:val="32"/>
          <w:szCs w:val="32"/>
          <w:lang w:val="es-MX"/>
        </w:rPr>
        <w:t>RESTANTE</w:t>
      </w:r>
      <w:r w:rsidR="00674AF1">
        <w:rPr>
          <w:rFonts w:ascii="Arial" w:hAnsi="Arial" w:cs="Arial"/>
          <w:sz w:val="32"/>
          <w:szCs w:val="32"/>
          <w:lang w:val="es-MX"/>
        </w:rPr>
        <w:t>S</w:t>
      </w:r>
      <w:r>
        <w:rPr>
          <w:rFonts w:ascii="Arial" w:hAnsi="Arial" w:cs="Arial"/>
          <w:sz w:val="32"/>
          <w:szCs w:val="32"/>
          <w:lang w:val="es-MX"/>
        </w:rPr>
        <w:t xml:space="preserve"> RECINTOS DE IGUAL CALIDAD QUE LOS CONSTRUIDOS EN EL 2015</w:t>
      </w:r>
    </w:p>
    <w:p w:rsidR="003C3BDA" w:rsidRDefault="003C3BDA" w:rsidP="00D97E4A">
      <w:pPr>
        <w:jc w:val="center"/>
        <w:rPr>
          <w:rFonts w:ascii="Arial" w:hAnsi="Arial" w:cs="Arial"/>
          <w:sz w:val="32"/>
          <w:szCs w:val="32"/>
          <w:lang w:val="es-MX"/>
        </w:rPr>
      </w:pPr>
      <w:r>
        <w:rPr>
          <w:rFonts w:ascii="Arial" w:hAnsi="Arial" w:cs="Arial"/>
          <w:noProof/>
          <w:sz w:val="32"/>
          <w:szCs w:val="32"/>
          <w:lang w:val="es-SV" w:eastAsia="es-SV"/>
        </w:rPr>
        <w:drawing>
          <wp:anchor distT="0" distB="0" distL="114300" distR="114300" simplePos="0" relativeHeight="251678208" behindDoc="0" locked="0" layoutInCell="1" allowOverlap="1">
            <wp:simplePos x="0" y="0"/>
            <wp:positionH relativeFrom="column">
              <wp:posOffset>158115</wp:posOffset>
            </wp:positionH>
            <wp:positionV relativeFrom="paragraph">
              <wp:posOffset>74295</wp:posOffset>
            </wp:positionV>
            <wp:extent cx="5467350" cy="3465892"/>
            <wp:effectExtent l="19050" t="0" r="0" b="0"/>
            <wp:wrapNone/>
            <wp:docPr id="37" name="36 Imagen" descr="20151201_15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01_151953.jpg"/>
                    <pic:cNvPicPr/>
                  </pic:nvPicPr>
                  <pic:blipFill>
                    <a:blip r:embed="rId51" cstate="print"/>
                    <a:stretch>
                      <a:fillRect/>
                    </a:stretch>
                  </pic:blipFill>
                  <pic:spPr>
                    <a:xfrm>
                      <a:off x="0" y="0"/>
                      <a:ext cx="5469255" cy="3467100"/>
                    </a:xfrm>
                    <a:prstGeom prst="rect">
                      <a:avLst/>
                    </a:prstGeom>
                  </pic:spPr>
                </pic:pic>
              </a:graphicData>
            </a:graphic>
          </wp:anchor>
        </w:drawing>
      </w: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p>
    <w:p w:rsidR="003C3BDA" w:rsidRDefault="003C3BDA" w:rsidP="00D97E4A">
      <w:pPr>
        <w:jc w:val="center"/>
        <w:rPr>
          <w:rFonts w:ascii="Arial" w:hAnsi="Arial" w:cs="Arial"/>
          <w:sz w:val="32"/>
          <w:szCs w:val="32"/>
          <w:lang w:val="es-MX"/>
        </w:rPr>
      </w:pPr>
    </w:p>
    <w:p w:rsidR="003C3BDA" w:rsidRDefault="00674AF1" w:rsidP="00D97E4A">
      <w:pPr>
        <w:jc w:val="center"/>
        <w:rPr>
          <w:rFonts w:ascii="Arial" w:hAnsi="Arial" w:cs="Arial"/>
          <w:sz w:val="32"/>
          <w:szCs w:val="32"/>
          <w:lang w:val="es-MX"/>
        </w:rPr>
      </w:pPr>
      <w:r>
        <w:rPr>
          <w:rFonts w:ascii="Arial" w:hAnsi="Arial" w:cs="Arial"/>
          <w:noProof/>
          <w:sz w:val="32"/>
          <w:szCs w:val="32"/>
          <w:lang w:val="es-SV" w:eastAsia="es-SV"/>
        </w:rPr>
        <w:drawing>
          <wp:anchor distT="0" distB="0" distL="114300" distR="114300" simplePos="0" relativeHeight="251680256" behindDoc="0" locked="0" layoutInCell="1" allowOverlap="1">
            <wp:simplePos x="0" y="0"/>
            <wp:positionH relativeFrom="column">
              <wp:posOffset>158115</wp:posOffset>
            </wp:positionH>
            <wp:positionV relativeFrom="paragraph">
              <wp:posOffset>303530</wp:posOffset>
            </wp:positionV>
            <wp:extent cx="5467350" cy="3505200"/>
            <wp:effectExtent l="19050" t="0" r="0" b="0"/>
            <wp:wrapNone/>
            <wp:docPr id="39" name="38 Imagen" descr="20151202_13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02_132543.jpg"/>
                    <pic:cNvPicPr/>
                  </pic:nvPicPr>
                  <pic:blipFill>
                    <a:blip r:embed="rId52" cstate="print"/>
                    <a:stretch>
                      <a:fillRect/>
                    </a:stretch>
                  </pic:blipFill>
                  <pic:spPr>
                    <a:xfrm>
                      <a:off x="0" y="0"/>
                      <a:ext cx="5467350" cy="3505200"/>
                    </a:xfrm>
                    <a:prstGeom prst="rect">
                      <a:avLst/>
                    </a:prstGeom>
                  </pic:spPr>
                </pic:pic>
              </a:graphicData>
            </a:graphic>
          </wp:anchor>
        </w:drawing>
      </w:r>
    </w:p>
    <w:p w:rsidR="003C3BDA" w:rsidRPr="00D97E4A" w:rsidRDefault="003C3BDA" w:rsidP="00D97E4A">
      <w:pPr>
        <w:jc w:val="center"/>
        <w:rPr>
          <w:rFonts w:ascii="Arial" w:hAnsi="Arial" w:cs="Arial"/>
          <w:sz w:val="32"/>
          <w:szCs w:val="32"/>
          <w:lang w:val="es-MX"/>
        </w:rPr>
      </w:pPr>
    </w:p>
    <w:sectPr w:rsidR="003C3BDA" w:rsidRPr="00D97E4A" w:rsidSect="00A215E0">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75460" w:rsidRDefault="00E75460" w:rsidP="00D27648">
      <w:pPr>
        <w:spacing w:after="0" w:line="240" w:lineRule="auto"/>
      </w:pPr>
      <w:r>
        <w:separator/>
      </w:r>
    </w:p>
  </w:endnote>
  <w:endnote w:type="continuationSeparator" w:id="0">
    <w:p w:rsidR="00E75460" w:rsidRDefault="00E75460" w:rsidP="00D276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4217"/>
      <w:docPartObj>
        <w:docPartGallery w:val="Page Numbers (Bottom of Page)"/>
        <w:docPartUnique/>
      </w:docPartObj>
    </w:sdtPr>
    <w:sdtContent>
      <w:p w:rsidR="00193CCA" w:rsidRDefault="005E674D">
        <w:pPr>
          <w:pStyle w:val="Piedepgina"/>
          <w:jc w:val="right"/>
        </w:pPr>
        <w:fldSimple w:instr=" PAGE   \* MERGEFORMAT ">
          <w:r w:rsidR="006C261C">
            <w:rPr>
              <w:noProof/>
            </w:rPr>
            <w:t>29</w:t>
          </w:r>
        </w:fldSimple>
      </w:p>
    </w:sdtContent>
  </w:sdt>
  <w:p w:rsidR="00193CCA" w:rsidRDefault="00193CCA">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75460" w:rsidRDefault="00E75460" w:rsidP="00D27648">
      <w:pPr>
        <w:spacing w:after="0" w:line="240" w:lineRule="auto"/>
      </w:pPr>
      <w:r>
        <w:separator/>
      </w:r>
    </w:p>
  </w:footnote>
  <w:footnote w:type="continuationSeparator" w:id="0">
    <w:p w:rsidR="00E75460" w:rsidRDefault="00E75460" w:rsidP="00D2764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eastAsiaTheme="majorEastAsia" w:hAnsi="Times New Roman" w:cs="Times New Roman"/>
      </w:rPr>
      <w:alias w:val="Título"/>
      <w:id w:val="474218"/>
      <w:dataBinding w:prefixMappings="xmlns:ns0='http://schemas.openxmlformats.org/package/2006/metadata/core-properties' xmlns:ns1='http://purl.org/dc/elements/1.1/'" w:xpath="/ns0:coreProperties[1]/ns1:title[1]" w:storeItemID="{6C3C8BC8-F283-45AE-878A-BAB7291924A1}"/>
      <w:text/>
    </w:sdtPr>
    <w:sdtContent>
      <w:p w:rsidR="00193CCA" w:rsidRPr="00BB29D9" w:rsidRDefault="00F353A5">
        <w:pPr>
          <w:pStyle w:val="Encabezado"/>
          <w:pBdr>
            <w:bottom w:val="thickThinSmallGap" w:sz="24" w:space="1" w:color="622423" w:themeColor="accent2" w:themeShade="7F"/>
          </w:pBdr>
          <w:jc w:val="center"/>
          <w:rPr>
            <w:rFonts w:asciiTheme="majorHAnsi" w:eastAsiaTheme="majorEastAsia" w:hAnsiTheme="majorHAnsi" w:cstheme="majorBidi"/>
          </w:rPr>
        </w:pPr>
        <w:r>
          <w:rPr>
            <w:rFonts w:ascii="Times New Roman" w:eastAsiaTheme="majorEastAsia" w:hAnsi="Times New Roman" w:cs="Times New Roman"/>
            <w:lang w:val="es-SV"/>
          </w:rPr>
          <w:t>Informe de rendición de cuentas, Fundación Ambientalista de Santa Ana</w:t>
        </w:r>
      </w:p>
    </w:sdtContent>
  </w:sdt>
  <w:p w:rsidR="00193CCA" w:rsidRDefault="00193CCA">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B84FF7"/>
    <w:multiLevelType w:val="hybridMultilevel"/>
    <w:tmpl w:val="DE4C871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11F51F01"/>
    <w:multiLevelType w:val="hybridMultilevel"/>
    <w:tmpl w:val="65DE8A0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E171D66"/>
    <w:multiLevelType w:val="hybridMultilevel"/>
    <w:tmpl w:val="9880D60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2E244ACE"/>
    <w:multiLevelType w:val="hybridMultilevel"/>
    <w:tmpl w:val="FFCE0FC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nsid w:val="3BBA1D91"/>
    <w:multiLevelType w:val="hybridMultilevel"/>
    <w:tmpl w:val="D21634A6"/>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4D504CDC"/>
    <w:multiLevelType w:val="hybridMultilevel"/>
    <w:tmpl w:val="4EA694B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4D83708C"/>
    <w:multiLevelType w:val="hybridMultilevel"/>
    <w:tmpl w:val="D41CCA6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6E7F3E44"/>
    <w:multiLevelType w:val="hybridMultilevel"/>
    <w:tmpl w:val="8A82007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708E447D"/>
    <w:multiLevelType w:val="hybridMultilevel"/>
    <w:tmpl w:val="85EAE43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71D0178C"/>
    <w:multiLevelType w:val="hybridMultilevel"/>
    <w:tmpl w:val="0F404E4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74874088"/>
    <w:multiLevelType w:val="hybridMultilevel"/>
    <w:tmpl w:val="A30467DC"/>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1">
    <w:nsid w:val="76770B20"/>
    <w:multiLevelType w:val="hybridMultilevel"/>
    <w:tmpl w:val="0074A6D6"/>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2">
    <w:nsid w:val="7D876ED6"/>
    <w:multiLevelType w:val="hybridMultilevel"/>
    <w:tmpl w:val="9504272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6"/>
  </w:num>
  <w:num w:numId="4">
    <w:abstractNumId w:val="4"/>
  </w:num>
  <w:num w:numId="5">
    <w:abstractNumId w:val="5"/>
  </w:num>
  <w:num w:numId="6">
    <w:abstractNumId w:val="8"/>
  </w:num>
  <w:num w:numId="7">
    <w:abstractNumId w:val="9"/>
  </w:num>
  <w:num w:numId="8">
    <w:abstractNumId w:val="2"/>
  </w:num>
  <w:num w:numId="9">
    <w:abstractNumId w:val="10"/>
  </w:num>
  <w:num w:numId="10">
    <w:abstractNumId w:val="12"/>
  </w:num>
  <w:num w:numId="11">
    <w:abstractNumId w:val="0"/>
  </w:num>
  <w:num w:numId="12">
    <w:abstractNumId w:val="11"/>
  </w:num>
  <w:num w:numId="1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18434"/>
  </w:hdrShapeDefaults>
  <w:footnotePr>
    <w:footnote w:id="-1"/>
    <w:footnote w:id="0"/>
  </w:footnotePr>
  <w:endnotePr>
    <w:endnote w:id="-1"/>
    <w:endnote w:id="0"/>
  </w:endnotePr>
  <w:compat>
    <w:useFELayout/>
  </w:compat>
  <w:rsids>
    <w:rsidRoot w:val="00E31949"/>
    <w:rsid w:val="00001072"/>
    <w:rsid w:val="00010039"/>
    <w:rsid w:val="00017115"/>
    <w:rsid w:val="00040BC5"/>
    <w:rsid w:val="0005375F"/>
    <w:rsid w:val="00070197"/>
    <w:rsid w:val="00075771"/>
    <w:rsid w:val="000F1597"/>
    <w:rsid w:val="00100845"/>
    <w:rsid w:val="00103186"/>
    <w:rsid w:val="001123D2"/>
    <w:rsid w:val="001219F5"/>
    <w:rsid w:val="001367C6"/>
    <w:rsid w:val="00193CCA"/>
    <w:rsid w:val="001A05F3"/>
    <w:rsid w:val="001A09B7"/>
    <w:rsid w:val="001A4E2B"/>
    <w:rsid w:val="001E3220"/>
    <w:rsid w:val="001E7FE7"/>
    <w:rsid w:val="001F0589"/>
    <w:rsid w:val="001F4C72"/>
    <w:rsid w:val="001F4C7A"/>
    <w:rsid w:val="002175BF"/>
    <w:rsid w:val="0023300D"/>
    <w:rsid w:val="0025541F"/>
    <w:rsid w:val="00260277"/>
    <w:rsid w:val="00270D8B"/>
    <w:rsid w:val="002717C5"/>
    <w:rsid w:val="00277752"/>
    <w:rsid w:val="0029146C"/>
    <w:rsid w:val="002D240C"/>
    <w:rsid w:val="00321762"/>
    <w:rsid w:val="003227C5"/>
    <w:rsid w:val="00336C1B"/>
    <w:rsid w:val="00343CD9"/>
    <w:rsid w:val="003556DE"/>
    <w:rsid w:val="00361455"/>
    <w:rsid w:val="003B362B"/>
    <w:rsid w:val="003C3BDA"/>
    <w:rsid w:val="003F59BA"/>
    <w:rsid w:val="003F59EC"/>
    <w:rsid w:val="004327D8"/>
    <w:rsid w:val="004501D4"/>
    <w:rsid w:val="004830AB"/>
    <w:rsid w:val="004B12B8"/>
    <w:rsid w:val="004C7BCD"/>
    <w:rsid w:val="004D60CF"/>
    <w:rsid w:val="004F482F"/>
    <w:rsid w:val="0052235A"/>
    <w:rsid w:val="00536A0A"/>
    <w:rsid w:val="005402BF"/>
    <w:rsid w:val="005529DB"/>
    <w:rsid w:val="00571EC6"/>
    <w:rsid w:val="00574CCD"/>
    <w:rsid w:val="005817AF"/>
    <w:rsid w:val="00581853"/>
    <w:rsid w:val="005B2EF6"/>
    <w:rsid w:val="005E674D"/>
    <w:rsid w:val="005E7AE6"/>
    <w:rsid w:val="00600FAE"/>
    <w:rsid w:val="0064115A"/>
    <w:rsid w:val="006449D4"/>
    <w:rsid w:val="00650E9F"/>
    <w:rsid w:val="00674AF1"/>
    <w:rsid w:val="006C261C"/>
    <w:rsid w:val="006C6B79"/>
    <w:rsid w:val="006C7426"/>
    <w:rsid w:val="006D7288"/>
    <w:rsid w:val="00710141"/>
    <w:rsid w:val="007370A5"/>
    <w:rsid w:val="00766B23"/>
    <w:rsid w:val="007B5789"/>
    <w:rsid w:val="007B69F4"/>
    <w:rsid w:val="007D6C45"/>
    <w:rsid w:val="008107DB"/>
    <w:rsid w:val="00810964"/>
    <w:rsid w:val="008419A5"/>
    <w:rsid w:val="008557A3"/>
    <w:rsid w:val="0087549D"/>
    <w:rsid w:val="008803C9"/>
    <w:rsid w:val="008904C0"/>
    <w:rsid w:val="00896769"/>
    <w:rsid w:val="008C58A7"/>
    <w:rsid w:val="008D2339"/>
    <w:rsid w:val="008D4721"/>
    <w:rsid w:val="009158C0"/>
    <w:rsid w:val="00935298"/>
    <w:rsid w:val="0094009E"/>
    <w:rsid w:val="009C44B2"/>
    <w:rsid w:val="009F1F58"/>
    <w:rsid w:val="009F6562"/>
    <w:rsid w:val="00A215E0"/>
    <w:rsid w:val="00A4699C"/>
    <w:rsid w:val="00A630A3"/>
    <w:rsid w:val="00A7409B"/>
    <w:rsid w:val="00A74936"/>
    <w:rsid w:val="00A76F74"/>
    <w:rsid w:val="00A96863"/>
    <w:rsid w:val="00AA5AE0"/>
    <w:rsid w:val="00AF11C7"/>
    <w:rsid w:val="00B04291"/>
    <w:rsid w:val="00B25EB3"/>
    <w:rsid w:val="00B336F2"/>
    <w:rsid w:val="00B72251"/>
    <w:rsid w:val="00B86338"/>
    <w:rsid w:val="00B966E8"/>
    <w:rsid w:val="00B9796D"/>
    <w:rsid w:val="00BA0CCE"/>
    <w:rsid w:val="00BB29D9"/>
    <w:rsid w:val="00BC7C5C"/>
    <w:rsid w:val="00BF032D"/>
    <w:rsid w:val="00C12D15"/>
    <w:rsid w:val="00C17620"/>
    <w:rsid w:val="00C24169"/>
    <w:rsid w:val="00C33CEA"/>
    <w:rsid w:val="00C37E0A"/>
    <w:rsid w:val="00C43156"/>
    <w:rsid w:val="00C8387F"/>
    <w:rsid w:val="00C84F14"/>
    <w:rsid w:val="00C860AD"/>
    <w:rsid w:val="00CD42ED"/>
    <w:rsid w:val="00CE2C7A"/>
    <w:rsid w:val="00D110AF"/>
    <w:rsid w:val="00D1378C"/>
    <w:rsid w:val="00D13C57"/>
    <w:rsid w:val="00D22B5C"/>
    <w:rsid w:val="00D27648"/>
    <w:rsid w:val="00D50AFA"/>
    <w:rsid w:val="00D66729"/>
    <w:rsid w:val="00D7007F"/>
    <w:rsid w:val="00D739D1"/>
    <w:rsid w:val="00D8169E"/>
    <w:rsid w:val="00D97E4A"/>
    <w:rsid w:val="00DA192E"/>
    <w:rsid w:val="00DB2420"/>
    <w:rsid w:val="00DE50E2"/>
    <w:rsid w:val="00DF7E42"/>
    <w:rsid w:val="00E01D88"/>
    <w:rsid w:val="00E05B73"/>
    <w:rsid w:val="00E1530D"/>
    <w:rsid w:val="00E31949"/>
    <w:rsid w:val="00E4769F"/>
    <w:rsid w:val="00E70DDC"/>
    <w:rsid w:val="00E75460"/>
    <w:rsid w:val="00E81BA1"/>
    <w:rsid w:val="00EA03C3"/>
    <w:rsid w:val="00EB0074"/>
    <w:rsid w:val="00EB2301"/>
    <w:rsid w:val="00EC642F"/>
    <w:rsid w:val="00ED40AA"/>
    <w:rsid w:val="00ED4296"/>
    <w:rsid w:val="00F353A5"/>
    <w:rsid w:val="00F4152F"/>
    <w:rsid w:val="00F50BB9"/>
    <w:rsid w:val="00F8318B"/>
    <w:rsid w:val="00F9099E"/>
    <w:rsid w:val="00FC33B4"/>
    <w:rsid w:val="00FD3A8D"/>
    <w:rsid w:val="00FF54F4"/>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699C"/>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A05F3"/>
    <w:pPr>
      <w:spacing w:after="0" w:line="240" w:lineRule="auto"/>
      <w:ind w:left="708"/>
      <w:jc w:val="both"/>
    </w:pPr>
    <w:rPr>
      <w:rFonts w:ascii="Bookman Old Style" w:eastAsia="MS Mincho" w:hAnsi="Bookman Old Style" w:cs="Times New Roman"/>
      <w:sz w:val="24"/>
      <w:szCs w:val="20"/>
      <w:lang w:val="es-MX"/>
    </w:rPr>
  </w:style>
  <w:style w:type="paragraph" w:styleId="Textodeglobo">
    <w:name w:val="Balloon Text"/>
    <w:basedOn w:val="Normal"/>
    <w:link w:val="TextodegloboCar"/>
    <w:uiPriority w:val="99"/>
    <w:semiHidden/>
    <w:unhideWhenUsed/>
    <w:rsid w:val="006449D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449D4"/>
    <w:rPr>
      <w:rFonts w:ascii="Tahoma" w:hAnsi="Tahoma" w:cs="Tahoma"/>
      <w:sz w:val="16"/>
      <w:szCs w:val="16"/>
    </w:rPr>
  </w:style>
  <w:style w:type="table" w:styleId="Tablaconcuadrcula">
    <w:name w:val="Table Grid"/>
    <w:basedOn w:val="Tablanormal"/>
    <w:uiPriority w:val="59"/>
    <w:rsid w:val="00B9796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D2764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27648"/>
  </w:style>
  <w:style w:type="paragraph" w:styleId="Piedepgina">
    <w:name w:val="footer"/>
    <w:basedOn w:val="Normal"/>
    <w:link w:val="PiedepginaCar"/>
    <w:uiPriority w:val="99"/>
    <w:unhideWhenUsed/>
    <w:rsid w:val="00D2764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27648"/>
  </w:style>
  <w:style w:type="paragraph" w:styleId="Sinespaciado">
    <w:name w:val="No Spacing"/>
    <w:link w:val="SinespaciadoCar"/>
    <w:uiPriority w:val="1"/>
    <w:qFormat/>
    <w:rsid w:val="00AF11C7"/>
    <w:pPr>
      <w:spacing w:after="0" w:line="240" w:lineRule="auto"/>
    </w:pPr>
    <w:rPr>
      <w:lang w:eastAsia="en-US"/>
    </w:rPr>
  </w:style>
  <w:style w:type="character" w:customStyle="1" w:styleId="SinespaciadoCar">
    <w:name w:val="Sin espaciado Car"/>
    <w:basedOn w:val="Fuentedeprrafopredeter"/>
    <w:link w:val="Sinespaciado"/>
    <w:uiPriority w:val="1"/>
    <w:rsid w:val="00AF11C7"/>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A05F3"/>
    <w:pPr>
      <w:spacing w:after="0" w:line="240" w:lineRule="auto"/>
      <w:ind w:left="708"/>
      <w:jc w:val="both"/>
    </w:pPr>
    <w:rPr>
      <w:rFonts w:ascii="Bookman Old Style" w:eastAsia="MS Mincho" w:hAnsi="Bookman Old Style" w:cs="Times New Roman"/>
      <w:sz w:val="24"/>
      <w:szCs w:val="20"/>
      <w:lang w:val="es-MX"/>
    </w:rPr>
  </w:style>
  <w:style w:type="paragraph" w:styleId="Textodeglobo">
    <w:name w:val="Balloon Text"/>
    <w:basedOn w:val="Normal"/>
    <w:link w:val="TextodegloboCar"/>
    <w:uiPriority w:val="99"/>
    <w:semiHidden/>
    <w:unhideWhenUsed/>
    <w:rsid w:val="006449D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449D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4.w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microsoft.com/office/2007/relationships/stylesWithEffects" Target="stylesWithEffects.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numbering" Target="numbering.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2015-12-03T00:00:00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336CF1D-2317-4131-BD7D-DC9376360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3736</Words>
  <Characters>20549</Characters>
  <Application>Microsoft Office Word</Application>
  <DocSecurity>0</DocSecurity>
  <Lines>171</Lines>
  <Paragraphs>48</Paragraphs>
  <ScaleCrop>false</ScaleCrop>
  <HeadingPairs>
    <vt:vector size="2" baseType="variant">
      <vt:variant>
        <vt:lpstr>Título</vt:lpstr>
      </vt:variant>
      <vt:variant>
        <vt:i4>1</vt:i4>
      </vt:variant>
    </vt:vector>
  </HeadingPairs>
  <TitlesOfParts>
    <vt:vector size="1" baseType="lpstr">
      <vt:lpstr>Informe de rendición de cuentas, Fundación Ambientalista de Santa Ana </vt:lpstr>
    </vt:vector>
  </TitlesOfParts>
  <Company>FUNDASAN</Company>
  <LinksUpToDate>false</LinksUpToDate>
  <CharactersWithSpaces>24237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rendición de cuentas, Fundación Ambientalista de Santa Ana</dc:title>
  <dc:creator>sguerrero</dc:creator>
  <cp:lastModifiedBy>saguilar</cp:lastModifiedBy>
  <cp:revision>2</cp:revision>
  <cp:lastPrinted>2015-12-03T15:06:00Z</cp:lastPrinted>
  <dcterms:created xsi:type="dcterms:W3CDTF">2016-03-03T19:52:00Z</dcterms:created>
  <dcterms:modified xsi:type="dcterms:W3CDTF">2016-03-03T19:52:00Z</dcterms:modified>
</cp:coreProperties>
</file>