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F6" w:rsidRDefault="00C378F6">
      <w:pPr>
        <w:rPr>
          <w:b/>
          <w:u w:val="single"/>
        </w:rPr>
      </w:pPr>
      <w:bookmarkStart w:id="0" w:name="_GoBack"/>
      <w:bookmarkEnd w:id="0"/>
    </w:p>
    <w:p w:rsidR="00C378F6" w:rsidRDefault="00C378F6">
      <w:pPr>
        <w:rPr>
          <w:b/>
          <w:u w:val="single"/>
        </w:rPr>
      </w:pPr>
      <w:r w:rsidRPr="00C378F6">
        <w:rPr>
          <w:b/>
          <w:noProof/>
          <w:u w:val="single"/>
          <w:lang w:eastAsia="es-SV"/>
        </w:rPr>
        <mc:AlternateContent>
          <mc:Choice Requires="wps">
            <w:drawing>
              <wp:anchor distT="0" distB="0" distL="114300" distR="114300" simplePos="0" relativeHeight="251667456" behindDoc="0" locked="0" layoutInCell="1" allowOverlap="1" wp14:editId="36B11C9B">
                <wp:simplePos x="0" y="0"/>
                <wp:positionH relativeFrom="column">
                  <wp:posOffset>4071620</wp:posOffset>
                </wp:positionH>
                <wp:positionV relativeFrom="paragraph">
                  <wp:posOffset>7715250</wp:posOffset>
                </wp:positionV>
                <wp:extent cx="2374265" cy="1403985"/>
                <wp:effectExtent l="0" t="0" r="3175"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378F6" w:rsidRPr="00C378F6" w:rsidRDefault="0048505E" w:rsidP="00C378F6">
                            <w:pPr>
                              <w:jc w:val="right"/>
                              <w:rPr>
                                <w:sz w:val="28"/>
                                <w:szCs w:val="28"/>
                              </w:rPr>
                            </w:pPr>
                            <w:r>
                              <w:rPr>
                                <w:sz w:val="28"/>
                                <w:szCs w:val="28"/>
                              </w:rPr>
                              <w:t>Octubre 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0.6pt;margin-top:607.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" stroked="f">
                <v:textbox style="mso-fit-shape-to-text:t">
                  <w:txbxContent>
                    <w:p w:rsidR="00C378F6" w:rsidRPr="00C378F6" w:rsidRDefault="0048505E" w:rsidP="00C378F6">
                      <w:pPr>
                        <w:jc w:val="right"/>
                        <w:rPr>
                          <w:sz w:val="28"/>
                          <w:szCs w:val="28"/>
                        </w:rPr>
                      </w:pPr>
                      <w:r>
                        <w:rPr>
                          <w:sz w:val="28"/>
                          <w:szCs w:val="28"/>
                        </w:rPr>
                        <w:t>Octubre 2015</w:t>
                      </w:r>
                    </w:p>
                  </w:txbxContent>
                </v:textbox>
              </v:shape>
            </w:pict>
          </mc:Fallback>
        </mc:AlternateContent>
      </w:r>
      <w:r w:rsidRPr="00C378F6">
        <w:rPr>
          <w:b/>
          <w:noProof/>
          <w:u w:val="single"/>
          <w:lang w:eastAsia="es-SV"/>
        </w:rPr>
        <mc:AlternateContent>
          <mc:Choice Requires="wps">
            <w:drawing>
              <wp:anchor distT="0" distB="0" distL="114300" distR="114300" simplePos="0" relativeHeight="251665408" behindDoc="0" locked="0" layoutInCell="1" allowOverlap="1" wp14:editId="36B11C9B">
                <wp:simplePos x="0" y="0"/>
                <wp:positionH relativeFrom="column">
                  <wp:posOffset>-70485</wp:posOffset>
                </wp:positionH>
                <wp:positionV relativeFrom="paragraph">
                  <wp:posOffset>1586865</wp:posOffset>
                </wp:positionV>
                <wp:extent cx="6324600" cy="1403985"/>
                <wp:effectExtent l="0" t="0" r="0" b="444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3985"/>
                        </a:xfrm>
                        <a:prstGeom prst="rect">
                          <a:avLst/>
                        </a:prstGeom>
                        <a:solidFill>
                          <a:srgbClr val="FFFFFF"/>
                        </a:solidFill>
                        <a:ln w="9525">
                          <a:noFill/>
                          <a:miter lim="800000"/>
                          <a:headEnd/>
                          <a:tailEnd/>
                        </a:ln>
                      </wps:spPr>
                      <wps:txbx>
                        <w:txbxContent>
                          <w:p w:rsidR="00C378F6" w:rsidRDefault="00C378F6" w:rsidP="00C378F6">
                            <w:pPr>
                              <w:jc w:val="center"/>
                              <w:rPr>
                                <w:sz w:val="72"/>
                                <w:szCs w:val="72"/>
                              </w:rPr>
                            </w:pPr>
                            <w:r w:rsidRPr="00C378F6">
                              <w:rPr>
                                <w:sz w:val="72"/>
                                <w:szCs w:val="72"/>
                              </w:rPr>
                              <w:t xml:space="preserve">GUIA DEL SISTEMA DE ARCHIVOS DEL </w:t>
                            </w:r>
                          </w:p>
                          <w:p w:rsidR="00C378F6" w:rsidRPr="00C378F6" w:rsidRDefault="00C378F6" w:rsidP="00C378F6">
                            <w:pPr>
                              <w:jc w:val="center"/>
                              <w:rPr>
                                <w:sz w:val="72"/>
                                <w:szCs w:val="72"/>
                              </w:rPr>
                            </w:pPr>
                            <w:r w:rsidRPr="00C378F6">
                              <w:rPr>
                                <w:sz w:val="72"/>
                                <w:szCs w:val="72"/>
                              </w:rPr>
                              <w:t>CONSEJO NACIONAL DE ATENCION INTEGRAL A LA PERSONA CON DISCAPACIDAD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55pt;margin-top:124.95pt;width:49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" stroked="f">
                <v:textbox style="mso-fit-shape-to-text:t">
                  <w:txbxContent>
                    <w:p w:rsidR="00C378F6" w:rsidRDefault="00C378F6" w:rsidP="00C378F6">
                      <w:pPr>
                        <w:jc w:val="center"/>
                        <w:rPr>
                          <w:sz w:val="72"/>
                          <w:szCs w:val="72"/>
                        </w:rPr>
                      </w:pPr>
                      <w:r w:rsidRPr="00C378F6">
                        <w:rPr>
                          <w:sz w:val="72"/>
                          <w:szCs w:val="72"/>
                        </w:rPr>
                        <w:t xml:space="preserve">GUIA DEL SISTEMA DE ARCHIVOS DEL </w:t>
                      </w:r>
                    </w:p>
                    <w:p w:rsidR="00C378F6" w:rsidRPr="00C378F6" w:rsidRDefault="00C378F6" w:rsidP="00C378F6">
                      <w:pPr>
                        <w:jc w:val="center"/>
                        <w:rPr>
                          <w:sz w:val="72"/>
                          <w:szCs w:val="72"/>
                        </w:rPr>
                      </w:pPr>
                      <w:r w:rsidRPr="00C378F6">
                        <w:rPr>
                          <w:sz w:val="72"/>
                          <w:szCs w:val="72"/>
                        </w:rPr>
                        <w:t>CONSEJO NACIONAL DE ATENCION INTEGRAL A LA PERSONA CON DISCAPACIDAD</w:t>
                      </w:r>
                    </w:p>
                  </w:txbxContent>
                </v:textbox>
              </v:shape>
            </w:pict>
          </mc:Fallback>
        </mc:AlternateContent>
      </w:r>
      <w:r>
        <w:rPr>
          <w:b/>
          <w:noProof/>
          <w:u w:val="single"/>
          <w:lang w:eastAsia="es-SV"/>
        </w:rPr>
        <w:drawing>
          <wp:anchor distT="0" distB="0" distL="114300" distR="114300" simplePos="0" relativeHeight="251663360" behindDoc="0" locked="0" layoutInCell="1" allowOverlap="1" wp14:anchorId="5D2B62D4" wp14:editId="647B3ACD">
            <wp:simplePos x="0" y="0"/>
            <wp:positionH relativeFrom="column">
              <wp:posOffset>1853565</wp:posOffset>
            </wp:positionH>
            <wp:positionV relativeFrom="paragraph">
              <wp:posOffset>181610</wp:posOffset>
            </wp:positionV>
            <wp:extent cx="2146935" cy="641350"/>
            <wp:effectExtent l="0" t="0" r="5715" b="6350"/>
            <wp:wrapSquare wrapText="bothSides"/>
            <wp:docPr id="3" name="Imagen 3" descr="Logo CONAI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NAIP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93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br w:type="page"/>
      </w:r>
    </w:p>
    <w:p w:rsidR="00C378F6" w:rsidRDefault="00C378F6">
      <w:pPr>
        <w:rPr>
          <w:b/>
          <w:u w:val="single"/>
        </w:rPr>
      </w:pPr>
    </w:p>
    <w:p w:rsidR="00C378F6" w:rsidRDefault="00C378F6">
      <w:pPr>
        <w:rPr>
          <w:b/>
          <w:u w:val="single"/>
        </w:rPr>
      </w:pPr>
    </w:p>
    <w:p w:rsidR="00C440BE" w:rsidRPr="00C440BE" w:rsidRDefault="00001272" w:rsidP="00001272">
      <w:pPr>
        <w:rPr>
          <w:b/>
          <w:u w:val="single"/>
        </w:rPr>
      </w:pPr>
      <w:r>
        <w:rPr>
          <w:b/>
          <w:u w:val="single"/>
        </w:rPr>
        <w:t>PRESENTACION</w:t>
      </w:r>
    </w:p>
    <w:p w:rsidR="00C440BE" w:rsidRDefault="00C440BE" w:rsidP="00C440BE">
      <w:pPr>
        <w:jc w:val="both"/>
      </w:pPr>
    </w:p>
    <w:p w:rsidR="00C440BE" w:rsidRDefault="00C440BE" w:rsidP="00C440BE">
      <w:pPr>
        <w:jc w:val="both"/>
      </w:pPr>
      <w:r>
        <w:t>En el marco del cumplimiento de la Ley de Acceso a la Información Pública LAIP, que se publicó en el Diario Oficial el 8 de abril de 2011, y atendiendo a esos ordenamientos, el CONAIPD está haciendo los esfuerzos necesarios  para contar con un Archivo institucional con el fin de impulsar la homogenización de la administración de documentos</w:t>
      </w:r>
      <w:r w:rsidR="00A61FBA">
        <w:t xml:space="preserve"> </w:t>
      </w:r>
      <w:r>
        <w:t>(archivos) y con ello garantizar su adecuado funcionamiento y a su vez asegurar su localización y disponibilidad para cumplir las exigencias de transparenc</w:t>
      </w:r>
      <w:r w:rsidR="00001272">
        <w:t>ia y acceso a la información, promoviendo la consulta ciudadana y la transparencia de los procesos.</w:t>
      </w:r>
    </w:p>
    <w:p w:rsidR="00C440BE" w:rsidRPr="004724B0" w:rsidRDefault="00C440BE" w:rsidP="00C440BE">
      <w:pPr>
        <w:spacing w:after="0" w:line="240" w:lineRule="auto"/>
        <w:jc w:val="both"/>
      </w:pPr>
    </w:p>
    <w:p w:rsidR="00C440BE" w:rsidRDefault="00C440BE" w:rsidP="00C440BE">
      <w:pPr>
        <w:spacing w:after="0" w:line="240" w:lineRule="auto"/>
        <w:jc w:val="both"/>
      </w:pPr>
    </w:p>
    <w:p w:rsidR="00C440BE" w:rsidRPr="00C440BE" w:rsidRDefault="00C440BE" w:rsidP="00C440BE">
      <w:pPr>
        <w:spacing w:after="0" w:line="240" w:lineRule="auto"/>
        <w:jc w:val="both"/>
        <w:rPr>
          <w:b/>
        </w:rPr>
      </w:pPr>
      <w:r w:rsidRPr="00C440BE">
        <w:rPr>
          <w:b/>
        </w:rPr>
        <w:t>Archivo de Gestión</w:t>
      </w:r>
    </w:p>
    <w:p w:rsidR="00C440BE" w:rsidRPr="00C440BE" w:rsidRDefault="00C440BE" w:rsidP="00C440BE">
      <w:pPr>
        <w:spacing w:after="0" w:line="240" w:lineRule="auto"/>
        <w:jc w:val="both"/>
      </w:pPr>
      <w:r w:rsidRPr="00C440BE">
        <w:t>Conformada por los documentos que se encuentran en trámite. El valor primario de los documentos de gestión radica en que son el testimonio de la gestión radica en que son el testimonio de la gestión administrativa y otorgan funciones, deberes y derechos a las instituciones y personas involucradas en ello.</w:t>
      </w:r>
    </w:p>
    <w:p w:rsidR="00C440BE" w:rsidRDefault="00C440BE" w:rsidP="00C440BE">
      <w:pPr>
        <w:spacing w:after="0" w:line="240" w:lineRule="auto"/>
        <w:jc w:val="both"/>
      </w:pPr>
    </w:p>
    <w:p w:rsidR="00C440BE" w:rsidRDefault="00C440BE" w:rsidP="00C440BE">
      <w:pPr>
        <w:spacing w:after="0" w:line="240" w:lineRule="auto"/>
        <w:jc w:val="both"/>
      </w:pPr>
    </w:p>
    <w:p w:rsidR="00C440BE" w:rsidRPr="00C440BE" w:rsidRDefault="00C440BE" w:rsidP="00C440BE">
      <w:pPr>
        <w:spacing w:after="0" w:line="240" w:lineRule="auto"/>
        <w:jc w:val="both"/>
        <w:rPr>
          <w:b/>
        </w:rPr>
      </w:pPr>
      <w:r w:rsidRPr="00C440BE">
        <w:rPr>
          <w:b/>
        </w:rPr>
        <w:t>Archivo Central</w:t>
      </w:r>
    </w:p>
    <w:p w:rsidR="00C440BE" w:rsidRPr="00C440BE" w:rsidRDefault="00C440BE" w:rsidP="00C440BE">
      <w:pPr>
        <w:spacing w:after="0" w:line="240" w:lineRule="auto"/>
        <w:jc w:val="both"/>
      </w:pPr>
      <w:r w:rsidRPr="00C440BE">
        <w:t xml:space="preserve">Es el órgano básico de control de tratamiento de la documentación, ya que recibe la documentación de los distintos archivos de oficina, cuando las necesidades de consulta por parte de las oficinas no </w:t>
      </w:r>
      <w:proofErr w:type="gramStart"/>
      <w:r w:rsidRPr="00C440BE">
        <w:t>es</w:t>
      </w:r>
      <w:proofErr w:type="gramEnd"/>
      <w:r w:rsidRPr="00C440BE">
        <w:t xml:space="preserve"> constante.</w:t>
      </w:r>
    </w:p>
    <w:p w:rsidR="00C440BE" w:rsidRDefault="00C440BE" w:rsidP="00C440BE">
      <w:pPr>
        <w:spacing w:after="0" w:line="240" w:lineRule="auto"/>
        <w:jc w:val="both"/>
      </w:pPr>
    </w:p>
    <w:p w:rsidR="00C440BE" w:rsidRDefault="00C440BE" w:rsidP="00C440BE">
      <w:pPr>
        <w:spacing w:after="0" w:line="240" w:lineRule="auto"/>
        <w:jc w:val="both"/>
      </w:pPr>
    </w:p>
    <w:p w:rsidR="00C440BE" w:rsidRPr="00C440BE" w:rsidRDefault="00C440BE" w:rsidP="00C440BE">
      <w:pPr>
        <w:spacing w:after="0" w:line="240" w:lineRule="auto"/>
        <w:jc w:val="both"/>
        <w:rPr>
          <w:b/>
        </w:rPr>
      </w:pPr>
      <w:r w:rsidRPr="00C440BE">
        <w:rPr>
          <w:b/>
        </w:rPr>
        <w:t>Archivo Histórico</w:t>
      </w:r>
    </w:p>
    <w:p w:rsidR="00C440BE" w:rsidRPr="00C440BE" w:rsidRDefault="00C440BE" w:rsidP="00C440BE">
      <w:pPr>
        <w:spacing w:after="0" w:line="240" w:lineRule="auto"/>
        <w:jc w:val="both"/>
      </w:pPr>
      <w:r w:rsidRPr="00C440BE">
        <w:t xml:space="preserve">Conformada por los documentos que concluyeron su fase </w:t>
      </w:r>
      <w:proofErr w:type="spellStart"/>
      <w:r w:rsidRPr="00C440BE">
        <w:t>semi</w:t>
      </w:r>
      <w:proofErr w:type="spellEnd"/>
      <w:r w:rsidRPr="00C440BE">
        <w:t>-activa y su valor primario, y han sido estudiados y seleccionados para su conservación permanente, debido a su valor cultural y científico para la investigación histórica.</w:t>
      </w:r>
    </w:p>
    <w:p w:rsidR="00C440BE" w:rsidRDefault="00C440BE" w:rsidP="00C440BE">
      <w:pPr>
        <w:spacing w:after="0" w:line="240" w:lineRule="auto"/>
        <w:jc w:val="both"/>
      </w:pPr>
    </w:p>
    <w:p w:rsidR="00C440BE" w:rsidRDefault="00C440BE" w:rsidP="00C440BE">
      <w:pPr>
        <w:spacing w:after="0" w:line="240" w:lineRule="auto"/>
        <w:jc w:val="both"/>
      </w:pPr>
    </w:p>
    <w:p w:rsidR="000226E0" w:rsidRDefault="000226E0"/>
    <w:p w:rsidR="00F31A1E" w:rsidRDefault="00F31A1E"/>
    <w:p w:rsidR="00F31A1E" w:rsidRDefault="00F31A1E"/>
    <w:p w:rsidR="007E09FA" w:rsidRDefault="007E09FA"/>
    <w:tbl>
      <w:tblPr>
        <w:tblStyle w:val="Tablaconcuadrcula"/>
        <w:tblpPr w:leftFromText="141" w:rightFromText="141" w:vertAnchor="page" w:horzAnchor="margin" w:tblpY="1651"/>
        <w:tblW w:w="9334" w:type="dxa"/>
        <w:tblLook w:val="04A0" w:firstRow="1" w:lastRow="0" w:firstColumn="1" w:lastColumn="0" w:noHBand="0" w:noVBand="1"/>
      </w:tblPr>
      <w:tblGrid>
        <w:gridCol w:w="3383"/>
        <w:gridCol w:w="6006"/>
      </w:tblGrid>
      <w:tr w:rsidR="00C74B2E" w:rsidRPr="00C74B2E" w:rsidTr="00001272">
        <w:tc>
          <w:tcPr>
            <w:tcW w:w="9334" w:type="dxa"/>
            <w:gridSpan w:val="2"/>
          </w:tcPr>
          <w:p w:rsidR="00C74B2E" w:rsidRPr="00C74B2E" w:rsidRDefault="00C74B2E" w:rsidP="00001272">
            <w:pPr>
              <w:jc w:val="center"/>
              <w:rPr>
                <w:b/>
                <w:sz w:val="28"/>
                <w:szCs w:val="28"/>
              </w:rPr>
            </w:pPr>
            <w:r w:rsidRPr="00C74B2E">
              <w:rPr>
                <w:b/>
                <w:sz w:val="28"/>
                <w:szCs w:val="28"/>
              </w:rPr>
              <w:t>CONSEJO NACIONAL DE ATENCION INTEGRAL A LA PERSONA CON DISCAPACIDAD</w:t>
            </w:r>
          </w:p>
        </w:tc>
      </w:tr>
      <w:tr w:rsidR="00001272" w:rsidRPr="00612EBA" w:rsidTr="00001272">
        <w:tc>
          <w:tcPr>
            <w:tcW w:w="3383" w:type="dxa"/>
          </w:tcPr>
          <w:p w:rsidR="00001272" w:rsidRPr="00B4061C" w:rsidRDefault="00001272" w:rsidP="00001272">
            <w:pPr>
              <w:rPr>
                <w:b/>
              </w:rPr>
            </w:pPr>
            <w:r>
              <w:rPr>
                <w:b/>
              </w:rPr>
              <w:lastRenderedPageBreak/>
              <w:t>Identificador</w:t>
            </w:r>
          </w:p>
        </w:tc>
        <w:tc>
          <w:tcPr>
            <w:tcW w:w="5951" w:type="dxa"/>
          </w:tcPr>
          <w:p w:rsidR="00001272" w:rsidRDefault="00001272" w:rsidP="00001272">
            <w:r>
              <w:t>SV-CONAIPD</w:t>
            </w:r>
          </w:p>
          <w:p w:rsidR="00001272" w:rsidRPr="00001272" w:rsidRDefault="00001272" w:rsidP="00001272">
            <w:r>
              <w:t>Consejo Nacional de Atención Integral a la Persona con discapacidad</w:t>
            </w:r>
          </w:p>
        </w:tc>
      </w:tr>
      <w:tr w:rsidR="00227822" w:rsidRPr="00612EBA" w:rsidTr="00001272">
        <w:tc>
          <w:tcPr>
            <w:tcW w:w="3383" w:type="dxa"/>
          </w:tcPr>
          <w:p w:rsidR="00227822" w:rsidRDefault="00227822" w:rsidP="00001272">
            <w:pPr>
              <w:rPr>
                <w:b/>
              </w:rPr>
            </w:pPr>
            <w:r w:rsidRPr="00B4061C">
              <w:rPr>
                <w:b/>
              </w:rPr>
              <w:t>Localización y dirección</w:t>
            </w:r>
          </w:p>
          <w:p w:rsidR="00227822" w:rsidRPr="00B4061C" w:rsidRDefault="00227822" w:rsidP="00001272">
            <w:pPr>
              <w:rPr>
                <w:b/>
              </w:rPr>
            </w:pPr>
          </w:p>
          <w:p w:rsidR="00227822" w:rsidRDefault="00227822" w:rsidP="00001272">
            <w:r w:rsidRPr="00B4061C">
              <w:rPr>
                <w:b/>
              </w:rPr>
              <w:t>Dirección:</w:t>
            </w:r>
            <w:r>
              <w:t xml:space="preserve"> Polígono Industrial Plan de la Laguna, calle Circunvalación, Lote N0. 20, Antiguo Cuscatlán, La Libertad, El Salvador, Centroamérica.</w:t>
            </w:r>
            <w:r w:rsidR="00612EBA">
              <w:t xml:space="preserve"> (Dentro de las instalaciones de la Defensoría del Consumidor)</w:t>
            </w:r>
          </w:p>
          <w:p w:rsidR="00612EBA" w:rsidRDefault="00612EBA" w:rsidP="00001272">
            <w:pPr>
              <w:rPr>
                <w:b/>
              </w:rPr>
            </w:pPr>
          </w:p>
          <w:p w:rsidR="00227822" w:rsidRPr="00001272" w:rsidRDefault="00227822" w:rsidP="00001272">
            <w:r w:rsidRPr="00001272">
              <w:rPr>
                <w:b/>
              </w:rPr>
              <w:t>Sitio Web:</w:t>
            </w:r>
            <w:r w:rsidRPr="00001272">
              <w:t xml:space="preserve">  </w:t>
            </w:r>
            <w:hyperlink r:id="rId7" w:history="1">
              <w:r w:rsidRPr="00001272">
                <w:rPr>
                  <w:rStyle w:val="Hipervnculo"/>
                </w:rPr>
                <w:t>http://www.conaipd.gob.sv</w:t>
              </w:r>
            </w:hyperlink>
          </w:p>
          <w:p w:rsidR="00227822" w:rsidRPr="00001272" w:rsidRDefault="00227822" w:rsidP="00001272"/>
        </w:tc>
        <w:tc>
          <w:tcPr>
            <w:tcW w:w="5951" w:type="dxa"/>
            <w:vMerge w:val="restart"/>
          </w:tcPr>
          <w:p w:rsidR="00351B31" w:rsidRPr="00001272" w:rsidRDefault="00351B31" w:rsidP="00001272"/>
          <w:p w:rsidR="00351B31" w:rsidRPr="00001272" w:rsidRDefault="006526E6" w:rsidP="00001272">
            <w:r>
              <w:rPr>
                <w:noProof/>
                <w:lang w:eastAsia="es-SV"/>
              </w:rPr>
              <w:drawing>
                <wp:anchor distT="0" distB="0" distL="114300" distR="114300" simplePos="0" relativeHeight="251659264" behindDoc="0" locked="0" layoutInCell="1" allowOverlap="1" wp14:anchorId="7F7A342A" wp14:editId="0E3019CF">
                  <wp:simplePos x="0" y="0"/>
                  <wp:positionH relativeFrom="column">
                    <wp:posOffset>953135</wp:posOffset>
                  </wp:positionH>
                  <wp:positionV relativeFrom="paragraph">
                    <wp:posOffset>2990215</wp:posOffset>
                  </wp:positionV>
                  <wp:extent cx="375285" cy="113030"/>
                  <wp:effectExtent l="0" t="0" r="5715" b="1270"/>
                  <wp:wrapSquare wrapText="bothSides"/>
                  <wp:docPr id="1" name="Imagen 1" descr="logo%20CONAIPD%20menos%20re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CONAIPD%20menos%20resoluc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 cy="113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822" w:rsidRPr="00001272" w:rsidRDefault="007E5B1B" w:rsidP="00001272">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pt;margin-top:52.7pt;width:286.4pt;height:390.75pt;z-index:251658239;mso-position-horizontal-relative:text;mso-position-vertical-relative:text">
                  <v:imagedata r:id="rId9" o:title=""/>
                  <w10:wrap type="square"/>
                </v:shape>
                <o:OLEObject Type="Embed" ProgID="PBrush" ShapeID="_x0000_s1027" DrawAspect="Content" ObjectID="_1508140811" r:id="rId10"/>
              </w:pict>
            </w:r>
            <w:r w:rsidR="006526E6">
              <w:rPr>
                <w:noProof/>
                <w:lang w:eastAsia="es-SV"/>
              </w:rPr>
              <mc:AlternateContent>
                <mc:Choice Requires="wps">
                  <w:drawing>
                    <wp:anchor distT="0" distB="0" distL="114300" distR="114300" simplePos="0" relativeHeight="251660288" behindDoc="0" locked="0" layoutInCell="1" allowOverlap="1" wp14:anchorId="665AD8EA" wp14:editId="4640641F">
                      <wp:simplePos x="0" y="0"/>
                      <wp:positionH relativeFrom="column">
                        <wp:posOffset>1448435</wp:posOffset>
                      </wp:positionH>
                      <wp:positionV relativeFrom="paragraph">
                        <wp:posOffset>1399540</wp:posOffset>
                      </wp:positionV>
                      <wp:extent cx="1781175" cy="609600"/>
                      <wp:effectExtent l="266700" t="0" r="28575" b="838200"/>
                      <wp:wrapNone/>
                      <wp:docPr id="4" name="4 Llamada con línea 1"/>
                      <wp:cNvGraphicFramePr/>
                      <a:graphic xmlns:a="http://schemas.openxmlformats.org/drawingml/2006/main">
                        <a:graphicData uri="http://schemas.microsoft.com/office/word/2010/wordprocessingShape">
                          <wps:wsp>
                            <wps:cNvSpPr/>
                            <wps:spPr>
                              <a:xfrm>
                                <a:off x="0" y="0"/>
                                <a:ext cx="1781175" cy="609600"/>
                              </a:xfrm>
                              <a:prstGeom prst="borderCallout1">
                                <a:avLst>
                                  <a:gd name="adj1" fmla="val 41921"/>
                                  <a:gd name="adj2" fmla="val -312"/>
                                  <a:gd name="adj3" fmla="val 233879"/>
                                  <a:gd name="adj4" fmla="val -14269"/>
                                </a:avLst>
                              </a:prstGeom>
                            </wps:spPr>
                            <wps:style>
                              <a:lnRef idx="2">
                                <a:schemeClr val="accent6"/>
                              </a:lnRef>
                              <a:fillRef idx="1">
                                <a:schemeClr val="lt1"/>
                              </a:fillRef>
                              <a:effectRef idx="0">
                                <a:schemeClr val="accent6"/>
                              </a:effectRef>
                              <a:fontRef idx="minor">
                                <a:schemeClr val="dk1"/>
                              </a:fontRef>
                            </wps:style>
                            <wps:txbx>
                              <w:txbxContent>
                                <w:p w:rsidR="00227822" w:rsidRDefault="00227822" w:rsidP="00F52A5E">
                                  <w:pPr>
                                    <w:spacing w:after="0" w:line="240" w:lineRule="auto"/>
                                    <w:jc w:val="center"/>
                                    <w:rPr>
                                      <w:b/>
                                      <w:sz w:val="16"/>
                                      <w:szCs w:val="16"/>
                                    </w:rPr>
                                  </w:pPr>
                                  <w:r w:rsidRPr="00F52A5E">
                                    <w:rPr>
                                      <w:b/>
                                      <w:sz w:val="16"/>
                                      <w:szCs w:val="16"/>
                                    </w:rPr>
                                    <w:t>CONSEJO NACIONAL DE ATENCION INTEGRAL A LA PERSONA CON DISCAPACIDAD</w:t>
                                  </w:r>
                                </w:p>
                                <w:p w:rsidR="00F52A5E" w:rsidRPr="00F52A5E" w:rsidRDefault="00F52A5E" w:rsidP="00F52A5E">
                                  <w:pPr>
                                    <w:spacing w:after="0" w:line="240" w:lineRule="auto"/>
                                    <w:jc w:val="center"/>
                                    <w:rPr>
                                      <w:b/>
                                      <w:sz w:val="16"/>
                                      <w:szCs w:val="16"/>
                                    </w:rPr>
                                  </w:pPr>
                                  <w:r>
                                    <w:rPr>
                                      <w:b/>
                                      <w:sz w:val="16"/>
                                      <w:szCs w:val="16"/>
                                    </w:rPr>
                                    <w:t>(CONAIPD)</w:t>
                                  </w:r>
                                </w:p>
                                <w:p w:rsidR="00227822" w:rsidRPr="00227822" w:rsidRDefault="00227822" w:rsidP="0022782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4 Llamada con línea 1" o:spid="_x0000_s1026" type="#_x0000_t47" style="position:absolute;margin-left:114.05pt;margin-top:110.2pt;width:140.25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" adj="-3082,50518,-67,9055" fillcolor="white [3201]" strokecolor="#f79646 [3209]" strokeweight="2pt">
                      <v:textbox>
                        <w:txbxContent>
                          <w:p w:rsidR="00227822" w:rsidRDefault="00227822" w:rsidP="00F52A5E">
                            <w:pPr>
                              <w:spacing w:after="0" w:line="240" w:lineRule="auto"/>
                              <w:jc w:val="center"/>
                              <w:rPr>
                                <w:b/>
                                <w:sz w:val="16"/>
                                <w:szCs w:val="16"/>
                              </w:rPr>
                            </w:pPr>
                            <w:r w:rsidRPr="00F52A5E">
                              <w:rPr>
                                <w:b/>
                                <w:sz w:val="16"/>
                                <w:szCs w:val="16"/>
                              </w:rPr>
                              <w:t>CONSEJO NACIONAL DE ATENCION INTEGRAL A LA PERSONA CON DISCAPACIDAD</w:t>
                            </w:r>
                          </w:p>
                          <w:p w:rsidR="00F52A5E" w:rsidRPr="00F52A5E" w:rsidRDefault="00F52A5E" w:rsidP="00F52A5E">
                            <w:pPr>
                              <w:spacing w:after="0" w:line="240" w:lineRule="auto"/>
                              <w:jc w:val="center"/>
                              <w:rPr>
                                <w:b/>
                                <w:sz w:val="16"/>
                                <w:szCs w:val="16"/>
                              </w:rPr>
                            </w:pPr>
                            <w:r>
                              <w:rPr>
                                <w:b/>
                                <w:sz w:val="16"/>
                                <w:szCs w:val="16"/>
                              </w:rPr>
                              <w:t>(CONAIPD)</w:t>
                            </w:r>
                          </w:p>
                          <w:p w:rsidR="00227822" w:rsidRPr="00227822" w:rsidRDefault="00227822" w:rsidP="00227822">
                            <w:pPr>
                              <w:jc w:val="center"/>
                              <w:rPr>
                                <w:sz w:val="16"/>
                                <w:szCs w:val="16"/>
                              </w:rPr>
                            </w:pPr>
                          </w:p>
                        </w:txbxContent>
                      </v:textbox>
                      <o:callout v:ext="edit" minusy="t"/>
                    </v:shape>
                  </w:pict>
                </mc:Fallback>
              </mc:AlternateContent>
            </w:r>
          </w:p>
        </w:tc>
      </w:tr>
      <w:tr w:rsidR="00227822" w:rsidRPr="00B4061C" w:rsidTr="00001272">
        <w:tc>
          <w:tcPr>
            <w:tcW w:w="3383" w:type="dxa"/>
          </w:tcPr>
          <w:p w:rsidR="00227822" w:rsidRPr="00F31A1E" w:rsidRDefault="00227822" w:rsidP="00001272">
            <w:pPr>
              <w:rPr>
                <w:b/>
              </w:rPr>
            </w:pPr>
            <w:r w:rsidRPr="00AA5A2E">
              <w:rPr>
                <w:b/>
              </w:rPr>
              <w:t>Teléfonos</w:t>
            </w:r>
            <w:r w:rsidRPr="00F31A1E">
              <w:rPr>
                <w:b/>
              </w:rPr>
              <w:t>, Fax,  C</w:t>
            </w:r>
            <w:r w:rsidRPr="00AA5A2E">
              <w:rPr>
                <w:b/>
              </w:rPr>
              <w:t>orreo</w:t>
            </w:r>
            <w:r>
              <w:rPr>
                <w:b/>
              </w:rPr>
              <w:t xml:space="preserve">  E</w:t>
            </w:r>
            <w:r w:rsidRPr="00AA5A2E">
              <w:rPr>
                <w:b/>
              </w:rPr>
              <w:t>lectrónico</w:t>
            </w:r>
          </w:p>
          <w:p w:rsidR="00612EBA" w:rsidRDefault="00612EBA" w:rsidP="00001272">
            <w:pPr>
              <w:rPr>
                <w:b/>
              </w:rPr>
            </w:pPr>
          </w:p>
          <w:p w:rsidR="00227822" w:rsidRPr="00F31A1E" w:rsidRDefault="00227822" w:rsidP="00001272">
            <w:pPr>
              <w:rPr>
                <w:b/>
              </w:rPr>
            </w:pPr>
            <w:r w:rsidRPr="00B4061C">
              <w:rPr>
                <w:b/>
              </w:rPr>
              <w:t>Dirección</w:t>
            </w:r>
            <w:r w:rsidRPr="00F31A1E">
              <w:rPr>
                <w:b/>
              </w:rPr>
              <w:t xml:space="preserve">  </w:t>
            </w:r>
            <w:r w:rsidRPr="00B4061C">
              <w:rPr>
                <w:b/>
              </w:rPr>
              <w:t>Ejecutiva</w:t>
            </w:r>
            <w:r w:rsidRPr="00F31A1E">
              <w:rPr>
                <w:b/>
              </w:rPr>
              <w:t xml:space="preserve"> </w:t>
            </w:r>
          </w:p>
          <w:p w:rsidR="00227822" w:rsidRPr="00F31A1E" w:rsidRDefault="00227822" w:rsidP="00001272">
            <w:r w:rsidRPr="00F31A1E">
              <w:t>Tel.</w:t>
            </w:r>
            <w:r w:rsidRPr="00F31A1E">
              <w:rPr>
                <w:b/>
              </w:rPr>
              <w:t xml:space="preserve"> </w:t>
            </w:r>
            <w:r w:rsidRPr="00F31A1E">
              <w:t>25-116715</w:t>
            </w:r>
          </w:p>
          <w:p w:rsidR="00227822" w:rsidRPr="00F31A1E" w:rsidRDefault="00227822" w:rsidP="00001272">
            <w:r w:rsidRPr="00F31A1E">
              <w:t xml:space="preserve"> </w:t>
            </w:r>
          </w:p>
          <w:p w:rsidR="00227822" w:rsidRPr="00F31A1E" w:rsidRDefault="007E5B1B" w:rsidP="00001272">
            <w:hyperlink r:id="rId11" w:history="1">
              <w:r w:rsidR="00227822" w:rsidRPr="00F31A1E">
                <w:rPr>
                  <w:rStyle w:val="Hipervnculo"/>
                </w:rPr>
                <w:t>directoraejecutiva@conaipd.gob.sv</w:t>
              </w:r>
            </w:hyperlink>
          </w:p>
          <w:p w:rsidR="00612EBA" w:rsidRDefault="00612EBA" w:rsidP="00001272">
            <w:pPr>
              <w:rPr>
                <w:b/>
              </w:rPr>
            </w:pPr>
          </w:p>
          <w:p w:rsidR="00227822" w:rsidRPr="00B4061C" w:rsidRDefault="00227822" w:rsidP="00001272">
            <w:pPr>
              <w:rPr>
                <w:b/>
              </w:rPr>
            </w:pPr>
            <w:r w:rsidRPr="00B4061C">
              <w:rPr>
                <w:b/>
              </w:rPr>
              <w:t>Unidad de Acceso a la información Pública</w:t>
            </w:r>
          </w:p>
          <w:p w:rsidR="00227822" w:rsidRDefault="00227822" w:rsidP="00001272">
            <w:r>
              <w:t>Tel. 25-116725</w:t>
            </w:r>
          </w:p>
          <w:p w:rsidR="00001272" w:rsidRDefault="00001272" w:rsidP="00001272"/>
          <w:p w:rsidR="00001272" w:rsidRDefault="007E5B1B" w:rsidP="00001272">
            <w:hyperlink r:id="rId12" w:history="1">
              <w:r w:rsidR="00001272">
                <w:rPr>
                  <w:rStyle w:val="Hipervnculo"/>
                </w:rPr>
                <w:t>uaip@conaipd.gob.sv</w:t>
              </w:r>
            </w:hyperlink>
          </w:p>
          <w:p w:rsidR="00227822" w:rsidRPr="00B4061C" w:rsidRDefault="00227822" w:rsidP="00001272">
            <w:pPr>
              <w:rPr>
                <w:b/>
              </w:rPr>
            </w:pPr>
          </w:p>
        </w:tc>
        <w:tc>
          <w:tcPr>
            <w:tcW w:w="5951" w:type="dxa"/>
            <w:vMerge/>
          </w:tcPr>
          <w:p w:rsidR="00227822" w:rsidRPr="00B4061C" w:rsidRDefault="00227822" w:rsidP="00001272"/>
        </w:tc>
      </w:tr>
      <w:tr w:rsidR="00227822" w:rsidRPr="00B4061C" w:rsidTr="00001272">
        <w:tc>
          <w:tcPr>
            <w:tcW w:w="3383" w:type="dxa"/>
          </w:tcPr>
          <w:p w:rsidR="00227822" w:rsidRPr="00B4061C" w:rsidRDefault="00227822" w:rsidP="00001272"/>
        </w:tc>
        <w:tc>
          <w:tcPr>
            <w:tcW w:w="5951" w:type="dxa"/>
            <w:vMerge/>
          </w:tcPr>
          <w:p w:rsidR="00227822" w:rsidRPr="00B4061C" w:rsidRDefault="00227822" w:rsidP="00001272"/>
        </w:tc>
      </w:tr>
      <w:tr w:rsidR="007E09FA" w:rsidRPr="00B4061C" w:rsidTr="00001272">
        <w:tc>
          <w:tcPr>
            <w:tcW w:w="3383" w:type="dxa"/>
          </w:tcPr>
          <w:p w:rsidR="007E09FA" w:rsidRPr="003D41F6" w:rsidRDefault="007E09FA" w:rsidP="00001272">
            <w:pPr>
              <w:rPr>
                <w:b/>
              </w:rPr>
            </w:pPr>
            <w:r>
              <w:rPr>
                <w:b/>
              </w:rPr>
              <w:t>Breve h</w:t>
            </w:r>
            <w:r w:rsidRPr="003D41F6">
              <w:rPr>
                <w:b/>
              </w:rPr>
              <w:t>istoria de la Institución</w:t>
            </w:r>
          </w:p>
        </w:tc>
        <w:tc>
          <w:tcPr>
            <w:tcW w:w="5951" w:type="dxa"/>
          </w:tcPr>
          <w:p w:rsidR="007E09FA" w:rsidRPr="00D22575" w:rsidRDefault="007E09FA" w:rsidP="00001272">
            <w:pPr>
              <w:spacing w:before="100" w:beforeAutospacing="1" w:after="100" w:afterAutospacing="1"/>
              <w:jc w:val="both"/>
              <w:rPr>
                <w:rFonts w:eastAsia="Times New Roman" w:cs="Times New Roman"/>
                <w:lang w:eastAsia="es-SV"/>
              </w:rPr>
            </w:pPr>
            <w:r w:rsidRPr="00D22575">
              <w:rPr>
                <w:rFonts w:eastAsia="Times New Roman" w:cs="Times New Roman"/>
                <w:lang w:eastAsia="es-SV"/>
              </w:rPr>
              <w:t xml:space="preserve">El Consejo Nacional de Atención Integral a la Persona con Discapacidad, nació mediante decreto ejecutivo, el 6 de Diciembre de 1993. Como resultado de una serie de esfuerzos e iniciativas de los sectores que en El Salvador por décadas han venido trabajando en función del cumplimiento de los Derechos de las Personas con Discapacidad. Tanto personas con discapacidad, padres de personas con discapacidad, profesionales, Instituciones Públicas y Privadas, con muchos esfuerzos pudieron lograr finalmente el apoyo gubernamental habiendo conocido la iniciativa las Primeras Damas de la Región </w:t>
            </w:r>
            <w:r w:rsidRPr="00D22575">
              <w:rPr>
                <w:rFonts w:eastAsia="Times New Roman" w:cs="Times New Roman"/>
                <w:lang w:eastAsia="es-SV"/>
              </w:rPr>
              <w:lastRenderedPageBreak/>
              <w:t>Centroamericana, quienes a efecto de contar con un organismo regional que respondiera a las necesidades de los Niños y Niñas con Discapacidad, siendo creado en agosto de 1993, en la ciudad de Tegucigalpa, Honduras, el Consejo Regional de Atención al Menor con Discapacidad CORAMED, Con asistencia de los Viceministros de Educación, siendo Honduras, la primera Sede de este organismo regional.</w:t>
            </w:r>
          </w:p>
          <w:p w:rsidR="007E09FA" w:rsidRPr="00D22575" w:rsidRDefault="007E09FA" w:rsidP="00001272">
            <w:pPr>
              <w:spacing w:before="100" w:beforeAutospacing="1" w:after="100" w:afterAutospacing="1"/>
              <w:jc w:val="both"/>
              <w:rPr>
                <w:rFonts w:eastAsia="Times New Roman" w:cs="Times New Roman"/>
                <w:lang w:eastAsia="es-SV"/>
              </w:rPr>
            </w:pPr>
            <w:r w:rsidRPr="00D22575">
              <w:rPr>
                <w:rFonts w:eastAsia="Times New Roman" w:cs="Times New Roman"/>
                <w:lang w:val="es-ES" w:eastAsia="es-SV"/>
              </w:rPr>
              <w:t xml:space="preserve">A este respecto se requería  que cada país contara con un Consejo Nacional de atención al menor con discapacidad, </w:t>
            </w:r>
          </w:p>
          <w:p w:rsidR="007E09FA" w:rsidRPr="00B97241" w:rsidRDefault="007E09FA" w:rsidP="00001272">
            <w:pPr>
              <w:spacing w:before="100" w:beforeAutospacing="1" w:after="100" w:afterAutospacing="1"/>
              <w:jc w:val="both"/>
              <w:rPr>
                <w:rFonts w:eastAsia="Times New Roman" w:cs="Times New Roman"/>
                <w:lang w:eastAsia="es-SV"/>
              </w:rPr>
            </w:pPr>
            <w:r w:rsidRPr="00D22575">
              <w:rPr>
                <w:rFonts w:eastAsia="Times New Roman" w:cs="Times New Roman"/>
                <w:lang w:eastAsia="es-SV"/>
              </w:rPr>
              <w:t>Pero El Salvador,  por tener mucha población adulta con discapacidades producto del conflicto armado, se creó el Consejo Nacional de Atención Integral a la Persona con Discapacidad, no solo enfocando la población infantil.</w:t>
            </w:r>
          </w:p>
        </w:tc>
      </w:tr>
      <w:tr w:rsidR="007E09FA" w:rsidRPr="00513530" w:rsidTr="00001272">
        <w:tc>
          <w:tcPr>
            <w:tcW w:w="3383" w:type="dxa"/>
          </w:tcPr>
          <w:p w:rsidR="007E09FA" w:rsidRPr="00513530" w:rsidRDefault="007E09FA" w:rsidP="00001272">
            <w:pPr>
              <w:rPr>
                <w:rStyle w:val="Textoennegrita"/>
                <w:lang w:val="es-ES"/>
              </w:rPr>
            </w:pPr>
            <w:r w:rsidRPr="00513530">
              <w:rPr>
                <w:rStyle w:val="Textoennegrita"/>
                <w:lang w:val="es-ES"/>
              </w:rPr>
              <w:lastRenderedPageBreak/>
              <w:t>Marco Jurídico Institucional</w:t>
            </w:r>
          </w:p>
        </w:tc>
        <w:tc>
          <w:tcPr>
            <w:tcW w:w="5951" w:type="dxa"/>
          </w:tcPr>
          <w:p w:rsidR="007E09FA" w:rsidRPr="00513530" w:rsidRDefault="007E09FA" w:rsidP="00001272">
            <w:pPr>
              <w:numPr>
                <w:ilvl w:val="0"/>
                <w:numId w:val="1"/>
              </w:numPr>
              <w:tabs>
                <w:tab w:val="left" w:pos="317"/>
                <w:tab w:val="left" w:pos="1418"/>
              </w:tabs>
              <w:autoSpaceDE w:val="0"/>
              <w:autoSpaceDN w:val="0"/>
              <w:adjustRightInd w:val="0"/>
              <w:spacing w:after="170" w:line="276" w:lineRule="auto"/>
              <w:ind w:right="20" w:hanging="403"/>
              <w:jc w:val="both"/>
              <w:rPr>
                <w:rStyle w:val="Textoennegrita"/>
                <w:b w:val="0"/>
                <w:lang w:val="es-ES"/>
              </w:rPr>
            </w:pPr>
            <w:r w:rsidRPr="00513530">
              <w:rPr>
                <w:rStyle w:val="Textoennegrita"/>
                <w:b w:val="0"/>
                <w:lang w:val="es-ES"/>
              </w:rPr>
              <w:t>Decreto No. 80</w:t>
            </w:r>
          </w:p>
          <w:p w:rsidR="007E09FA" w:rsidRPr="00513530" w:rsidRDefault="007E09FA" w:rsidP="00001272">
            <w:pPr>
              <w:numPr>
                <w:ilvl w:val="0"/>
                <w:numId w:val="1"/>
              </w:numPr>
              <w:tabs>
                <w:tab w:val="left" w:pos="34"/>
                <w:tab w:val="left" w:pos="8397"/>
                <w:tab w:val="left" w:pos="8820"/>
              </w:tabs>
              <w:autoSpaceDE w:val="0"/>
              <w:autoSpaceDN w:val="0"/>
              <w:adjustRightInd w:val="0"/>
              <w:spacing w:after="170" w:line="276" w:lineRule="auto"/>
              <w:ind w:right="20" w:hanging="403"/>
              <w:jc w:val="both"/>
              <w:rPr>
                <w:rStyle w:val="Textoennegrita"/>
                <w:b w:val="0"/>
                <w:lang w:val="es-ES"/>
              </w:rPr>
            </w:pPr>
            <w:r w:rsidRPr="00513530">
              <w:rPr>
                <w:rStyle w:val="Textoennegrita"/>
                <w:b w:val="0"/>
                <w:lang w:val="es-ES"/>
              </w:rPr>
              <w:t>Ley de Equipar</w:t>
            </w:r>
            <w:r w:rsidR="00E92652">
              <w:rPr>
                <w:rStyle w:val="Textoennegrita"/>
                <w:b w:val="0"/>
                <w:lang w:val="es-ES"/>
              </w:rPr>
              <w:t xml:space="preserve">ación de Oportunidades para las </w:t>
            </w:r>
            <w:r w:rsidRPr="00513530">
              <w:rPr>
                <w:rStyle w:val="Textoennegrita"/>
                <w:b w:val="0"/>
                <w:lang w:val="es-ES"/>
              </w:rPr>
              <w:t>Personas con Discapacidad y su Reglamento (Abril de 2000), Decreto No. 888, Diario Oficial 24 de mayo de 2001, Tomo No. 347, No. 95.</w:t>
            </w:r>
          </w:p>
          <w:p w:rsidR="007E09FA" w:rsidRPr="00513530" w:rsidRDefault="007E09FA" w:rsidP="00001272">
            <w:pPr>
              <w:numPr>
                <w:ilvl w:val="0"/>
                <w:numId w:val="1"/>
              </w:numPr>
              <w:tabs>
                <w:tab w:val="left" w:pos="0"/>
                <w:tab w:val="left" w:pos="8820"/>
              </w:tabs>
              <w:autoSpaceDE w:val="0"/>
              <w:autoSpaceDN w:val="0"/>
              <w:adjustRightInd w:val="0"/>
              <w:spacing w:after="170" w:line="276" w:lineRule="auto"/>
              <w:ind w:right="20"/>
              <w:jc w:val="both"/>
              <w:rPr>
                <w:rStyle w:val="Textoennegrita"/>
                <w:b w:val="0"/>
                <w:lang w:val="es-ES"/>
              </w:rPr>
            </w:pPr>
            <w:r w:rsidRPr="00513530">
              <w:rPr>
                <w:rStyle w:val="Textoennegrita"/>
                <w:b w:val="0"/>
                <w:lang w:val="es-ES"/>
              </w:rPr>
              <w:t xml:space="preserve">Reglamento de la Ley de Equiparación de Oportunidades para las Personas con Discapacidad. Decreto No. 99, Diario Oficial, 1 de diciembre de 2000. Tomo No. 349, No. 226. </w:t>
            </w:r>
          </w:p>
          <w:p w:rsidR="007E09FA" w:rsidRPr="00513530" w:rsidRDefault="007E09FA" w:rsidP="00001272">
            <w:pPr>
              <w:numPr>
                <w:ilvl w:val="0"/>
                <w:numId w:val="1"/>
              </w:numPr>
              <w:tabs>
                <w:tab w:val="left" w:pos="188"/>
                <w:tab w:val="left" w:pos="8397"/>
                <w:tab w:val="left" w:pos="8820"/>
              </w:tabs>
              <w:autoSpaceDE w:val="0"/>
              <w:autoSpaceDN w:val="0"/>
              <w:adjustRightInd w:val="0"/>
              <w:spacing w:after="170" w:line="276" w:lineRule="auto"/>
              <w:ind w:right="20"/>
              <w:jc w:val="both"/>
              <w:rPr>
                <w:rStyle w:val="Textoennegrita"/>
                <w:b w:val="0"/>
                <w:lang w:val="es-ES"/>
              </w:rPr>
            </w:pPr>
            <w:r w:rsidRPr="00513530">
              <w:rPr>
                <w:rStyle w:val="Textoennegrita"/>
                <w:b w:val="0"/>
                <w:lang w:val="es-ES"/>
              </w:rPr>
              <w:t>Política Nacional de Equiparación de Oportunidades</w:t>
            </w:r>
            <w:r w:rsidRPr="00513530">
              <w:rPr>
                <w:rStyle w:val="Textoennegrita"/>
                <w:b w:val="0"/>
                <w:lang w:val="es-ES"/>
              </w:rPr>
              <w:br/>
              <w:t>para las Personas con Discapacidad y su Plan de Acción</w:t>
            </w:r>
          </w:p>
          <w:p w:rsidR="007E09FA" w:rsidRPr="00513530" w:rsidRDefault="007E09FA" w:rsidP="00001272">
            <w:pPr>
              <w:numPr>
                <w:ilvl w:val="0"/>
                <w:numId w:val="1"/>
              </w:numPr>
              <w:tabs>
                <w:tab w:val="left" w:pos="188"/>
                <w:tab w:val="left" w:pos="8397"/>
                <w:tab w:val="left" w:pos="8820"/>
              </w:tabs>
              <w:autoSpaceDE w:val="0"/>
              <w:autoSpaceDN w:val="0"/>
              <w:adjustRightInd w:val="0"/>
              <w:spacing w:after="170" w:line="276" w:lineRule="auto"/>
              <w:ind w:right="20"/>
              <w:jc w:val="both"/>
              <w:rPr>
                <w:rStyle w:val="Textoennegrita"/>
                <w:b w:val="0"/>
                <w:lang w:val="es-ES"/>
              </w:rPr>
            </w:pPr>
            <w:r w:rsidRPr="00513530">
              <w:rPr>
                <w:rStyle w:val="Textoennegrita"/>
                <w:b w:val="0"/>
                <w:lang w:val="es-ES"/>
              </w:rPr>
              <w:t>Normas Técnicas de Accesibilidad Urbanística, Arquitectónica, Transporte y Comunicaciones.</w:t>
            </w:r>
          </w:p>
          <w:p w:rsidR="007E09FA" w:rsidRPr="00513530" w:rsidRDefault="007E09FA" w:rsidP="00001272">
            <w:pPr>
              <w:numPr>
                <w:ilvl w:val="0"/>
                <w:numId w:val="1"/>
              </w:numPr>
              <w:tabs>
                <w:tab w:val="left" w:pos="188"/>
                <w:tab w:val="left" w:pos="8397"/>
                <w:tab w:val="left" w:pos="8820"/>
              </w:tabs>
              <w:autoSpaceDE w:val="0"/>
              <w:autoSpaceDN w:val="0"/>
              <w:adjustRightInd w:val="0"/>
              <w:spacing w:after="170" w:line="276" w:lineRule="auto"/>
              <w:ind w:right="20"/>
              <w:jc w:val="both"/>
              <w:rPr>
                <w:rStyle w:val="Textoennegrita"/>
                <w:b w:val="0"/>
                <w:lang w:val="es-ES"/>
              </w:rPr>
            </w:pPr>
            <w:r w:rsidRPr="00513530">
              <w:rPr>
                <w:rStyle w:val="Textoennegrita"/>
                <w:b w:val="0"/>
                <w:lang w:val="es-ES"/>
              </w:rPr>
              <w:t>Reglamento Interno de funcionamiento para el CONAIPD</w:t>
            </w:r>
          </w:p>
          <w:p w:rsidR="007E09FA" w:rsidRPr="00513530" w:rsidRDefault="007E09FA" w:rsidP="00001272">
            <w:pPr>
              <w:numPr>
                <w:ilvl w:val="0"/>
                <w:numId w:val="1"/>
              </w:numPr>
              <w:tabs>
                <w:tab w:val="left" w:pos="188"/>
                <w:tab w:val="left" w:pos="8397"/>
                <w:tab w:val="left" w:pos="8820"/>
              </w:tabs>
              <w:autoSpaceDE w:val="0"/>
              <w:autoSpaceDN w:val="0"/>
              <w:adjustRightInd w:val="0"/>
              <w:spacing w:after="170" w:line="276" w:lineRule="auto"/>
              <w:ind w:right="20"/>
              <w:jc w:val="both"/>
              <w:rPr>
                <w:rStyle w:val="Textoennegrita"/>
                <w:b w:val="0"/>
                <w:lang w:val="es-ES"/>
              </w:rPr>
            </w:pPr>
            <w:r w:rsidRPr="00513530">
              <w:rPr>
                <w:rStyle w:val="Textoennegrita"/>
                <w:b w:val="0"/>
                <w:lang w:val="es-ES"/>
              </w:rPr>
              <w:t>Plan Estratégico Institucional</w:t>
            </w:r>
          </w:p>
          <w:p w:rsidR="007E09FA" w:rsidRPr="00513530" w:rsidRDefault="007E09FA" w:rsidP="00001272">
            <w:pPr>
              <w:numPr>
                <w:ilvl w:val="0"/>
                <w:numId w:val="1"/>
              </w:numPr>
              <w:tabs>
                <w:tab w:val="left" w:pos="188"/>
                <w:tab w:val="left" w:pos="8397"/>
                <w:tab w:val="left" w:pos="8820"/>
              </w:tabs>
              <w:autoSpaceDE w:val="0"/>
              <w:autoSpaceDN w:val="0"/>
              <w:adjustRightInd w:val="0"/>
              <w:spacing w:after="170" w:line="276" w:lineRule="auto"/>
              <w:ind w:right="20"/>
              <w:jc w:val="both"/>
              <w:rPr>
                <w:rStyle w:val="Textoennegrita"/>
                <w:b w:val="0"/>
                <w:lang w:val="es-ES"/>
              </w:rPr>
            </w:pPr>
            <w:r w:rsidRPr="00513530">
              <w:rPr>
                <w:rStyle w:val="Textoennegrita"/>
                <w:b w:val="0"/>
                <w:lang w:val="es-ES"/>
              </w:rPr>
              <w:t>Manual de Organización y Procedimientos</w:t>
            </w:r>
          </w:p>
          <w:p w:rsidR="007E09FA" w:rsidRPr="00513530" w:rsidRDefault="007E09FA" w:rsidP="00001272">
            <w:pPr>
              <w:numPr>
                <w:ilvl w:val="0"/>
                <w:numId w:val="1"/>
              </w:numPr>
              <w:tabs>
                <w:tab w:val="left" w:pos="188"/>
                <w:tab w:val="left" w:pos="8397"/>
                <w:tab w:val="left" w:pos="8820"/>
              </w:tabs>
              <w:autoSpaceDE w:val="0"/>
              <w:autoSpaceDN w:val="0"/>
              <w:adjustRightInd w:val="0"/>
              <w:spacing w:after="170" w:line="276" w:lineRule="auto"/>
              <w:ind w:right="20"/>
              <w:jc w:val="both"/>
              <w:rPr>
                <w:rStyle w:val="Textoennegrita"/>
                <w:b w:val="0"/>
                <w:lang w:val="es-ES"/>
              </w:rPr>
            </w:pPr>
            <w:r w:rsidRPr="00513530">
              <w:rPr>
                <w:rStyle w:val="Textoennegrita"/>
                <w:b w:val="0"/>
                <w:lang w:val="es-ES"/>
              </w:rPr>
              <w:t>Instructivo para el trámite de licencia de conducir para Personas con discapacidad</w:t>
            </w:r>
          </w:p>
          <w:p w:rsidR="007E09FA" w:rsidRPr="00513530" w:rsidRDefault="007E09FA" w:rsidP="00001272">
            <w:pPr>
              <w:numPr>
                <w:ilvl w:val="0"/>
                <w:numId w:val="1"/>
              </w:numPr>
              <w:tabs>
                <w:tab w:val="left" w:pos="188"/>
                <w:tab w:val="left" w:pos="8397"/>
                <w:tab w:val="left" w:pos="8820"/>
              </w:tabs>
              <w:autoSpaceDE w:val="0"/>
              <w:autoSpaceDN w:val="0"/>
              <w:adjustRightInd w:val="0"/>
              <w:spacing w:after="170" w:line="276" w:lineRule="auto"/>
              <w:ind w:right="20"/>
              <w:jc w:val="both"/>
              <w:rPr>
                <w:rStyle w:val="Textoennegrita"/>
                <w:b w:val="0"/>
                <w:lang w:val="es-ES"/>
              </w:rPr>
            </w:pPr>
            <w:r w:rsidRPr="00513530">
              <w:rPr>
                <w:rStyle w:val="Textoennegrita"/>
                <w:b w:val="0"/>
                <w:lang w:val="es-ES"/>
              </w:rPr>
              <w:t>Instructivo para la entrega de placas a vehículos que trasladen o sean conducidos por personas con discapacidad, 2002</w:t>
            </w:r>
          </w:p>
        </w:tc>
      </w:tr>
      <w:tr w:rsidR="00FB63E9" w:rsidRPr="00513530" w:rsidTr="00001272">
        <w:tc>
          <w:tcPr>
            <w:tcW w:w="3383" w:type="dxa"/>
          </w:tcPr>
          <w:p w:rsidR="00FB63E9" w:rsidRPr="00513530" w:rsidRDefault="00FB63E9" w:rsidP="00001272">
            <w:pPr>
              <w:rPr>
                <w:rStyle w:val="Textoennegrita"/>
                <w:lang w:val="es-ES"/>
              </w:rPr>
            </w:pPr>
            <w:r>
              <w:rPr>
                <w:rStyle w:val="Textoennegrita"/>
                <w:lang w:val="es-ES"/>
              </w:rPr>
              <w:lastRenderedPageBreak/>
              <w:t>Legislación Nacional</w:t>
            </w:r>
          </w:p>
        </w:tc>
        <w:tc>
          <w:tcPr>
            <w:tcW w:w="5951" w:type="dxa"/>
          </w:tcPr>
          <w:p w:rsidR="00FB63E9" w:rsidRPr="00FB63E9" w:rsidRDefault="00FB63E9" w:rsidP="00001272">
            <w:pPr>
              <w:numPr>
                <w:ilvl w:val="0"/>
                <w:numId w:val="1"/>
              </w:numPr>
              <w:tabs>
                <w:tab w:val="left" w:pos="0"/>
                <w:tab w:val="left" w:pos="8820"/>
              </w:tabs>
              <w:autoSpaceDE w:val="0"/>
              <w:autoSpaceDN w:val="0"/>
              <w:adjustRightInd w:val="0"/>
              <w:spacing w:after="170" w:line="276" w:lineRule="auto"/>
              <w:ind w:right="20"/>
              <w:jc w:val="both"/>
              <w:rPr>
                <w:rStyle w:val="Textoennegrita"/>
                <w:b w:val="0"/>
                <w:lang w:val="es-ES"/>
              </w:rPr>
            </w:pPr>
            <w:r w:rsidRPr="00FB63E9">
              <w:rPr>
                <w:rStyle w:val="Textoennegrita"/>
                <w:b w:val="0"/>
                <w:lang w:val="es-ES"/>
              </w:rPr>
              <w:t>Leyes relacionadas: Ley general de prevención de riesgos en los lugares de trabajo</w:t>
            </w:r>
          </w:p>
          <w:p w:rsidR="00FB63E9" w:rsidRPr="00FB63E9" w:rsidRDefault="00FB63E9" w:rsidP="00001272">
            <w:pPr>
              <w:numPr>
                <w:ilvl w:val="0"/>
                <w:numId w:val="1"/>
              </w:numPr>
              <w:tabs>
                <w:tab w:val="left" w:pos="0"/>
                <w:tab w:val="left" w:pos="8820"/>
              </w:tabs>
              <w:autoSpaceDE w:val="0"/>
              <w:autoSpaceDN w:val="0"/>
              <w:adjustRightInd w:val="0"/>
              <w:spacing w:after="170" w:line="276" w:lineRule="auto"/>
              <w:ind w:right="20"/>
              <w:jc w:val="both"/>
              <w:rPr>
                <w:rStyle w:val="Textoennegrita"/>
                <w:b w:val="0"/>
                <w:lang w:val="es-ES"/>
              </w:rPr>
            </w:pPr>
            <w:r w:rsidRPr="00FB63E9">
              <w:rPr>
                <w:rStyle w:val="Textoennegrita"/>
                <w:b w:val="0"/>
                <w:lang w:val="es-ES"/>
              </w:rPr>
              <w:t>Ley de Equiparación de Oportunidades para las Personas con Discapacidad y su Reglamento (Abril de 2000), Decreto No. 888, Diario Oficial 24 de mayo de 2001, Tomo No. 347, No. 95.</w:t>
            </w:r>
          </w:p>
          <w:p w:rsidR="00FB63E9" w:rsidRPr="00FB63E9" w:rsidRDefault="00FB63E9" w:rsidP="00001272">
            <w:pPr>
              <w:numPr>
                <w:ilvl w:val="0"/>
                <w:numId w:val="1"/>
              </w:numPr>
              <w:tabs>
                <w:tab w:val="left" w:pos="0"/>
                <w:tab w:val="left" w:pos="8820"/>
              </w:tabs>
              <w:autoSpaceDE w:val="0"/>
              <w:autoSpaceDN w:val="0"/>
              <w:adjustRightInd w:val="0"/>
              <w:spacing w:after="170" w:line="276" w:lineRule="auto"/>
              <w:ind w:right="20"/>
              <w:jc w:val="both"/>
              <w:rPr>
                <w:rStyle w:val="Textoennegrita"/>
                <w:b w:val="0"/>
                <w:lang w:val="es-ES"/>
              </w:rPr>
            </w:pPr>
            <w:r w:rsidRPr="00FB63E9">
              <w:rPr>
                <w:rStyle w:val="Textoennegrita"/>
                <w:b w:val="0"/>
                <w:lang w:val="es-ES"/>
              </w:rPr>
              <w:t xml:space="preserve">Reglamento de la Ley de Equiparación de Oportunidades para las Personas con Discapacidad. Decreto No. 99, Diario Oficial, 1 de diciembre de 2000. Tomo No. 349, No. 226. </w:t>
            </w:r>
          </w:p>
          <w:p w:rsidR="00FB63E9" w:rsidRPr="00FB63E9" w:rsidRDefault="00FB63E9" w:rsidP="00001272">
            <w:pPr>
              <w:numPr>
                <w:ilvl w:val="0"/>
                <w:numId w:val="1"/>
              </w:numPr>
              <w:tabs>
                <w:tab w:val="left" w:pos="188"/>
                <w:tab w:val="left" w:pos="8397"/>
                <w:tab w:val="left" w:pos="8820"/>
              </w:tabs>
              <w:autoSpaceDE w:val="0"/>
              <w:autoSpaceDN w:val="0"/>
              <w:adjustRightInd w:val="0"/>
              <w:spacing w:after="170" w:line="276" w:lineRule="auto"/>
              <w:ind w:right="20"/>
              <w:jc w:val="both"/>
              <w:rPr>
                <w:rStyle w:val="Textoennegrita"/>
                <w:b w:val="0"/>
                <w:lang w:val="es-ES"/>
              </w:rPr>
            </w:pPr>
            <w:r w:rsidRPr="00FB63E9">
              <w:rPr>
                <w:rStyle w:val="Textoennegrita"/>
                <w:b w:val="0"/>
                <w:lang w:val="es-ES"/>
              </w:rPr>
              <w:t>Política Nacional de Equiparación de Oportunidades</w:t>
            </w:r>
            <w:r w:rsidRPr="00FB63E9">
              <w:rPr>
                <w:rStyle w:val="Textoennegrita"/>
                <w:b w:val="0"/>
                <w:lang w:val="es-ES"/>
              </w:rPr>
              <w:br/>
              <w:t>para las Personas con Discapacidad y su Plan de Acción. Aprobada en el año 2000 y actualizada por el consejo 2007-2008.</w:t>
            </w:r>
          </w:p>
          <w:p w:rsidR="00FB63E9" w:rsidRPr="00FB63E9" w:rsidRDefault="00FB63E9" w:rsidP="00001272">
            <w:pPr>
              <w:numPr>
                <w:ilvl w:val="0"/>
                <w:numId w:val="1"/>
              </w:numPr>
              <w:tabs>
                <w:tab w:val="left" w:pos="188"/>
                <w:tab w:val="left" w:pos="8397"/>
                <w:tab w:val="left" w:pos="8820"/>
              </w:tabs>
              <w:autoSpaceDE w:val="0"/>
              <w:autoSpaceDN w:val="0"/>
              <w:adjustRightInd w:val="0"/>
              <w:spacing w:after="170" w:line="276" w:lineRule="auto"/>
              <w:ind w:right="20"/>
              <w:jc w:val="both"/>
              <w:rPr>
                <w:rStyle w:val="Textoennegrita"/>
                <w:b w:val="0"/>
                <w:lang w:val="es-ES"/>
              </w:rPr>
            </w:pPr>
            <w:r w:rsidRPr="00FB63E9">
              <w:rPr>
                <w:rStyle w:val="Textoennegrita"/>
                <w:b w:val="0"/>
                <w:lang w:val="es-ES"/>
              </w:rPr>
              <w:t>Normas Técnicas de Accesibilidad Urbanística, Arquitectónica, Transporte y Comunicaciones.</w:t>
            </w:r>
          </w:p>
          <w:p w:rsidR="00FB63E9" w:rsidRPr="00FB63E9" w:rsidRDefault="007E5B1B" w:rsidP="00001272">
            <w:pPr>
              <w:numPr>
                <w:ilvl w:val="0"/>
                <w:numId w:val="1"/>
              </w:numPr>
              <w:tabs>
                <w:tab w:val="left" w:pos="0"/>
                <w:tab w:val="left" w:pos="8820"/>
              </w:tabs>
              <w:autoSpaceDE w:val="0"/>
              <w:autoSpaceDN w:val="0"/>
              <w:adjustRightInd w:val="0"/>
              <w:spacing w:after="170" w:line="276" w:lineRule="auto"/>
              <w:ind w:right="20"/>
              <w:jc w:val="both"/>
              <w:rPr>
                <w:rStyle w:val="Textoennegrita"/>
                <w:b w:val="0"/>
                <w:lang w:val="es-ES"/>
              </w:rPr>
            </w:pPr>
            <w:hyperlink r:id="rId13" w:tgtFrame="download" w:tooltip="Descargar este archivo." w:history="1">
              <w:r w:rsidR="00FB63E9" w:rsidRPr="00FB63E9">
                <w:rPr>
                  <w:rStyle w:val="Textoennegrita"/>
                  <w:b w:val="0"/>
                  <w:lang w:val="es-ES"/>
                </w:rPr>
                <w:t>Instructivo para la Inserción Laboral para Personas con Discapacidad, octubre de 2001</w:t>
              </w:r>
            </w:hyperlink>
          </w:p>
          <w:p w:rsidR="00FB63E9" w:rsidRPr="00FB63E9" w:rsidRDefault="00FB63E9" w:rsidP="00001272">
            <w:pPr>
              <w:numPr>
                <w:ilvl w:val="0"/>
                <w:numId w:val="1"/>
              </w:numPr>
              <w:tabs>
                <w:tab w:val="left" w:pos="188"/>
                <w:tab w:val="left" w:pos="8397"/>
                <w:tab w:val="left" w:pos="8820"/>
              </w:tabs>
              <w:autoSpaceDE w:val="0"/>
              <w:autoSpaceDN w:val="0"/>
              <w:adjustRightInd w:val="0"/>
              <w:spacing w:after="170" w:line="276" w:lineRule="auto"/>
              <w:ind w:right="20"/>
              <w:jc w:val="both"/>
              <w:rPr>
                <w:rStyle w:val="Textoennegrita"/>
                <w:b w:val="0"/>
                <w:lang w:val="es-ES"/>
              </w:rPr>
            </w:pPr>
            <w:r w:rsidRPr="00FB63E9">
              <w:rPr>
                <w:rStyle w:val="Textoennegrita"/>
                <w:b w:val="0"/>
                <w:lang w:val="es-ES"/>
              </w:rPr>
              <w:t>Instructivo para el trámite de licencia de conducir para Personas con discapacidad</w:t>
            </w:r>
          </w:p>
          <w:p w:rsidR="00FB63E9" w:rsidRPr="00FB63E9" w:rsidRDefault="00FB63E9" w:rsidP="00001272">
            <w:pPr>
              <w:numPr>
                <w:ilvl w:val="0"/>
                <w:numId w:val="1"/>
              </w:numPr>
              <w:tabs>
                <w:tab w:val="left" w:pos="188"/>
                <w:tab w:val="left" w:pos="8397"/>
                <w:tab w:val="left" w:pos="8820"/>
              </w:tabs>
              <w:autoSpaceDE w:val="0"/>
              <w:autoSpaceDN w:val="0"/>
              <w:adjustRightInd w:val="0"/>
              <w:spacing w:after="170" w:line="276" w:lineRule="auto"/>
              <w:ind w:right="20"/>
              <w:jc w:val="both"/>
              <w:rPr>
                <w:rStyle w:val="Textoennegrita"/>
                <w:b w:val="0"/>
                <w:lang w:val="es-ES"/>
              </w:rPr>
            </w:pPr>
            <w:r w:rsidRPr="00FB63E9">
              <w:rPr>
                <w:rStyle w:val="Textoennegrita"/>
                <w:b w:val="0"/>
                <w:lang w:val="es-ES"/>
              </w:rPr>
              <w:t>Instructivo para la entrega de placas a vehículos que trasladen o sean conducidos por personas con discapacidad, 2002</w:t>
            </w:r>
          </w:p>
        </w:tc>
      </w:tr>
      <w:tr w:rsidR="00BB7B1A" w:rsidRPr="00513530" w:rsidTr="00001272">
        <w:tc>
          <w:tcPr>
            <w:tcW w:w="3383" w:type="dxa"/>
          </w:tcPr>
          <w:p w:rsidR="00BB7B1A" w:rsidRDefault="00C41404" w:rsidP="00001272">
            <w:pPr>
              <w:rPr>
                <w:rStyle w:val="Textoennegrita"/>
                <w:lang w:val="es-ES"/>
              </w:rPr>
            </w:pPr>
            <w:r>
              <w:rPr>
                <w:rStyle w:val="Textoennegrita"/>
                <w:lang w:val="es-ES"/>
              </w:rPr>
              <w:t>Área de acceso</w:t>
            </w:r>
          </w:p>
        </w:tc>
        <w:tc>
          <w:tcPr>
            <w:tcW w:w="5951" w:type="dxa"/>
          </w:tcPr>
          <w:p w:rsidR="00BB7B1A" w:rsidRDefault="00174318" w:rsidP="00001272">
            <w:pPr>
              <w:tabs>
                <w:tab w:val="left" w:pos="0"/>
                <w:tab w:val="left" w:pos="8820"/>
              </w:tabs>
              <w:autoSpaceDE w:val="0"/>
              <w:autoSpaceDN w:val="0"/>
              <w:adjustRightInd w:val="0"/>
              <w:spacing w:after="170"/>
              <w:ind w:right="20" w:firstLine="19"/>
              <w:jc w:val="both"/>
              <w:rPr>
                <w:rStyle w:val="Textoennegrita"/>
                <w:b w:val="0"/>
                <w:lang w:val="es-ES"/>
              </w:rPr>
            </w:pPr>
            <w:r>
              <w:rPr>
                <w:rStyle w:val="Textoennegrita"/>
                <w:b w:val="0"/>
                <w:lang w:val="es-ES"/>
              </w:rPr>
              <w:t>La entrada principal al CONAIPD es sobre la calle Circunvalación en las instalaciones de la Defensoría del Consumidor, enfrente de la St. Jacks.</w:t>
            </w:r>
          </w:p>
          <w:p w:rsidR="00174318" w:rsidRPr="00FB63E9" w:rsidRDefault="00174318" w:rsidP="00001272">
            <w:pPr>
              <w:tabs>
                <w:tab w:val="left" w:pos="0"/>
                <w:tab w:val="left" w:pos="8820"/>
              </w:tabs>
              <w:autoSpaceDE w:val="0"/>
              <w:autoSpaceDN w:val="0"/>
              <w:adjustRightInd w:val="0"/>
              <w:spacing w:after="170"/>
              <w:ind w:left="19" w:right="20"/>
              <w:jc w:val="both"/>
              <w:rPr>
                <w:rStyle w:val="Textoennegrita"/>
                <w:b w:val="0"/>
                <w:lang w:val="es-ES"/>
              </w:rPr>
            </w:pPr>
            <w:r>
              <w:rPr>
                <w:rStyle w:val="Textoennegrita"/>
                <w:b w:val="0"/>
                <w:lang w:val="es-ES"/>
              </w:rPr>
              <w:t>Las instalaciones cuentan con accesibilidad para personas con discapacidad.</w:t>
            </w:r>
          </w:p>
        </w:tc>
      </w:tr>
      <w:tr w:rsidR="00174318" w:rsidRPr="00513530" w:rsidTr="00001272">
        <w:tc>
          <w:tcPr>
            <w:tcW w:w="3383" w:type="dxa"/>
          </w:tcPr>
          <w:p w:rsidR="00174318" w:rsidRDefault="00174318" w:rsidP="00001272">
            <w:pPr>
              <w:rPr>
                <w:rStyle w:val="Textoennegrita"/>
                <w:lang w:val="es-ES"/>
              </w:rPr>
            </w:pPr>
            <w:r>
              <w:rPr>
                <w:rStyle w:val="Textoennegrita"/>
                <w:lang w:val="es-ES"/>
              </w:rPr>
              <w:t>Horarios de Atención</w:t>
            </w:r>
          </w:p>
        </w:tc>
        <w:tc>
          <w:tcPr>
            <w:tcW w:w="5951" w:type="dxa"/>
          </w:tcPr>
          <w:p w:rsidR="00174318" w:rsidRDefault="00174318" w:rsidP="00001272">
            <w:pPr>
              <w:tabs>
                <w:tab w:val="left" w:pos="0"/>
                <w:tab w:val="left" w:pos="8820"/>
              </w:tabs>
              <w:autoSpaceDE w:val="0"/>
              <w:autoSpaceDN w:val="0"/>
              <w:adjustRightInd w:val="0"/>
              <w:spacing w:after="170"/>
              <w:ind w:left="19" w:right="20" w:hanging="19"/>
              <w:jc w:val="both"/>
              <w:rPr>
                <w:rStyle w:val="Textoennegrita"/>
                <w:b w:val="0"/>
                <w:lang w:val="es-ES"/>
              </w:rPr>
            </w:pPr>
            <w:r>
              <w:rPr>
                <w:rStyle w:val="Textoennegrita"/>
                <w:b w:val="0"/>
                <w:lang w:val="es-ES"/>
              </w:rPr>
              <w:t xml:space="preserve">Atención al público: </w:t>
            </w:r>
            <w:proofErr w:type="gramStart"/>
            <w:r>
              <w:rPr>
                <w:rStyle w:val="Textoennegrita"/>
                <w:b w:val="0"/>
                <w:lang w:val="es-ES"/>
              </w:rPr>
              <w:t>Lunes</w:t>
            </w:r>
            <w:proofErr w:type="gramEnd"/>
            <w:r>
              <w:rPr>
                <w:rStyle w:val="Textoennegrita"/>
                <w:b w:val="0"/>
                <w:lang w:val="es-ES"/>
              </w:rPr>
              <w:t xml:space="preserve"> a Viernes de 7:30 a.m. a 3:30 p.m.</w:t>
            </w:r>
          </w:p>
          <w:p w:rsidR="00174318" w:rsidRDefault="00174318" w:rsidP="00001272">
            <w:pPr>
              <w:tabs>
                <w:tab w:val="left" w:pos="0"/>
                <w:tab w:val="left" w:pos="8820"/>
              </w:tabs>
              <w:autoSpaceDE w:val="0"/>
              <w:autoSpaceDN w:val="0"/>
              <w:adjustRightInd w:val="0"/>
              <w:spacing w:after="170"/>
              <w:ind w:left="19" w:right="20"/>
              <w:jc w:val="both"/>
              <w:rPr>
                <w:rStyle w:val="Textoennegrita"/>
                <w:b w:val="0"/>
                <w:lang w:val="es-ES"/>
              </w:rPr>
            </w:pPr>
            <w:r>
              <w:rPr>
                <w:rStyle w:val="Textoennegrita"/>
                <w:b w:val="0"/>
                <w:lang w:val="es-ES"/>
              </w:rPr>
              <w:t>Cerrado al Público: Sábado y Domingo</w:t>
            </w:r>
          </w:p>
          <w:p w:rsidR="00174318" w:rsidRDefault="00925A66" w:rsidP="00001272">
            <w:pPr>
              <w:tabs>
                <w:tab w:val="left" w:pos="0"/>
                <w:tab w:val="left" w:pos="8820"/>
              </w:tabs>
              <w:autoSpaceDE w:val="0"/>
              <w:autoSpaceDN w:val="0"/>
              <w:adjustRightInd w:val="0"/>
              <w:spacing w:after="170"/>
              <w:ind w:right="20" w:firstLine="19"/>
              <w:jc w:val="both"/>
              <w:rPr>
                <w:rStyle w:val="Textoennegrita"/>
                <w:b w:val="0"/>
                <w:lang w:val="es-ES"/>
              </w:rPr>
            </w:pPr>
            <w:r>
              <w:rPr>
                <w:rStyle w:val="Textoennegrita"/>
                <w:b w:val="0"/>
                <w:lang w:val="es-ES"/>
              </w:rPr>
              <w:t>Festivos: Semana Santa, 1º</w:t>
            </w:r>
            <w:r w:rsidR="00174318">
              <w:rPr>
                <w:rStyle w:val="Textoennegrita"/>
                <w:b w:val="0"/>
                <w:lang w:val="es-ES"/>
              </w:rPr>
              <w:t xml:space="preserve"> De Mayo, 10 de Mayo, 17 de Junio, vacaciones de agosto, 15 de septiembre, 2 de noviembre, 23 de diciembre al 02 de enero.</w:t>
            </w:r>
          </w:p>
        </w:tc>
      </w:tr>
      <w:tr w:rsidR="00A70EAD" w:rsidRPr="00513530" w:rsidTr="00001272">
        <w:tc>
          <w:tcPr>
            <w:tcW w:w="3383" w:type="dxa"/>
          </w:tcPr>
          <w:p w:rsidR="00A70EAD" w:rsidRDefault="00A70EAD" w:rsidP="00001272">
            <w:pPr>
              <w:rPr>
                <w:rStyle w:val="Textoennegrita"/>
                <w:lang w:val="es-ES"/>
              </w:rPr>
            </w:pPr>
            <w:r>
              <w:rPr>
                <w:rStyle w:val="Textoennegrita"/>
                <w:lang w:val="es-ES"/>
              </w:rPr>
              <w:t>Atención al Público</w:t>
            </w:r>
          </w:p>
        </w:tc>
        <w:tc>
          <w:tcPr>
            <w:tcW w:w="5951" w:type="dxa"/>
          </w:tcPr>
          <w:p w:rsidR="00A70EAD" w:rsidRPr="00573C9F" w:rsidRDefault="00A70EAD" w:rsidP="00001272">
            <w:pPr>
              <w:tabs>
                <w:tab w:val="left" w:pos="0"/>
                <w:tab w:val="left" w:pos="8820"/>
              </w:tabs>
              <w:autoSpaceDE w:val="0"/>
              <w:autoSpaceDN w:val="0"/>
              <w:adjustRightInd w:val="0"/>
              <w:ind w:left="17" w:right="23" w:hanging="17"/>
              <w:jc w:val="both"/>
              <w:rPr>
                <w:rStyle w:val="Textoennegrita"/>
                <w:lang w:val="es-ES"/>
              </w:rPr>
            </w:pPr>
            <w:r w:rsidRPr="00573C9F">
              <w:rPr>
                <w:rStyle w:val="Textoennegrita"/>
                <w:lang w:val="es-ES"/>
              </w:rPr>
              <w:t>Oficina de Información y Respuesta</w:t>
            </w:r>
          </w:p>
          <w:p w:rsidR="00C47A7A" w:rsidRDefault="00C47A7A" w:rsidP="00001272">
            <w:pPr>
              <w:tabs>
                <w:tab w:val="left" w:pos="0"/>
                <w:tab w:val="left" w:pos="8820"/>
              </w:tabs>
              <w:autoSpaceDE w:val="0"/>
              <w:autoSpaceDN w:val="0"/>
              <w:adjustRightInd w:val="0"/>
              <w:ind w:left="17" w:right="23" w:hanging="17"/>
              <w:jc w:val="both"/>
              <w:rPr>
                <w:rStyle w:val="Textoennegrita"/>
                <w:b w:val="0"/>
                <w:lang w:val="es-ES"/>
              </w:rPr>
            </w:pPr>
            <w:r>
              <w:rPr>
                <w:rStyle w:val="Textoennegrita"/>
                <w:b w:val="0"/>
                <w:lang w:val="es-ES"/>
              </w:rPr>
              <w:t>Atención ciudadana, a público en general</w:t>
            </w:r>
          </w:p>
          <w:p w:rsidR="00A70EAD" w:rsidRDefault="00A70EAD" w:rsidP="00001272">
            <w:pPr>
              <w:tabs>
                <w:tab w:val="left" w:pos="0"/>
                <w:tab w:val="left" w:pos="8820"/>
              </w:tabs>
              <w:autoSpaceDE w:val="0"/>
              <w:autoSpaceDN w:val="0"/>
              <w:adjustRightInd w:val="0"/>
              <w:ind w:left="17" w:right="23" w:hanging="17"/>
              <w:jc w:val="both"/>
              <w:rPr>
                <w:rStyle w:val="Textoennegrita"/>
                <w:b w:val="0"/>
                <w:lang w:val="es-ES"/>
              </w:rPr>
            </w:pPr>
          </w:p>
          <w:p w:rsidR="00A70EAD" w:rsidRPr="00573C9F" w:rsidRDefault="00A70EAD" w:rsidP="00001272">
            <w:pPr>
              <w:tabs>
                <w:tab w:val="left" w:pos="0"/>
                <w:tab w:val="left" w:pos="8820"/>
              </w:tabs>
              <w:autoSpaceDE w:val="0"/>
              <w:autoSpaceDN w:val="0"/>
              <w:adjustRightInd w:val="0"/>
              <w:ind w:left="17" w:right="23" w:hanging="17"/>
              <w:jc w:val="both"/>
              <w:rPr>
                <w:rStyle w:val="Textoennegrita"/>
                <w:lang w:val="es-ES"/>
              </w:rPr>
            </w:pPr>
            <w:r w:rsidRPr="00573C9F">
              <w:rPr>
                <w:rStyle w:val="Textoennegrita"/>
                <w:lang w:val="es-ES"/>
              </w:rPr>
              <w:lastRenderedPageBreak/>
              <w:t>Centro de Información y Documentación en Discapacidad</w:t>
            </w:r>
            <w:r w:rsidR="00573C9F">
              <w:rPr>
                <w:rStyle w:val="Textoennegrita"/>
                <w:lang w:val="es-ES"/>
              </w:rPr>
              <w:t xml:space="preserve"> (CIDDI)</w:t>
            </w:r>
            <w:r w:rsidR="00FC07EC">
              <w:rPr>
                <w:rStyle w:val="Textoennegrita"/>
                <w:lang w:val="es-ES"/>
              </w:rPr>
              <w:t xml:space="preserve"> (En proceso de funcionamiento)</w:t>
            </w:r>
          </w:p>
          <w:p w:rsidR="00573C9F" w:rsidRDefault="00573C9F" w:rsidP="00001272">
            <w:pPr>
              <w:tabs>
                <w:tab w:val="left" w:pos="0"/>
                <w:tab w:val="left" w:pos="8820"/>
              </w:tabs>
              <w:autoSpaceDE w:val="0"/>
              <w:autoSpaceDN w:val="0"/>
              <w:adjustRightInd w:val="0"/>
              <w:ind w:left="17" w:right="23" w:hanging="17"/>
              <w:jc w:val="both"/>
              <w:rPr>
                <w:rStyle w:val="Textoennegrita"/>
                <w:b w:val="0"/>
                <w:lang w:val="es-ES"/>
              </w:rPr>
            </w:pPr>
            <w:r>
              <w:rPr>
                <w:rStyle w:val="Textoennegrita"/>
                <w:b w:val="0"/>
                <w:lang w:val="es-ES"/>
              </w:rPr>
              <w:t>Centro Usuario de Información Documental en el tema Discapacidad, contemplando temas de niñez y adolescencia, el cual funcionara en coordinación con el CEDIN (Centro de Documentación e Información de la Niñez)</w:t>
            </w:r>
            <w:r w:rsidR="00FB581E">
              <w:rPr>
                <w:rStyle w:val="Textoennegrita"/>
                <w:b w:val="0"/>
                <w:lang w:val="es-ES"/>
              </w:rPr>
              <w:t xml:space="preserve"> del ISNA. (Actualmente en proceso de </w:t>
            </w:r>
            <w:r w:rsidR="00A752D5">
              <w:rPr>
                <w:rStyle w:val="Textoennegrita"/>
                <w:b w:val="0"/>
                <w:lang w:val="es-ES"/>
              </w:rPr>
              <w:t>inicio)</w:t>
            </w:r>
          </w:p>
          <w:p w:rsidR="00A752D5" w:rsidRDefault="00A752D5" w:rsidP="00001272">
            <w:pPr>
              <w:tabs>
                <w:tab w:val="left" w:pos="0"/>
                <w:tab w:val="left" w:pos="8820"/>
              </w:tabs>
              <w:autoSpaceDE w:val="0"/>
              <w:autoSpaceDN w:val="0"/>
              <w:adjustRightInd w:val="0"/>
              <w:ind w:left="17" w:right="23" w:hanging="17"/>
              <w:jc w:val="both"/>
              <w:rPr>
                <w:rStyle w:val="Textoennegrita"/>
                <w:b w:val="0"/>
                <w:lang w:val="es-ES"/>
              </w:rPr>
            </w:pPr>
          </w:p>
          <w:p w:rsidR="00A752D5" w:rsidRPr="00A752D5" w:rsidRDefault="00A752D5" w:rsidP="00001272">
            <w:pPr>
              <w:tabs>
                <w:tab w:val="left" w:pos="0"/>
                <w:tab w:val="left" w:pos="8820"/>
              </w:tabs>
              <w:autoSpaceDE w:val="0"/>
              <w:autoSpaceDN w:val="0"/>
              <w:adjustRightInd w:val="0"/>
              <w:ind w:left="17" w:right="23" w:hanging="17"/>
              <w:jc w:val="both"/>
              <w:rPr>
                <w:rStyle w:val="Textoennegrita"/>
                <w:lang w:val="es-ES"/>
              </w:rPr>
            </w:pPr>
            <w:r w:rsidRPr="00A752D5">
              <w:rPr>
                <w:rStyle w:val="Textoennegrita"/>
                <w:lang w:val="es-ES"/>
              </w:rPr>
              <w:t>Fondo Documental CONAIPD</w:t>
            </w:r>
            <w:r>
              <w:rPr>
                <w:rStyle w:val="Textoennegrita"/>
                <w:lang w:val="es-ES"/>
              </w:rPr>
              <w:t xml:space="preserve"> (No se cuenta con Archivo Institucional)</w:t>
            </w:r>
          </w:p>
        </w:tc>
      </w:tr>
      <w:tr w:rsidR="00FC07EC" w:rsidRPr="00513530" w:rsidTr="00001272">
        <w:tc>
          <w:tcPr>
            <w:tcW w:w="3383" w:type="dxa"/>
          </w:tcPr>
          <w:p w:rsidR="00FC07EC" w:rsidRDefault="00667666" w:rsidP="00001272">
            <w:pPr>
              <w:rPr>
                <w:rStyle w:val="Textoennegrita"/>
                <w:lang w:val="es-ES"/>
              </w:rPr>
            </w:pPr>
            <w:r>
              <w:rPr>
                <w:rStyle w:val="Textoennegrita"/>
                <w:lang w:val="es-ES"/>
              </w:rPr>
              <w:lastRenderedPageBreak/>
              <w:t>Organigrama</w:t>
            </w:r>
          </w:p>
        </w:tc>
        <w:tc>
          <w:tcPr>
            <w:tcW w:w="5951" w:type="dxa"/>
          </w:tcPr>
          <w:p w:rsidR="00FC07EC" w:rsidRDefault="00FC07EC" w:rsidP="00001272">
            <w:pPr>
              <w:tabs>
                <w:tab w:val="left" w:pos="0"/>
                <w:tab w:val="left" w:pos="8820"/>
              </w:tabs>
              <w:autoSpaceDE w:val="0"/>
              <w:autoSpaceDN w:val="0"/>
              <w:adjustRightInd w:val="0"/>
              <w:ind w:left="17" w:right="23" w:hanging="17"/>
              <w:jc w:val="both"/>
              <w:rPr>
                <w:rStyle w:val="Textoennegrita"/>
                <w:lang w:val="es-ES"/>
              </w:rPr>
            </w:pPr>
          </w:p>
          <w:p w:rsidR="00667666" w:rsidRDefault="00793505" w:rsidP="00001272">
            <w:pPr>
              <w:tabs>
                <w:tab w:val="left" w:pos="0"/>
                <w:tab w:val="left" w:pos="8820"/>
              </w:tabs>
              <w:autoSpaceDE w:val="0"/>
              <w:autoSpaceDN w:val="0"/>
              <w:adjustRightInd w:val="0"/>
              <w:ind w:left="17" w:right="23" w:hanging="17"/>
              <w:jc w:val="both"/>
              <w:rPr>
                <w:rStyle w:val="Textoennegrita"/>
                <w:lang w:val="es-ES"/>
              </w:rPr>
            </w:pPr>
            <w:r>
              <w:rPr>
                <w:noProof/>
                <w:lang w:eastAsia="es-SV"/>
              </w:rPr>
              <w:drawing>
                <wp:anchor distT="0" distB="0" distL="114300" distR="114300" simplePos="0" relativeHeight="251668480" behindDoc="0" locked="0" layoutInCell="1" allowOverlap="1" wp14:anchorId="14EF4FA3" wp14:editId="3BCED590">
                  <wp:simplePos x="0" y="0"/>
                  <wp:positionH relativeFrom="column">
                    <wp:posOffset>635</wp:posOffset>
                  </wp:positionH>
                  <wp:positionV relativeFrom="paragraph">
                    <wp:posOffset>201930</wp:posOffset>
                  </wp:positionV>
                  <wp:extent cx="3667125" cy="174117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8153" t="25075" r="5210" b="41390"/>
                          <a:stretch/>
                        </pic:blipFill>
                        <pic:spPr bwMode="auto">
                          <a:xfrm>
                            <a:off x="0" y="0"/>
                            <a:ext cx="3667125" cy="174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7666" w:rsidRDefault="00667666" w:rsidP="00001272">
            <w:pPr>
              <w:tabs>
                <w:tab w:val="left" w:pos="0"/>
                <w:tab w:val="left" w:pos="8820"/>
              </w:tabs>
              <w:autoSpaceDE w:val="0"/>
              <w:autoSpaceDN w:val="0"/>
              <w:adjustRightInd w:val="0"/>
              <w:ind w:left="17" w:right="23" w:hanging="17"/>
              <w:jc w:val="both"/>
              <w:rPr>
                <w:rStyle w:val="Textoennegrita"/>
                <w:lang w:val="es-ES"/>
              </w:rPr>
            </w:pPr>
          </w:p>
          <w:p w:rsidR="00A752D5" w:rsidRDefault="00A752D5" w:rsidP="00001272">
            <w:pPr>
              <w:tabs>
                <w:tab w:val="left" w:pos="0"/>
                <w:tab w:val="left" w:pos="8820"/>
              </w:tabs>
              <w:autoSpaceDE w:val="0"/>
              <w:autoSpaceDN w:val="0"/>
              <w:adjustRightInd w:val="0"/>
              <w:ind w:left="17" w:right="23" w:hanging="17"/>
              <w:jc w:val="both"/>
              <w:rPr>
                <w:rStyle w:val="Textoennegrita"/>
                <w:lang w:val="es-ES"/>
              </w:rPr>
            </w:pPr>
          </w:p>
          <w:p w:rsidR="00A752D5" w:rsidRDefault="00A752D5" w:rsidP="00001272">
            <w:pPr>
              <w:tabs>
                <w:tab w:val="left" w:pos="0"/>
                <w:tab w:val="left" w:pos="8820"/>
              </w:tabs>
              <w:autoSpaceDE w:val="0"/>
              <w:autoSpaceDN w:val="0"/>
              <w:adjustRightInd w:val="0"/>
              <w:ind w:left="17" w:right="23" w:hanging="17"/>
              <w:jc w:val="both"/>
              <w:rPr>
                <w:rStyle w:val="Textoennegrita"/>
                <w:lang w:val="es-ES"/>
              </w:rPr>
            </w:pPr>
          </w:p>
          <w:p w:rsidR="00667666" w:rsidRPr="00573C9F" w:rsidRDefault="00667666" w:rsidP="00001272">
            <w:pPr>
              <w:tabs>
                <w:tab w:val="left" w:pos="0"/>
                <w:tab w:val="left" w:pos="8820"/>
              </w:tabs>
              <w:autoSpaceDE w:val="0"/>
              <w:autoSpaceDN w:val="0"/>
              <w:adjustRightInd w:val="0"/>
              <w:ind w:left="17" w:right="23" w:hanging="17"/>
              <w:jc w:val="both"/>
              <w:rPr>
                <w:rStyle w:val="Textoennegrita"/>
                <w:lang w:val="es-ES"/>
              </w:rPr>
            </w:pPr>
          </w:p>
        </w:tc>
      </w:tr>
    </w:tbl>
    <w:p w:rsidR="007E09FA" w:rsidRDefault="007E09FA"/>
    <w:p w:rsidR="00F31A1E" w:rsidRPr="00513530" w:rsidRDefault="00F31A1E">
      <w:pPr>
        <w:rPr>
          <w:rStyle w:val="Textoennegrita"/>
          <w:b w:val="0"/>
          <w:lang w:val="es-ES"/>
        </w:rPr>
      </w:pPr>
    </w:p>
    <w:p w:rsidR="00F31A1E" w:rsidRPr="00513530" w:rsidRDefault="00F31A1E">
      <w:pPr>
        <w:rPr>
          <w:rStyle w:val="Textoennegrita"/>
          <w:b w:val="0"/>
          <w:lang w:val="es-ES"/>
        </w:rPr>
      </w:pPr>
    </w:p>
    <w:sectPr w:rsidR="00F31A1E" w:rsidRPr="005135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Fritz">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C5221"/>
    <w:multiLevelType w:val="hybridMultilevel"/>
    <w:tmpl w:val="0508820C"/>
    <w:lvl w:ilvl="0" w:tplc="0C0A0005">
      <w:start w:val="1"/>
      <w:numFmt w:val="bullet"/>
      <w:lvlText w:val=""/>
      <w:lvlJc w:val="left"/>
      <w:pPr>
        <w:tabs>
          <w:tab w:val="num" w:pos="720"/>
        </w:tabs>
        <w:ind w:left="720" w:hanging="360"/>
      </w:pPr>
      <w:rPr>
        <w:rFonts w:ascii="Wingdings" w:hAnsi="Wingdings" w:hint="default"/>
      </w:rPr>
    </w:lvl>
    <w:lvl w:ilvl="1" w:tplc="78F85FAC">
      <w:numFmt w:val="bullet"/>
      <w:lvlText w:val="•"/>
      <w:lvlJc w:val="left"/>
      <w:pPr>
        <w:ind w:left="1440" w:hanging="360"/>
      </w:pPr>
      <w:rPr>
        <w:rFonts w:ascii="Franklin Gothic Book" w:eastAsia="Times New Roman" w:hAnsi="Franklin Gothic Book" w:cs="Fritz"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FE77B2A"/>
    <w:multiLevelType w:val="hybridMultilevel"/>
    <w:tmpl w:val="B1AC90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1C"/>
    <w:rsid w:val="00001272"/>
    <w:rsid w:val="000226E0"/>
    <w:rsid w:val="00076167"/>
    <w:rsid w:val="00174318"/>
    <w:rsid w:val="00227822"/>
    <w:rsid w:val="0024417C"/>
    <w:rsid w:val="002A5AC8"/>
    <w:rsid w:val="00351B31"/>
    <w:rsid w:val="003677B8"/>
    <w:rsid w:val="003D41F6"/>
    <w:rsid w:val="004724B0"/>
    <w:rsid w:val="0048505E"/>
    <w:rsid w:val="00513530"/>
    <w:rsid w:val="00573C9F"/>
    <w:rsid w:val="00612EBA"/>
    <w:rsid w:val="006526E6"/>
    <w:rsid w:val="00667666"/>
    <w:rsid w:val="006D691A"/>
    <w:rsid w:val="00793505"/>
    <w:rsid w:val="007E09FA"/>
    <w:rsid w:val="007E5B1B"/>
    <w:rsid w:val="00870154"/>
    <w:rsid w:val="008A5411"/>
    <w:rsid w:val="00925A66"/>
    <w:rsid w:val="00931CCA"/>
    <w:rsid w:val="009B6FAE"/>
    <w:rsid w:val="00A61FBA"/>
    <w:rsid w:val="00A70EAD"/>
    <w:rsid w:val="00A752D5"/>
    <w:rsid w:val="00AA5A2E"/>
    <w:rsid w:val="00AD53AC"/>
    <w:rsid w:val="00B4061C"/>
    <w:rsid w:val="00B97241"/>
    <w:rsid w:val="00BA1C67"/>
    <w:rsid w:val="00BB7B1A"/>
    <w:rsid w:val="00C35440"/>
    <w:rsid w:val="00C378F6"/>
    <w:rsid w:val="00C41404"/>
    <w:rsid w:val="00C4364E"/>
    <w:rsid w:val="00C440BE"/>
    <w:rsid w:val="00C47A7A"/>
    <w:rsid w:val="00C74B2E"/>
    <w:rsid w:val="00D572C9"/>
    <w:rsid w:val="00E92652"/>
    <w:rsid w:val="00F31A1E"/>
    <w:rsid w:val="00F52A5E"/>
    <w:rsid w:val="00F55F63"/>
    <w:rsid w:val="00FB581E"/>
    <w:rsid w:val="00FB63E9"/>
    <w:rsid w:val="00FC07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4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4061C"/>
    <w:rPr>
      <w:color w:val="0000FF" w:themeColor="hyperlink"/>
      <w:u w:val="single"/>
    </w:rPr>
  </w:style>
  <w:style w:type="paragraph" w:styleId="Prrafodelista">
    <w:name w:val="List Paragraph"/>
    <w:basedOn w:val="Normal"/>
    <w:uiPriority w:val="34"/>
    <w:qFormat/>
    <w:rsid w:val="003D41F6"/>
    <w:pPr>
      <w:ind w:left="720"/>
      <w:contextualSpacing/>
    </w:pPr>
  </w:style>
  <w:style w:type="character" w:styleId="Textoennegrita">
    <w:name w:val="Strong"/>
    <w:basedOn w:val="Fuentedeprrafopredeter"/>
    <w:uiPriority w:val="22"/>
    <w:qFormat/>
    <w:rsid w:val="003D41F6"/>
    <w:rPr>
      <w:b/>
      <w:bCs/>
    </w:rPr>
  </w:style>
  <w:style w:type="paragraph" w:styleId="Textodeglobo">
    <w:name w:val="Balloon Text"/>
    <w:basedOn w:val="Normal"/>
    <w:link w:val="TextodegloboCar"/>
    <w:uiPriority w:val="99"/>
    <w:semiHidden/>
    <w:unhideWhenUsed/>
    <w:rsid w:val="00A75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4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4061C"/>
    <w:rPr>
      <w:color w:val="0000FF" w:themeColor="hyperlink"/>
      <w:u w:val="single"/>
    </w:rPr>
  </w:style>
  <w:style w:type="paragraph" w:styleId="Prrafodelista">
    <w:name w:val="List Paragraph"/>
    <w:basedOn w:val="Normal"/>
    <w:uiPriority w:val="34"/>
    <w:qFormat/>
    <w:rsid w:val="003D41F6"/>
    <w:pPr>
      <w:ind w:left="720"/>
      <w:contextualSpacing/>
    </w:pPr>
  </w:style>
  <w:style w:type="character" w:styleId="Textoennegrita">
    <w:name w:val="Strong"/>
    <w:basedOn w:val="Fuentedeprrafopredeter"/>
    <w:uiPriority w:val="22"/>
    <w:qFormat/>
    <w:rsid w:val="003D41F6"/>
    <w:rPr>
      <w:b/>
      <w:bCs/>
    </w:rPr>
  </w:style>
  <w:style w:type="paragraph" w:styleId="Textodeglobo">
    <w:name w:val="Balloon Text"/>
    <w:basedOn w:val="Normal"/>
    <w:link w:val="TextodegloboCar"/>
    <w:uiPriority w:val="99"/>
    <w:semiHidden/>
    <w:unhideWhenUsed/>
    <w:rsid w:val="00A75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naipd.gob.sv/uploaded/content/article/997720306.doc" TargetMode="External"/><Relationship Id="rId3" Type="http://schemas.microsoft.com/office/2007/relationships/stylesWithEffects" Target="stylesWithEffects.xml"/><Relationship Id="rId7" Type="http://schemas.openxmlformats.org/officeDocument/2006/relationships/hyperlink" Target="http://www.conaipd.gob.sv" TargetMode="External"/><Relationship Id="rId12" Type="http://schemas.openxmlformats.org/officeDocument/2006/relationships/hyperlink" Target="mailto:uaip@conaipd.gob.s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irectoraejecutiva@conaipd.gob.s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995</Words>
  <Characters>5663</Characters>
  <Application>Microsoft Office Word</Application>
  <DocSecurity>0</DocSecurity>
  <Lines>195</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Ivette</dc:creator>
  <cp:lastModifiedBy>UAIP-CONAIPD</cp:lastModifiedBy>
  <cp:revision>2</cp:revision>
  <dcterms:created xsi:type="dcterms:W3CDTF">2015-11-04T17:14:00Z</dcterms:created>
  <dcterms:modified xsi:type="dcterms:W3CDTF">2015-11-04T17:14:00Z</dcterms:modified>
</cp:coreProperties>
</file>