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F16" w:rsidRDefault="008B6F16" w:rsidP="008B6F16">
      <w:pPr>
        <w:jc w:val="center"/>
        <w:rPr>
          <w:sz w:val="96"/>
          <w:szCs w:val="96"/>
        </w:rPr>
      </w:pPr>
      <w:r w:rsidRPr="00B96524">
        <w:rPr>
          <w:sz w:val="96"/>
          <w:szCs w:val="96"/>
        </w:rPr>
        <w:t>CONSEJO SUPERIOR DE SALUD PÚBLICA</w:t>
      </w:r>
    </w:p>
    <w:p w:rsidR="008B6F16" w:rsidRDefault="008B6F16" w:rsidP="008B6F16">
      <w:pPr>
        <w:jc w:val="center"/>
        <w:rPr>
          <w:sz w:val="96"/>
          <w:szCs w:val="96"/>
        </w:rPr>
      </w:pPr>
      <w:r>
        <w:rPr>
          <w:noProof/>
        </w:rPr>
        <w:drawing>
          <wp:inline distT="0" distB="0" distL="0" distR="0" wp14:anchorId="2B12DA03" wp14:editId="0D427C9C">
            <wp:extent cx="2555954" cy="1762125"/>
            <wp:effectExtent l="0" t="0" r="0" b="0"/>
            <wp:docPr id="18" name="Imagen 18" descr="cid:image001.jpg@01D0362E.E026D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362E.E026D06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565252" cy="1768535"/>
                    </a:xfrm>
                    <a:prstGeom prst="rect">
                      <a:avLst/>
                    </a:prstGeom>
                    <a:noFill/>
                    <a:ln>
                      <a:noFill/>
                    </a:ln>
                  </pic:spPr>
                </pic:pic>
              </a:graphicData>
            </a:graphic>
          </wp:inline>
        </w:drawing>
      </w:r>
    </w:p>
    <w:p w:rsidR="008B6F16" w:rsidRDefault="008B6F16" w:rsidP="008B6F16">
      <w:pPr>
        <w:jc w:val="center"/>
        <w:rPr>
          <w:sz w:val="96"/>
          <w:szCs w:val="96"/>
        </w:rPr>
      </w:pPr>
      <w:r>
        <w:rPr>
          <w:sz w:val="96"/>
          <w:szCs w:val="96"/>
        </w:rPr>
        <w:t>PLAN OPERATIVO ANUAL</w:t>
      </w:r>
    </w:p>
    <w:p w:rsidR="008B6F16" w:rsidRDefault="008B6F16" w:rsidP="008B6F16">
      <w:pPr>
        <w:jc w:val="center"/>
        <w:rPr>
          <w:sz w:val="96"/>
          <w:szCs w:val="96"/>
        </w:rPr>
      </w:pPr>
      <w:r w:rsidRPr="00534913">
        <w:rPr>
          <w:noProof/>
        </w:rPr>
        <w:drawing>
          <wp:inline distT="0" distB="0" distL="0" distR="0" wp14:anchorId="4AB32624" wp14:editId="55CB1921">
            <wp:extent cx="817675" cy="828675"/>
            <wp:effectExtent l="19050" t="0" r="1475" b="0"/>
            <wp:docPr id="1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820113" cy="831146"/>
                    </a:xfrm>
                    <a:prstGeom prst="rect">
                      <a:avLst/>
                    </a:prstGeom>
                    <a:noFill/>
                    <a:ln w="9525">
                      <a:noFill/>
                      <a:miter lim="800000"/>
                      <a:headEnd/>
                      <a:tailEnd/>
                    </a:ln>
                  </pic:spPr>
                </pic:pic>
              </a:graphicData>
            </a:graphic>
          </wp:inline>
        </w:drawing>
      </w:r>
    </w:p>
    <w:p w:rsidR="008B6F16" w:rsidRPr="008B6F16" w:rsidRDefault="008B6F16" w:rsidP="008B6F16">
      <w:pPr>
        <w:jc w:val="center"/>
        <w:rPr>
          <w:sz w:val="32"/>
          <w:szCs w:val="32"/>
        </w:rPr>
      </w:pPr>
      <w:r w:rsidRPr="008B6F16">
        <w:rPr>
          <w:sz w:val="32"/>
          <w:szCs w:val="32"/>
        </w:rPr>
        <w:t>2015</w:t>
      </w:r>
    </w:p>
    <w:p w:rsidR="008B6F16" w:rsidRPr="008B6F16" w:rsidRDefault="008B6F16" w:rsidP="008B6F16">
      <w:pPr>
        <w:jc w:val="center"/>
        <w:rPr>
          <w:sz w:val="32"/>
          <w:szCs w:val="32"/>
        </w:rPr>
      </w:pPr>
      <w:r w:rsidRPr="008B6F16">
        <w:rPr>
          <w:sz w:val="32"/>
          <w:szCs w:val="32"/>
        </w:rPr>
        <w:t xml:space="preserve">   SAN SALVADOR </w:t>
      </w:r>
    </w:p>
    <w:p w:rsidR="008B6F16" w:rsidRDefault="008B6F16" w:rsidP="008B6F16">
      <w:pPr>
        <w:spacing w:after="0"/>
        <w:jc w:val="center"/>
        <w:rPr>
          <w:b/>
          <w:sz w:val="24"/>
          <w:szCs w:val="24"/>
        </w:rPr>
      </w:pPr>
      <w:r>
        <w:rPr>
          <w:b/>
          <w:sz w:val="24"/>
          <w:szCs w:val="24"/>
        </w:rPr>
        <w:t>CONSEJO SUPERIOR DE SALUD PÚBLICA</w:t>
      </w:r>
      <w:bookmarkStart w:id="0" w:name="_GoBack"/>
      <w:bookmarkEnd w:id="0"/>
    </w:p>
    <w:p w:rsidR="00332E07" w:rsidRPr="00E617D5" w:rsidRDefault="00332E07" w:rsidP="00332E07">
      <w:pPr>
        <w:spacing w:after="0" w:line="240" w:lineRule="auto"/>
        <w:jc w:val="center"/>
        <w:rPr>
          <w:rFonts w:ascii="Century Gothic" w:eastAsia="Arial Unicode MS" w:hAnsi="Century Gothic" w:cs="Arial Unicode MS"/>
          <w:b/>
          <w:sz w:val="18"/>
          <w:szCs w:val="18"/>
        </w:rPr>
      </w:pPr>
      <w:r w:rsidRPr="00E617D5">
        <w:rPr>
          <w:rFonts w:ascii="Century Gothic" w:eastAsia="Arial Unicode MS" w:hAnsi="Century Gothic" w:cs="Arial Unicode MS"/>
          <w:b/>
          <w:sz w:val="18"/>
          <w:szCs w:val="18"/>
        </w:rPr>
        <w:lastRenderedPageBreak/>
        <w:t>CONSEJO SUPERIOR DE SALUD PÚBLICA</w:t>
      </w:r>
    </w:p>
    <w:p w:rsidR="00332E07" w:rsidRPr="00E617D5" w:rsidRDefault="00332E07" w:rsidP="00332E07">
      <w:pPr>
        <w:spacing w:after="0" w:line="240" w:lineRule="auto"/>
        <w:jc w:val="center"/>
        <w:rPr>
          <w:rFonts w:ascii="Century Gothic" w:eastAsia="Arial Unicode MS" w:hAnsi="Century Gothic" w:cs="Arial Unicode MS"/>
          <w:b/>
          <w:sz w:val="18"/>
          <w:szCs w:val="18"/>
        </w:rPr>
      </w:pPr>
    </w:p>
    <w:p w:rsidR="00332E07" w:rsidRPr="00E617D5" w:rsidRDefault="00332E07" w:rsidP="00332E07">
      <w:pPr>
        <w:spacing w:after="0" w:line="240" w:lineRule="auto"/>
        <w:jc w:val="center"/>
        <w:rPr>
          <w:rFonts w:ascii="Century Gothic" w:eastAsia="Arial Unicode MS" w:hAnsi="Century Gothic" w:cs="Arial Unicode MS"/>
          <w:b/>
          <w:sz w:val="18"/>
          <w:szCs w:val="18"/>
        </w:rPr>
      </w:pPr>
      <w:r w:rsidRPr="00E617D5">
        <w:rPr>
          <w:rFonts w:ascii="Century Gothic" w:eastAsia="Arial Unicode MS" w:hAnsi="Century Gothic" w:cs="Arial Unicode MS"/>
          <w:b/>
          <w:sz w:val="18"/>
          <w:szCs w:val="18"/>
        </w:rPr>
        <w:t>EVALUACION  PAO – 2015</w:t>
      </w:r>
    </w:p>
    <w:p w:rsidR="00332E07" w:rsidRPr="00E617D5" w:rsidRDefault="00332E07" w:rsidP="00332E07">
      <w:pPr>
        <w:spacing w:after="0" w:line="240" w:lineRule="auto"/>
        <w:jc w:val="center"/>
        <w:rPr>
          <w:rFonts w:ascii="Century Gothic" w:eastAsia="Arial Unicode MS" w:hAnsi="Century Gothic" w:cs="Arial Unicode MS"/>
          <w:b/>
          <w:sz w:val="18"/>
          <w:szCs w:val="18"/>
        </w:rPr>
      </w:pPr>
    </w:p>
    <w:p w:rsidR="00332E07" w:rsidRPr="00E617D5" w:rsidRDefault="00332E07" w:rsidP="00332E07">
      <w:pPr>
        <w:spacing w:after="0" w:line="240" w:lineRule="auto"/>
        <w:jc w:val="center"/>
        <w:rPr>
          <w:rFonts w:ascii="Century Gothic" w:eastAsia="Arial Unicode MS" w:hAnsi="Century Gothic" w:cs="Arial Unicode MS"/>
          <w:b/>
          <w:sz w:val="18"/>
          <w:szCs w:val="18"/>
        </w:rPr>
      </w:pPr>
      <w:r w:rsidRPr="00E617D5">
        <w:rPr>
          <w:rFonts w:ascii="Century Gothic" w:eastAsia="Arial Unicode MS" w:hAnsi="Century Gothic" w:cs="Arial Unicode MS"/>
          <w:b/>
          <w:sz w:val="18"/>
          <w:szCs w:val="18"/>
        </w:rPr>
        <w:t>JUNTA DE VIGILANCIA DE LA PROFESION DE ENFERMERIA PERIODO: PRIMER SEMESTRE  2015</w:t>
      </w:r>
    </w:p>
    <w:p w:rsidR="00332E07" w:rsidRPr="00E617D5" w:rsidRDefault="00332E07" w:rsidP="00332E07">
      <w:pPr>
        <w:spacing w:after="0" w:line="240" w:lineRule="auto"/>
        <w:jc w:val="center"/>
        <w:rPr>
          <w:rFonts w:ascii="Century Gothic" w:eastAsia="Arial Unicode MS" w:hAnsi="Century Gothic" w:cs="Arial Unicode MS"/>
          <w:b/>
          <w:sz w:val="18"/>
          <w:szCs w:val="18"/>
        </w:rPr>
      </w:pPr>
    </w:p>
    <w:p w:rsidR="00332E07" w:rsidRPr="00E617D5" w:rsidRDefault="00332E07" w:rsidP="00332E07">
      <w:pPr>
        <w:spacing w:after="0" w:line="240" w:lineRule="auto"/>
        <w:jc w:val="both"/>
        <w:rPr>
          <w:rFonts w:ascii="Century Gothic" w:eastAsia="Arial Unicode MS" w:hAnsi="Century Gothic" w:cs="Arial Unicode MS"/>
          <w:b/>
          <w:sz w:val="18"/>
          <w:szCs w:val="18"/>
        </w:rPr>
      </w:pPr>
      <w:r w:rsidRPr="00DE4DB6">
        <w:rPr>
          <w:rFonts w:ascii="Century Gothic" w:eastAsia="Arial Unicode MS" w:hAnsi="Century Gothic" w:cs="Arial Unicode MS"/>
          <w:b/>
          <w:color w:val="538135" w:themeColor="accent6" w:themeShade="BF"/>
          <w:sz w:val="18"/>
          <w:szCs w:val="18"/>
        </w:rPr>
        <w:t>SUB</w:t>
      </w:r>
      <w:r w:rsidRPr="00E617D5">
        <w:rPr>
          <w:rFonts w:ascii="Century Gothic" w:eastAsia="Arial Unicode MS" w:hAnsi="Century Gothic" w:cs="Arial Unicode MS"/>
          <w:b/>
          <w:sz w:val="18"/>
          <w:szCs w:val="18"/>
        </w:rPr>
        <w:t>PROGRAMA 1: REGISTRO Y AUTORIZACIÓN PARA EL EJERCICIO PROFESIONAL</w:t>
      </w:r>
    </w:p>
    <w:p w:rsidR="00332E07" w:rsidRPr="00E617D5" w:rsidRDefault="00332E07" w:rsidP="00332E07">
      <w:pPr>
        <w:spacing w:after="0" w:line="240" w:lineRule="auto"/>
        <w:jc w:val="both"/>
        <w:rPr>
          <w:rFonts w:ascii="Century Gothic" w:hAnsi="Century Gothic"/>
          <w:b/>
          <w:sz w:val="16"/>
          <w:szCs w:val="16"/>
        </w:rPr>
      </w:pPr>
    </w:p>
    <w:tbl>
      <w:tblPr>
        <w:tblStyle w:val="Tablaconcuadrcula"/>
        <w:tblW w:w="0" w:type="auto"/>
        <w:jc w:val="center"/>
        <w:tblLook w:val="0220" w:firstRow="1" w:lastRow="0" w:firstColumn="0" w:lastColumn="0" w:noHBand="1" w:noVBand="0"/>
      </w:tblPr>
      <w:tblGrid>
        <w:gridCol w:w="2347"/>
        <w:gridCol w:w="2333"/>
        <w:gridCol w:w="2064"/>
        <w:gridCol w:w="5016"/>
        <w:gridCol w:w="2630"/>
      </w:tblGrid>
      <w:tr w:rsidR="00332E07" w:rsidRPr="00E617D5" w:rsidTr="00143764">
        <w:trPr>
          <w:trHeight w:val="566"/>
          <w:jc w:val="center"/>
        </w:trPr>
        <w:tc>
          <w:tcPr>
            <w:tcW w:w="7905" w:type="dxa"/>
            <w:gridSpan w:val="3"/>
            <w:vAlign w:val="center"/>
          </w:tcPr>
          <w:p w:rsidR="00332E07" w:rsidRPr="00E617D5" w:rsidRDefault="00332E07" w:rsidP="00143764">
            <w:pPr>
              <w:jc w:val="center"/>
              <w:rPr>
                <w:rFonts w:ascii="Century Gothic" w:hAnsi="Century Gothic" w:cs="Arial"/>
                <w:b/>
                <w:sz w:val="18"/>
                <w:szCs w:val="18"/>
                <w:lang w:val="en-US"/>
              </w:rPr>
            </w:pPr>
            <w:r w:rsidRPr="00E617D5">
              <w:rPr>
                <w:rFonts w:ascii="Century Gothic" w:hAnsi="Century Gothic" w:cs="Arial"/>
                <w:b/>
                <w:sz w:val="18"/>
                <w:szCs w:val="18"/>
                <w:lang w:val="en-US"/>
              </w:rPr>
              <w:t>P L A N I F I C A D O</w:t>
            </w:r>
          </w:p>
        </w:tc>
        <w:tc>
          <w:tcPr>
            <w:tcW w:w="9321" w:type="dxa"/>
            <w:gridSpan w:val="2"/>
            <w:vAlign w:val="center"/>
          </w:tcPr>
          <w:p w:rsidR="00332E07" w:rsidRPr="00E617D5" w:rsidRDefault="00332E07" w:rsidP="00143764">
            <w:pPr>
              <w:jc w:val="center"/>
              <w:rPr>
                <w:rFonts w:ascii="Century Gothic" w:hAnsi="Century Gothic" w:cs="Arial"/>
                <w:b/>
                <w:sz w:val="18"/>
                <w:szCs w:val="18"/>
                <w:lang w:val="en-US"/>
              </w:rPr>
            </w:pPr>
            <w:r w:rsidRPr="00E617D5">
              <w:rPr>
                <w:rFonts w:ascii="Century Gothic" w:hAnsi="Century Gothic" w:cs="Arial"/>
                <w:b/>
                <w:sz w:val="18"/>
                <w:szCs w:val="18"/>
                <w:lang w:val="en-US"/>
              </w:rPr>
              <w:t>E J E C U T A D O</w:t>
            </w:r>
          </w:p>
        </w:tc>
      </w:tr>
      <w:tr w:rsidR="00332E07" w:rsidRPr="00E617D5" w:rsidTr="00143764">
        <w:trPr>
          <w:trHeight w:val="701"/>
          <w:jc w:val="center"/>
        </w:trPr>
        <w:tc>
          <w:tcPr>
            <w:tcW w:w="2780" w:type="dxa"/>
            <w:shd w:val="clear" w:color="auto" w:fill="F2F2F2" w:themeFill="background1" w:themeFillShade="F2"/>
            <w:vAlign w:val="center"/>
          </w:tcPr>
          <w:p w:rsidR="00332E07" w:rsidRPr="00E617D5" w:rsidRDefault="00332E07" w:rsidP="00143764">
            <w:pPr>
              <w:jc w:val="center"/>
              <w:rPr>
                <w:rFonts w:ascii="Century Gothic" w:hAnsi="Century Gothic" w:cs="Arial"/>
                <w:b/>
                <w:sz w:val="18"/>
                <w:szCs w:val="18"/>
                <w:lang w:val="en-US"/>
              </w:rPr>
            </w:pPr>
            <w:r w:rsidRPr="00E617D5">
              <w:rPr>
                <w:rFonts w:ascii="Century Gothic" w:hAnsi="Century Gothic" w:cs="Arial"/>
                <w:b/>
                <w:sz w:val="18"/>
                <w:szCs w:val="18"/>
                <w:lang w:val="en-US"/>
              </w:rPr>
              <w:t>OBJETIVOS</w:t>
            </w:r>
          </w:p>
        </w:tc>
        <w:tc>
          <w:tcPr>
            <w:tcW w:w="2733" w:type="dxa"/>
            <w:shd w:val="clear" w:color="auto" w:fill="F2F2F2" w:themeFill="background1" w:themeFillShade="F2"/>
            <w:vAlign w:val="center"/>
          </w:tcPr>
          <w:p w:rsidR="00332E07" w:rsidRPr="00E617D5" w:rsidRDefault="00332E07" w:rsidP="00143764">
            <w:pPr>
              <w:jc w:val="center"/>
              <w:rPr>
                <w:rFonts w:ascii="Century Gothic" w:hAnsi="Century Gothic" w:cs="Arial"/>
                <w:b/>
                <w:sz w:val="18"/>
                <w:szCs w:val="18"/>
                <w:lang w:val="en-US"/>
              </w:rPr>
            </w:pPr>
            <w:r w:rsidRPr="00E617D5">
              <w:rPr>
                <w:rFonts w:ascii="Century Gothic" w:hAnsi="Century Gothic" w:cs="Arial"/>
                <w:b/>
                <w:sz w:val="18"/>
                <w:szCs w:val="18"/>
                <w:lang w:val="en-US"/>
              </w:rPr>
              <w:t>METAS  ANUALES</w:t>
            </w:r>
          </w:p>
        </w:tc>
        <w:tc>
          <w:tcPr>
            <w:tcW w:w="2392" w:type="dxa"/>
            <w:shd w:val="clear" w:color="auto" w:fill="F2F2F2" w:themeFill="background1" w:themeFillShade="F2"/>
            <w:vAlign w:val="center"/>
          </w:tcPr>
          <w:p w:rsidR="00332E07" w:rsidRPr="00E617D5" w:rsidRDefault="00332E07" w:rsidP="00143764">
            <w:pPr>
              <w:jc w:val="center"/>
              <w:rPr>
                <w:rFonts w:ascii="Century Gothic" w:hAnsi="Century Gothic" w:cs="Arial"/>
                <w:b/>
                <w:sz w:val="18"/>
                <w:szCs w:val="18"/>
                <w:lang w:val="en-US"/>
              </w:rPr>
            </w:pPr>
            <w:r w:rsidRPr="00E617D5">
              <w:rPr>
                <w:rFonts w:ascii="Century Gothic" w:hAnsi="Century Gothic" w:cs="Arial"/>
                <w:b/>
                <w:sz w:val="18"/>
                <w:szCs w:val="18"/>
                <w:lang w:val="en-US"/>
              </w:rPr>
              <w:t>METAS PERIODO (CANTIDAD)</w:t>
            </w:r>
          </w:p>
        </w:tc>
        <w:tc>
          <w:tcPr>
            <w:tcW w:w="6237" w:type="dxa"/>
            <w:shd w:val="clear" w:color="auto" w:fill="F2F2F2" w:themeFill="background1" w:themeFillShade="F2"/>
            <w:vAlign w:val="center"/>
          </w:tcPr>
          <w:p w:rsidR="00332E07" w:rsidRPr="00E617D5" w:rsidRDefault="00332E07" w:rsidP="00143764">
            <w:pPr>
              <w:jc w:val="center"/>
              <w:rPr>
                <w:rFonts w:ascii="Century Gothic" w:hAnsi="Century Gothic" w:cs="Arial"/>
                <w:b/>
                <w:sz w:val="18"/>
                <w:szCs w:val="18"/>
              </w:rPr>
            </w:pPr>
            <w:r w:rsidRPr="00E617D5">
              <w:rPr>
                <w:rFonts w:ascii="Century Gothic" w:hAnsi="Century Gothic" w:cs="Arial"/>
                <w:b/>
                <w:sz w:val="18"/>
                <w:szCs w:val="18"/>
              </w:rPr>
              <w:t>METAS/INDICADORES</w:t>
            </w:r>
          </w:p>
          <w:p w:rsidR="00332E07" w:rsidRPr="00E617D5" w:rsidRDefault="00332E07" w:rsidP="00143764">
            <w:pPr>
              <w:jc w:val="center"/>
              <w:rPr>
                <w:rFonts w:ascii="Century Gothic" w:hAnsi="Century Gothic" w:cs="Arial"/>
                <w:b/>
                <w:sz w:val="18"/>
                <w:szCs w:val="18"/>
              </w:rPr>
            </w:pPr>
            <w:r w:rsidRPr="00E617D5">
              <w:rPr>
                <w:rFonts w:ascii="Century Gothic" w:hAnsi="Century Gothic" w:cs="Arial"/>
                <w:b/>
                <w:sz w:val="18"/>
                <w:szCs w:val="18"/>
              </w:rPr>
              <w:t>CUMPLIDAS EN EL PERIODO</w:t>
            </w:r>
          </w:p>
        </w:tc>
        <w:tc>
          <w:tcPr>
            <w:tcW w:w="3084" w:type="dxa"/>
            <w:shd w:val="clear" w:color="auto" w:fill="F2F2F2" w:themeFill="background1" w:themeFillShade="F2"/>
            <w:vAlign w:val="center"/>
          </w:tcPr>
          <w:p w:rsidR="00332E07" w:rsidRPr="00E617D5" w:rsidRDefault="00332E07" w:rsidP="00143764">
            <w:pPr>
              <w:jc w:val="center"/>
              <w:rPr>
                <w:rFonts w:ascii="Century Gothic" w:hAnsi="Century Gothic" w:cs="Arial"/>
                <w:b/>
                <w:sz w:val="18"/>
                <w:szCs w:val="18"/>
                <w:lang w:val="en-US"/>
              </w:rPr>
            </w:pPr>
            <w:r w:rsidRPr="00E617D5">
              <w:rPr>
                <w:rFonts w:ascii="Century Gothic" w:hAnsi="Century Gothic" w:cs="Arial"/>
                <w:b/>
                <w:sz w:val="18"/>
                <w:szCs w:val="18"/>
                <w:lang w:val="en-US"/>
              </w:rPr>
              <w:t>% CUMPLIMIENTO</w:t>
            </w:r>
          </w:p>
        </w:tc>
      </w:tr>
      <w:tr w:rsidR="00332E07" w:rsidRPr="00E617D5" w:rsidTr="00143764">
        <w:trPr>
          <w:jc w:val="center"/>
        </w:trPr>
        <w:tc>
          <w:tcPr>
            <w:tcW w:w="2780" w:type="dxa"/>
          </w:tcPr>
          <w:p w:rsidR="00332E07" w:rsidRPr="00E617D5" w:rsidRDefault="00332E07" w:rsidP="00143764">
            <w:pPr>
              <w:spacing w:line="360" w:lineRule="auto"/>
              <w:jc w:val="both"/>
              <w:rPr>
                <w:rFonts w:ascii="Century Gothic" w:hAnsi="Century Gothic" w:cs="Arial"/>
                <w:b/>
                <w:sz w:val="18"/>
                <w:szCs w:val="18"/>
                <w:u w:val="single"/>
              </w:rPr>
            </w:pPr>
            <w:r w:rsidRPr="00E617D5">
              <w:rPr>
                <w:rFonts w:ascii="Century Gothic" w:hAnsi="Century Gothic" w:cs="Arial"/>
                <w:sz w:val="18"/>
                <w:szCs w:val="18"/>
              </w:rPr>
              <w:t>Cumplir con la atribución de Junta conferida en el ar</w:t>
            </w:r>
            <w:r>
              <w:rPr>
                <w:rFonts w:ascii="Century Gothic" w:hAnsi="Century Gothic" w:cs="Arial"/>
                <w:sz w:val="18"/>
                <w:szCs w:val="18"/>
              </w:rPr>
              <w:t>t. 17 Literales a y b y Art 306</w:t>
            </w:r>
            <w:r w:rsidRPr="00E617D5">
              <w:rPr>
                <w:rFonts w:ascii="Century Gothic" w:hAnsi="Century Gothic" w:cs="Arial"/>
                <w:sz w:val="18"/>
                <w:szCs w:val="18"/>
              </w:rPr>
              <w:t xml:space="preserve"> del Código de Salud en lo relacionado con el registro y autorización para el ejercicio de la profesión</w:t>
            </w:r>
          </w:p>
          <w:p w:rsidR="00332E07" w:rsidRPr="00E617D5" w:rsidRDefault="00332E07" w:rsidP="00143764">
            <w:pPr>
              <w:spacing w:line="360" w:lineRule="auto"/>
              <w:jc w:val="both"/>
              <w:rPr>
                <w:rFonts w:ascii="Century Gothic" w:hAnsi="Century Gothic" w:cs="Arial"/>
                <w:b/>
                <w:sz w:val="18"/>
                <w:szCs w:val="18"/>
                <w:u w:val="single"/>
              </w:rPr>
            </w:pPr>
          </w:p>
        </w:tc>
        <w:tc>
          <w:tcPr>
            <w:tcW w:w="2733" w:type="dxa"/>
          </w:tcPr>
          <w:p w:rsidR="00332E07" w:rsidRPr="00E617D5" w:rsidRDefault="00332E07" w:rsidP="00143764">
            <w:pPr>
              <w:spacing w:line="360" w:lineRule="auto"/>
              <w:jc w:val="both"/>
              <w:rPr>
                <w:rFonts w:ascii="Century Gothic" w:hAnsi="Century Gothic" w:cs="Arial"/>
                <w:b/>
                <w:sz w:val="18"/>
                <w:szCs w:val="18"/>
              </w:rPr>
            </w:pPr>
            <w:r w:rsidRPr="00E617D5">
              <w:rPr>
                <w:rFonts w:ascii="Century Gothic" w:hAnsi="Century Gothic" w:cs="Arial"/>
                <w:sz w:val="18"/>
                <w:szCs w:val="18"/>
              </w:rPr>
              <w:t>Registrar y autorizar al 100% de profesionales y egresados de Enfermería que soliciten y cumplan con los requisitos establecidos</w:t>
            </w:r>
          </w:p>
        </w:tc>
        <w:tc>
          <w:tcPr>
            <w:tcW w:w="2392" w:type="dxa"/>
          </w:tcPr>
          <w:p w:rsidR="00332E07" w:rsidRPr="00E617D5" w:rsidRDefault="00332E07" w:rsidP="00143764">
            <w:pPr>
              <w:jc w:val="center"/>
              <w:rPr>
                <w:rFonts w:ascii="Century Gothic" w:hAnsi="Century Gothic" w:cs="Arial"/>
                <w:b/>
                <w:sz w:val="18"/>
                <w:szCs w:val="18"/>
              </w:rPr>
            </w:pPr>
            <w:r w:rsidRPr="00E617D5">
              <w:rPr>
                <w:rFonts w:ascii="Century Gothic" w:hAnsi="Century Gothic" w:cs="Arial"/>
                <w:b/>
                <w:sz w:val="18"/>
                <w:szCs w:val="18"/>
              </w:rPr>
              <w:t>14,863</w:t>
            </w:r>
          </w:p>
        </w:tc>
        <w:tc>
          <w:tcPr>
            <w:tcW w:w="6237" w:type="dxa"/>
          </w:tcPr>
          <w:p w:rsidR="00332E07" w:rsidRPr="00840CA1" w:rsidRDefault="00332E07" w:rsidP="00332E07">
            <w:pPr>
              <w:pStyle w:val="Prrafodelista"/>
              <w:numPr>
                <w:ilvl w:val="0"/>
                <w:numId w:val="1"/>
              </w:numPr>
              <w:spacing w:after="0" w:line="240" w:lineRule="auto"/>
              <w:rPr>
                <w:rFonts w:ascii="Century Gothic" w:hAnsi="Century Gothic" w:cs="Arial"/>
                <w:sz w:val="18"/>
                <w:szCs w:val="18"/>
              </w:rPr>
            </w:pPr>
            <w:r w:rsidRPr="00840CA1">
              <w:rPr>
                <w:rFonts w:ascii="Century Gothic" w:hAnsi="Century Gothic" w:cs="Arial"/>
                <w:sz w:val="18"/>
                <w:szCs w:val="18"/>
              </w:rPr>
              <w:t xml:space="preserve">Número de solicitudes  recepcionadas   </w:t>
            </w:r>
            <w:r w:rsidRPr="00840CA1">
              <w:rPr>
                <w:rFonts w:ascii="Century Gothic" w:hAnsi="Century Gothic" w:cs="Arial"/>
                <w:b/>
                <w:color w:val="FF0000"/>
                <w:sz w:val="18"/>
                <w:szCs w:val="18"/>
              </w:rPr>
              <w:t>1726</w:t>
            </w:r>
          </w:p>
          <w:p w:rsidR="00332E07" w:rsidRPr="00840CA1" w:rsidRDefault="00332E07" w:rsidP="00143764">
            <w:pPr>
              <w:pStyle w:val="Prrafodelista"/>
              <w:ind w:left="360"/>
              <w:rPr>
                <w:rFonts w:ascii="Century Gothic" w:hAnsi="Century Gothic" w:cs="Arial"/>
                <w:sz w:val="18"/>
                <w:szCs w:val="18"/>
              </w:rPr>
            </w:pPr>
          </w:p>
          <w:p w:rsidR="00332E07" w:rsidRPr="00840CA1" w:rsidRDefault="00332E07" w:rsidP="00332E07">
            <w:pPr>
              <w:pStyle w:val="Prrafodelista"/>
              <w:numPr>
                <w:ilvl w:val="0"/>
                <w:numId w:val="1"/>
              </w:numPr>
              <w:spacing w:after="0" w:line="240" w:lineRule="auto"/>
              <w:rPr>
                <w:rFonts w:ascii="Century Gothic" w:hAnsi="Century Gothic" w:cs="Arial"/>
                <w:sz w:val="18"/>
                <w:szCs w:val="18"/>
              </w:rPr>
            </w:pPr>
            <w:r w:rsidRPr="00840CA1">
              <w:rPr>
                <w:rFonts w:ascii="Century Gothic" w:hAnsi="Century Gothic" w:cs="Arial"/>
                <w:sz w:val="18"/>
                <w:szCs w:val="18"/>
              </w:rPr>
              <w:t xml:space="preserve">Presentación de programa de atención </w:t>
            </w:r>
            <w:r w:rsidRPr="00840CA1">
              <w:rPr>
                <w:rFonts w:ascii="Century Gothic" w:hAnsi="Century Gothic" w:cs="Arial"/>
                <w:b/>
                <w:color w:val="FF0000"/>
                <w:sz w:val="18"/>
                <w:szCs w:val="18"/>
              </w:rPr>
              <w:t>1</w:t>
            </w:r>
          </w:p>
          <w:p w:rsidR="00332E07" w:rsidRPr="00840CA1" w:rsidRDefault="00332E07" w:rsidP="00143764">
            <w:pPr>
              <w:pStyle w:val="Prrafodelista"/>
              <w:rPr>
                <w:rFonts w:ascii="Century Gothic" w:hAnsi="Century Gothic" w:cs="Arial"/>
                <w:sz w:val="18"/>
                <w:szCs w:val="18"/>
              </w:rPr>
            </w:pPr>
          </w:p>
          <w:p w:rsidR="00332E07" w:rsidRPr="00840CA1" w:rsidRDefault="00332E07" w:rsidP="00332E07">
            <w:pPr>
              <w:pStyle w:val="Prrafodelista"/>
              <w:numPr>
                <w:ilvl w:val="0"/>
                <w:numId w:val="1"/>
              </w:numPr>
              <w:spacing w:after="0" w:line="240" w:lineRule="auto"/>
              <w:rPr>
                <w:rFonts w:ascii="Century Gothic" w:hAnsi="Century Gothic" w:cs="Arial"/>
                <w:sz w:val="18"/>
                <w:szCs w:val="18"/>
              </w:rPr>
            </w:pPr>
            <w:r w:rsidRPr="00840CA1">
              <w:rPr>
                <w:rFonts w:ascii="Century Gothic" w:hAnsi="Century Gothic" w:cs="Arial"/>
                <w:sz w:val="18"/>
                <w:szCs w:val="18"/>
              </w:rPr>
              <w:t xml:space="preserve">Numero de acuerdos determinados  </w:t>
            </w:r>
            <w:r w:rsidRPr="00840CA1">
              <w:rPr>
                <w:rFonts w:ascii="Century Gothic" w:hAnsi="Century Gothic" w:cs="Arial"/>
                <w:b/>
                <w:color w:val="FF0000"/>
                <w:sz w:val="18"/>
                <w:szCs w:val="18"/>
              </w:rPr>
              <w:t>984</w:t>
            </w:r>
          </w:p>
          <w:p w:rsidR="00332E07" w:rsidRPr="00840CA1" w:rsidRDefault="00332E07" w:rsidP="00143764">
            <w:pPr>
              <w:pStyle w:val="Prrafodelista"/>
              <w:ind w:left="360"/>
              <w:rPr>
                <w:rFonts w:ascii="Century Gothic" w:hAnsi="Century Gothic" w:cs="Arial"/>
                <w:sz w:val="18"/>
                <w:szCs w:val="18"/>
              </w:rPr>
            </w:pPr>
            <w:r w:rsidRPr="00840CA1">
              <w:rPr>
                <w:rFonts w:ascii="Century Gothic" w:hAnsi="Century Gothic" w:cs="Arial"/>
                <w:sz w:val="18"/>
                <w:szCs w:val="18"/>
              </w:rPr>
              <w:t xml:space="preserve"> </w:t>
            </w:r>
          </w:p>
          <w:p w:rsidR="00332E07" w:rsidRPr="00840CA1" w:rsidRDefault="00332E07" w:rsidP="00332E07">
            <w:pPr>
              <w:pStyle w:val="Prrafodelista"/>
              <w:numPr>
                <w:ilvl w:val="0"/>
                <w:numId w:val="1"/>
              </w:numPr>
              <w:spacing w:after="0" w:line="240" w:lineRule="auto"/>
              <w:rPr>
                <w:rFonts w:ascii="Century Gothic" w:hAnsi="Century Gothic" w:cs="Arial"/>
                <w:sz w:val="18"/>
                <w:szCs w:val="18"/>
              </w:rPr>
            </w:pPr>
            <w:r w:rsidRPr="00840CA1">
              <w:rPr>
                <w:rFonts w:ascii="Century Gothic" w:hAnsi="Century Gothic" w:cs="Arial"/>
                <w:sz w:val="18"/>
                <w:szCs w:val="18"/>
              </w:rPr>
              <w:t xml:space="preserve">Número de registros  efectuados  </w:t>
            </w:r>
            <w:r w:rsidRPr="00840CA1">
              <w:rPr>
                <w:rFonts w:ascii="Century Gothic" w:hAnsi="Century Gothic" w:cs="Arial"/>
                <w:b/>
                <w:color w:val="FF0000"/>
                <w:sz w:val="18"/>
                <w:szCs w:val="18"/>
              </w:rPr>
              <w:t>984</w:t>
            </w:r>
          </w:p>
          <w:p w:rsidR="00332E07" w:rsidRPr="00840CA1" w:rsidRDefault="00332E07" w:rsidP="00143764">
            <w:pPr>
              <w:pStyle w:val="Prrafodelista"/>
              <w:rPr>
                <w:rFonts w:ascii="Century Gothic" w:hAnsi="Century Gothic" w:cs="Arial"/>
                <w:sz w:val="18"/>
                <w:szCs w:val="18"/>
              </w:rPr>
            </w:pPr>
          </w:p>
          <w:p w:rsidR="00332E07" w:rsidRPr="00840CA1" w:rsidRDefault="00332E07" w:rsidP="00332E07">
            <w:pPr>
              <w:pStyle w:val="Prrafodelista"/>
              <w:numPr>
                <w:ilvl w:val="0"/>
                <w:numId w:val="1"/>
              </w:numPr>
              <w:spacing w:after="0" w:line="240" w:lineRule="auto"/>
              <w:rPr>
                <w:rFonts w:ascii="Century Gothic" w:hAnsi="Century Gothic" w:cs="Arial"/>
                <w:sz w:val="18"/>
                <w:szCs w:val="18"/>
              </w:rPr>
            </w:pPr>
            <w:r w:rsidRPr="00840CA1">
              <w:rPr>
                <w:rFonts w:ascii="Century Gothic" w:hAnsi="Century Gothic" w:cs="Arial"/>
                <w:sz w:val="18"/>
                <w:szCs w:val="18"/>
              </w:rPr>
              <w:t xml:space="preserve">Número de inscripciones realizadas  </w:t>
            </w:r>
            <w:r w:rsidRPr="00840CA1">
              <w:rPr>
                <w:rFonts w:ascii="Century Gothic" w:hAnsi="Century Gothic" w:cs="Arial"/>
                <w:b/>
                <w:color w:val="FF0000"/>
                <w:sz w:val="18"/>
                <w:szCs w:val="18"/>
              </w:rPr>
              <w:t>984</w:t>
            </w:r>
          </w:p>
          <w:p w:rsidR="00332E07" w:rsidRPr="00840CA1" w:rsidRDefault="00332E07" w:rsidP="00143764">
            <w:pPr>
              <w:pStyle w:val="Prrafodelista"/>
              <w:ind w:left="360"/>
              <w:rPr>
                <w:rFonts w:ascii="Century Gothic" w:hAnsi="Century Gothic" w:cs="Arial"/>
                <w:sz w:val="18"/>
                <w:szCs w:val="18"/>
              </w:rPr>
            </w:pPr>
          </w:p>
          <w:p w:rsidR="00332E07" w:rsidRPr="00840CA1" w:rsidRDefault="00332E07" w:rsidP="00332E07">
            <w:pPr>
              <w:pStyle w:val="Prrafodelista"/>
              <w:numPr>
                <w:ilvl w:val="0"/>
                <w:numId w:val="1"/>
              </w:numPr>
              <w:spacing w:after="0" w:line="240" w:lineRule="auto"/>
              <w:rPr>
                <w:rFonts w:ascii="Century Gothic" w:hAnsi="Century Gothic" w:cs="Arial"/>
                <w:sz w:val="18"/>
                <w:szCs w:val="18"/>
              </w:rPr>
            </w:pPr>
            <w:r w:rsidRPr="00840CA1">
              <w:rPr>
                <w:rFonts w:ascii="Century Gothic" w:hAnsi="Century Gothic" w:cs="Arial"/>
                <w:sz w:val="18"/>
                <w:szCs w:val="18"/>
              </w:rPr>
              <w:t xml:space="preserve">Numero de mandamientos de pago elaborados   </w:t>
            </w:r>
            <w:r w:rsidRPr="00840CA1">
              <w:rPr>
                <w:rFonts w:ascii="Century Gothic" w:hAnsi="Century Gothic" w:cs="Arial"/>
                <w:b/>
                <w:color w:val="FF0000"/>
                <w:sz w:val="18"/>
                <w:szCs w:val="18"/>
              </w:rPr>
              <w:t>8162</w:t>
            </w:r>
          </w:p>
          <w:p w:rsidR="00332E07" w:rsidRPr="00840CA1" w:rsidRDefault="00332E07" w:rsidP="00143764">
            <w:pPr>
              <w:pStyle w:val="Prrafodelista"/>
              <w:rPr>
                <w:rFonts w:ascii="Century Gothic" w:hAnsi="Century Gothic" w:cs="Arial"/>
                <w:sz w:val="18"/>
                <w:szCs w:val="18"/>
              </w:rPr>
            </w:pPr>
          </w:p>
          <w:p w:rsidR="00332E07" w:rsidRPr="00840CA1" w:rsidRDefault="00332E07" w:rsidP="00332E07">
            <w:pPr>
              <w:pStyle w:val="Prrafodelista"/>
              <w:numPr>
                <w:ilvl w:val="0"/>
                <w:numId w:val="1"/>
              </w:numPr>
              <w:spacing w:after="0" w:line="240" w:lineRule="auto"/>
              <w:rPr>
                <w:rFonts w:ascii="Century Gothic" w:hAnsi="Century Gothic" w:cs="Arial"/>
                <w:sz w:val="18"/>
                <w:szCs w:val="18"/>
              </w:rPr>
            </w:pPr>
            <w:r w:rsidRPr="00840CA1">
              <w:rPr>
                <w:rFonts w:ascii="Century Gothic" w:hAnsi="Century Gothic" w:cs="Arial"/>
                <w:sz w:val="18"/>
                <w:szCs w:val="18"/>
              </w:rPr>
              <w:t xml:space="preserve">Número de autorizaciones elaboradas </w:t>
            </w:r>
            <w:r w:rsidRPr="00840CA1">
              <w:rPr>
                <w:rFonts w:ascii="Century Gothic" w:hAnsi="Century Gothic" w:cs="Arial"/>
                <w:b/>
                <w:color w:val="FF0000"/>
                <w:sz w:val="18"/>
                <w:szCs w:val="18"/>
              </w:rPr>
              <w:t>439</w:t>
            </w:r>
          </w:p>
          <w:p w:rsidR="00332E07" w:rsidRPr="00840CA1" w:rsidRDefault="00332E07" w:rsidP="00143764">
            <w:pPr>
              <w:pStyle w:val="Prrafodelista"/>
              <w:rPr>
                <w:rFonts w:ascii="Century Gothic" w:hAnsi="Century Gothic" w:cs="Arial"/>
                <w:sz w:val="18"/>
                <w:szCs w:val="18"/>
              </w:rPr>
            </w:pPr>
          </w:p>
          <w:p w:rsidR="00332E07" w:rsidRPr="00840CA1" w:rsidRDefault="00332E07" w:rsidP="00332E07">
            <w:pPr>
              <w:pStyle w:val="Prrafodelista"/>
              <w:numPr>
                <w:ilvl w:val="0"/>
                <w:numId w:val="1"/>
              </w:numPr>
              <w:spacing w:after="0" w:line="240" w:lineRule="auto"/>
              <w:rPr>
                <w:rFonts w:ascii="Century Gothic" w:hAnsi="Century Gothic" w:cs="Arial"/>
                <w:sz w:val="18"/>
                <w:szCs w:val="18"/>
              </w:rPr>
            </w:pPr>
            <w:r w:rsidRPr="00840CA1">
              <w:rPr>
                <w:rFonts w:ascii="Century Gothic" w:hAnsi="Century Gothic" w:cs="Arial"/>
                <w:sz w:val="18"/>
                <w:szCs w:val="18"/>
              </w:rPr>
              <w:t xml:space="preserve">Numero de certificados elaborados  </w:t>
            </w:r>
            <w:r w:rsidRPr="00840CA1">
              <w:rPr>
                <w:rFonts w:ascii="Century Gothic" w:hAnsi="Century Gothic" w:cs="Arial"/>
                <w:b/>
                <w:color w:val="FF0000"/>
                <w:sz w:val="18"/>
                <w:szCs w:val="18"/>
              </w:rPr>
              <w:t>545</w:t>
            </w:r>
          </w:p>
          <w:p w:rsidR="00332E07" w:rsidRPr="00840CA1" w:rsidRDefault="00332E07" w:rsidP="00332E07">
            <w:pPr>
              <w:pStyle w:val="Prrafodelista"/>
              <w:numPr>
                <w:ilvl w:val="0"/>
                <w:numId w:val="1"/>
              </w:numPr>
              <w:spacing w:after="0" w:line="240" w:lineRule="auto"/>
              <w:rPr>
                <w:rFonts w:ascii="Century Gothic" w:hAnsi="Century Gothic" w:cs="Arial"/>
                <w:sz w:val="18"/>
                <w:szCs w:val="18"/>
              </w:rPr>
            </w:pPr>
            <w:r w:rsidRPr="00840CA1">
              <w:rPr>
                <w:rFonts w:ascii="Century Gothic" w:hAnsi="Century Gothic" w:cs="Arial"/>
                <w:sz w:val="18"/>
                <w:szCs w:val="18"/>
              </w:rPr>
              <w:t xml:space="preserve">Número de actividades realizadas  </w:t>
            </w:r>
            <w:r w:rsidRPr="00840CA1">
              <w:rPr>
                <w:rFonts w:ascii="Century Gothic" w:hAnsi="Century Gothic" w:cs="Arial"/>
                <w:b/>
                <w:color w:val="FF0000"/>
                <w:sz w:val="18"/>
                <w:szCs w:val="18"/>
              </w:rPr>
              <w:t>545</w:t>
            </w:r>
          </w:p>
          <w:p w:rsidR="00332E07" w:rsidRPr="00840CA1" w:rsidRDefault="00332E07" w:rsidP="00143764">
            <w:pPr>
              <w:pStyle w:val="Prrafodelista"/>
              <w:rPr>
                <w:rFonts w:ascii="Century Gothic" w:hAnsi="Century Gothic" w:cs="Arial"/>
                <w:sz w:val="18"/>
                <w:szCs w:val="18"/>
              </w:rPr>
            </w:pPr>
          </w:p>
          <w:p w:rsidR="00332E07" w:rsidRPr="00840CA1" w:rsidRDefault="00332E07" w:rsidP="00332E07">
            <w:pPr>
              <w:pStyle w:val="Prrafodelista"/>
              <w:numPr>
                <w:ilvl w:val="0"/>
                <w:numId w:val="1"/>
              </w:numPr>
              <w:spacing w:after="0" w:line="240" w:lineRule="auto"/>
              <w:rPr>
                <w:rFonts w:ascii="Century Gothic" w:hAnsi="Century Gothic" w:cs="Arial"/>
                <w:sz w:val="18"/>
                <w:szCs w:val="18"/>
              </w:rPr>
            </w:pPr>
            <w:r w:rsidRPr="00840CA1">
              <w:rPr>
                <w:rFonts w:ascii="Century Gothic" w:hAnsi="Century Gothic" w:cs="Arial"/>
                <w:sz w:val="18"/>
                <w:szCs w:val="18"/>
              </w:rPr>
              <w:t xml:space="preserve">Numero de sellos registrados  </w:t>
            </w:r>
            <w:r w:rsidRPr="00840CA1">
              <w:rPr>
                <w:rFonts w:ascii="Century Gothic" w:hAnsi="Century Gothic" w:cs="Arial"/>
                <w:b/>
                <w:color w:val="FF0000"/>
                <w:sz w:val="18"/>
                <w:szCs w:val="18"/>
              </w:rPr>
              <w:t>545</w:t>
            </w:r>
          </w:p>
          <w:p w:rsidR="00332E07" w:rsidRPr="00840CA1" w:rsidRDefault="00332E07" w:rsidP="00143764">
            <w:pPr>
              <w:pStyle w:val="Prrafodelista"/>
              <w:ind w:left="360"/>
              <w:rPr>
                <w:rFonts w:ascii="Century Gothic" w:hAnsi="Century Gothic" w:cs="Arial"/>
                <w:sz w:val="18"/>
                <w:szCs w:val="18"/>
              </w:rPr>
            </w:pPr>
          </w:p>
          <w:p w:rsidR="00332E07" w:rsidRPr="00840CA1" w:rsidRDefault="00332E07" w:rsidP="00332E07">
            <w:pPr>
              <w:pStyle w:val="Prrafodelista"/>
              <w:numPr>
                <w:ilvl w:val="0"/>
                <w:numId w:val="1"/>
              </w:numPr>
              <w:spacing w:after="0" w:line="240" w:lineRule="auto"/>
              <w:rPr>
                <w:rFonts w:ascii="Century Gothic" w:hAnsi="Century Gothic" w:cs="Arial"/>
                <w:sz w:val="18"/>
                <w:szCs w:val="18"/>
              </w:rPr>
            </w:pPr>
            <w:r w:rsidRPr="00840CA1">
              <w:rPr>
                <w:rFonts w:ascii="Century Gothic" w:hAnsi="Century Gothic" w:cs="Arial"/>
                <w:sz w:val="18"/>
                <w:szCs w:val="18"/>
              </w:rPr>
              <w:t xml:space="preserve">Número de actos de juramentación desarrollados  </w:t>
            </w:r>
            <w:r w:rsidRPr="00840CA1">
              <w:rPr>
                <w:rFonts w:ascii="Century Gothic" w:hAnsi="Century Gothic" w:cs="Arial"/>
                <w:b/>
                <w:color w:val="FF0000"/>
                <w:sz w:val="18"/>
                <w:szCs w:val="18"/>
              </w:rPr>
              <w:t>12</w:t>
            </w:r>
          </w:p>
          <w:p w:rsidR="00332E07" w:rsidRPr="00840CA1" w:rsidRDefault="00332E07" w:rsidP="00143764">
            <w:pPr>
              <w:pStyle w:val="Prrafodelista"/>
              <w:ind w:left="360"/>
              <w:rPr>
                <w:rFonts w:ascii="Century Gothic" w:hAnsi="Century Gothic" w:cs="Arial"/>
                <w:sz w:val="18"/>
                <w:szCs w:val="18"/>
              </w:rPr>
            </w:pPr>
          </w:p>
          <w:p w:rsidR="00332E07" w:rsidRPr="00840CA1" w:rsidRDefault="00332E07" w:rsidP="00332E07">
            <w:pPr>
              <w:pStyle w:val="Prrafodelista"/>
              <w:numPr>
                <w:ilvl w:val="0"/>
                <w:numId w:val="1"/>
              </w:numPr>
              <w:spacing w:after="0" w:line="240" w:lineRule="auto"/>
              <w:rPr>
                <w:rFonts w:ascii="Century Gothic" w:hAnsi="Century Gothic" w:cs="Arial"/>
                <w:sz w:val="18"/>
                <w:szCs w:val="18"/>
              </w:rPr>
            </w:pPr>
            <w:r w:rsidRPr="00840CA1">
              <w:rPr>
                <w:rFonts w:ascii="Century Gothic" w:hAnsi="Century Gothic" w:cs="Arial"/>
                <w:sz w:val="18"/>
                <w:szCs w:val="18"/>
              </w:rPr>
              <w:t xml:space="preserve">Numero de autorizaciones entregadas  </w:t>
            </w:r>
            <w:r w:rsidRPr="00840CA1">
              <w:rPr>
                <w:rFonts w:ascii="Century Gothic" w:hAnsi="Century Gothic" w:cs="Arial"/>
                <w:b/>
                <w:color w:val="FF0000"/>
                <w:sz w:val="18"/>
                <w:szCs w:val="18"/>
              </w:rPr>
              <w:t>545</w:t>
            </w:r>
          </w:p>
          <w:p w:rsidR="00332E07" w:rsidRPr="00840CA1" w:rsidRDefault="00332E07" w:rsidP="00143764">
            <w:pPr>
              <w:pStyle w:val="Prrafodelista"/>
              <w:rPr>
                <w:rFonts w:ascii="Century Gothic" w:hAnsi="Century Gothic" w:cs="Arial"/>
                <w:sz w:val="18"/>
                <w:szCs w:val="18"/>
              </w:rPr>
            </w:pPr>
          </w:p>
          <w:p w:rsidR="00332E07" w:rsidRPr="00840CA1" w:rsidRDefault="00332E07" w:rsidP="00332E07">
            <w:pPr>
              <w:pStyle w:val="Prrafodelista"/>
              <w:numPr>
                <w:ilvl w:val="0"/>
                <w:numId w:val="1"/>
              </w:numPr>
              <w:spacing w:after="0" w:line="240" w:lineRule="auto"/>
              <w:rPr>
                <w:rFonts w:ascii="Century Gothic" w:hAnsi="Century Gothic" w:cs="Arial"/>
                <w:sz w:val="18"/>
                <w:szCs w:val="18"/>
              </w:rPr>
            </w:pPr>
            <w:r w:rsidRPr="00840CA1">
              <w:rPr>
                <w:rFonts w:ascii="Century Gothic" w:hAnsi="Century Gothic" w:cs="Arial"/>
                <w:sz w:val="18"/>
                <w:szCs w:val="18"/>
              </w:rPr>
              <w:t xml:space="preserve">Numero de certificados entregados  </w:t>
            </w:r>
            <w:r w:rsidRPr="00840CA1">
              <w:rPr>
                <w:rFonts w:ascii="Century Gothic" w:hAnsi="Century Gothic" w:cs="Arial"/>
                <w:b/>
                <w:color w:val="FF0000"/>
                <w:sz w:val="18"/>
                <w:szCs w:val="18"/>
              </w:rPr>
              <w:t>545</w:t>
            </w:r>
          </w:p>
          <w:p w:rsidR="00332E07" w:rsidRPr="00840CA1" w:rsidRDefault="00332E07" w:rsidP="00143764">
            <w:pPr>
              <w:jc w:val="both"/>
              <w:rPr>
                <w:rFonts w:ascii="Century Gothic" w:hAnsi="Century Gothic" w:cs="Arial"/>
                <w:sz w:val="18"/>
                <w:szCs w:val="18"/>
              </w:rPr>
            </w:pPr>
          </w:p>
        </w:tc>
        <w:tc>
          <w:tcPr>
            <w:tcW w:w="3084" w:type="dxa"/>
          </w:tcPr>
          <w:p w:rsidR="00332E07" w:rsidRPr="00E617D5" w:rsidRDefault="00332E07" w:rsidP="00143764">
            <w:pPr>
              <w:jc w:val="center"/>
              <w:rPr>
                <w:rFonts w:ascii="Century Gothic" w:hAnsi="Century Gothic" w:cs="Arial"/>
                <w:b/>
                <w:sz w:val="18"/>
                <w:szCs w:val="18"/>
              </w:rPr>
            </w:pPr>
            <w:r w:rsidRPr="00E617D5">
              <w:rPr>
                <w:rFonts w:ascii="Century Gothic" w:hAnsi="Century Gothic" w:cs="Arial"/>
                <w:b/>
                <w:sz w:val="18"/>
                <w:szCs w:val="18"/>
              </w:rPr>
              <w:t>100 %</w:t>
            </w:r>
          </w:p>
          <w:p w:rsidR="00332E07" w:rsidRPr="00E617D5" w:rsidRDefault="00332E07" w:rsidP="00143764">
            <w:pPr>
              <w:jc w:val="center"/>
              <w:rPr>
                <w:rFonts w:ascii="Century Gothic" w:hAnsi="Century Gothic" w:cs="Arial"/>
                <w:b/>
                <w:sz w:val="18"/>
                <w:szCs w:val="18"/>
              </w:rPr>
            </w:pPr>
          </w:p>
          <w:p w:rsidR="00332E07" w:rsidRPr="00E617D5" w:rsidRDefault="00332E07" w:rsidP="00143764">
            <w:pPr>
              <w:jc w:val="center"/>
              <w:rPr>
                <w:rFonts w:ascii="Century Gothic" w:hAnsi="Century Gothic" w:cs="Arial"/>
                <w:b/>
                <w:sz w:val="18"/>
                <w:szCs w:val="18"/>
              </w:rPr>
            </w:pPr>
            <w:r w:rsidRPr="00E617D5">
              <w:rPr>
                <w:rFonts w:ascii="Century Gothic" w:hAnsi="Century Gothic" w:cs="Arial"/>
                <w:b/>
                <w:sz w:val="18"/>
                <w:szCs w:val="18"/>
              </w:rPr>
              <w:t xml:space="preserve">A través de </w:t>
            </w:r>
            <w:r w:rsidRPr="00840CA1">
              <w:rPr>
                <w:rFonts w:ascii="Century Gothic" w:hAnsi="Century Gothic" w:cs="Arial"/>
                <w:b/>
                <w:sz w:val="18"/>
                <w:szCs w:val="18"/>
              </w:rPr>
              <w:t>16,017</w:t>
            </w:r>
            <w:r w:rsidRPr="00E617D5">
              <w:rPr>
                <w:rFonts w:ascii="Century Gothic" w:hAnsi="Century Gothic" w:cs="Arial"/>
                <w:b/>
                <w:sz w:val="18"/>
                <w:szCs w:val="18"/>
              </w:rPr>
              <w:t xml:space="preserve"> actividades en total</w:t>
            </w:r>
          </w:p>
        </w:tc>
      </w:tr>
    </w:tbl>
    <w:p w:rsidR="00332E07" w:rsidRPr="00D61641" w:rsidRDefault="00332E07" w:rsidP="00332E07">
      <w:pPr>
        <w:rPr>
          <w:rFonts w:ascii="Century Gothic" w:hAnsi="Century Gothic"/>
          <w:b/>
          <w:sz w:val="24"/>
          <w:szCs w:val="24"/>
          <w:u w:val="single"/>
        </w:rPr>
      </w:pPr>
    </w:p>
    <w:p w:rsidR="00332E07" w:rsidRPr="00D61641" w:rsidRDefault="00332E07" w:rsidP="00332E07">
      <w:pPr>
        <w:rPr>
          <w:rFonts w:ascii="Century Gothic" w:hAnsi="Century Gothic"/>
          <w:b/>
          <w:sz w:val="24"/>
          <w:szCs w:val="24"/>
          <w:u w:val="single"/>
        </w:rPr>
      </w:pPr>
    </w:p>
    <w:p w:rsidR="00332E07" w:rsidRDefault="00332E07" w:rsidP="00332E07">
      <w:pPr>
        <w:rPr>
          <w:rFonts w:ascii="Century Gothic" w:hAnsi="Century Gothic"/>
          <w:b/>
          <w:sz w:val="24"/>
          <w:szCs w:val="24"/>
          <w:u w:val="single"/>
        </w:rPr>
      </w:pPr>
    </w:p>
    <w:p w:rsidR="00332E07" w:rsidRDefault="00332E07" w:rsidP="00332E07">
      <w:pPr>
        <w:spacing w:after="0" w:line="240" w:lineRule="auto"/>
        <w:jc w:val="both"/>
        <w:rPr>
          <w:rFonts w:ascii="Century Gothic" w:eastAsia="Arial Unicode MS" w:hAnsi="Century Gothic" w:cs="Arial Unicode MS"/>
          <w:b/>
          <w:sz w:val="20"/>
          <w:szCs w:val="20"/>
        </w:rPr>
      </w:pPr>
    </w:p>
    <w:p w:rsidR="00332E07" w:rsidRPr="00E617D5" w:rsidRDefault="00332E07" w:rsidP="00332E07">
      <w:pPr>
        <w:spacing w:after="0" w:line="240" w:lineRule="auto"/>
        <w:jc w:val="both"/>
        <w:rPr>
          <w:rFonts w:ascii="Century Gothic" w:eastAsia="Arial Unicode MS" w:hAnsi="Century Gothic" w:cs="Arial Unicode MS"/>
          <w:b/>
          <w:sz w:val="20"/>
          <w:szCs w:val="20"/>
        </w:rPr>
      </w:pPr>
      <w:r w:rsidRPr="00DE4DB6">
        <w:rPr>
          <w:rFonts w:ascii="Century Gothic" w:eastAsia="Arial Unicode MS" w:hAnsi="Century Gothic" w:cs="Arial Unicode MS"/>
          <w:b/>
          <w:color w:val="538135" w:themeColor="accent6" w:themeShade="BF"/>
          <w:sz w:val="20"/>
          <w:szCs w:val="20"/>
        </w:rPr>
        <w:t>SUB</w:t>
      </w:r>
      <w:r w:rsidRPr="00E617D5">
        <w:rPr>
          <w:rFonts w:ascii="Century Gothic" w:eastAsia="Arial Unicode MS" w:hAnsi="Century Gothic" w:cs="Arial Unicode MS"/>
          <w:b/>
          <w:sz w:val="20"/>
          <w:szCs w:val="20"/>
        </w:rPr>
        <w:t>PROGRAMA 2: VIGILANCIA DEL EJERCICIO DE LA PROFESION DE ENFERMERIA</w:t>
      </w:r>
    </w:p>
    <w:p w:rsidR="00332E07" w:rsidRDefault="00332E07" w:rsidP="00332E07">
      <w:pPr>
        <w:spacing w:after="0" w:line="240" w:lineRule="auto"/>
        <w:jc w:val="both"/>
        <w:rPr>
          <w:rFonts w:ascii="Century Gothic" w:eastAsia="Arial Unicode MS" w:hAnsi="Century Gothic" w:cs="Arial Unicode MS"/>
          <w:b/>
          <w:sz w:val="18"/>
          <w:szCs w:val="18"/>
        </w:rPr>
      </w:pPr>
    </w:p>
    <w:p w:rsidR="00332E07" w:rsidRPr="00E617D5" w:rsidRDefault="00332E07" w:rsidP="00332E07">
      <w:pPr>
        <w:spacing w:after="0" w:line="240" w:lineRule="auto"/>
        <w:jc w:val="both"/>
        <w:rPr>
          <w:rFonts w:ascii="Century Gothic" w:eastAsia="Arial Unicode MS" w:hAnsi="Century Gothic" w:cs="Arial Unicode MS"/>
          <w:b/>
          <w:sz w:val="18"/>
          <w:szCs w:val="18"/>
        </w:rPr>
      </w:pPr>
    </w:p>
    <w:tbl>
      <w:tblPr>
        <w:tblStyle w:val="Tablaconcuadrcula"/>
        <w:tblW w:w="0" w:type="auto"/>
        <w:jc w:val="center"/>
        <w:tblLook w:val="0220" w:firstRow="1" w:lastRow="0" w:firstColumn="0" w:lastColumn="0" w:noHBand="1" w:noVBand="0"/>
      </w:tblPr>
      <w:tblGrid>
        <w:gridCol w:w="2062"/>
        <w:gridCol w:w="2664"/>
        <w:gridCol w:w="2358"/>
        <w:gridCol w:w="4705"/>
        <w:gridCol w:w="2601"/>
      </w:tblGrid>
      <w:tr w:rsidR="00332E07" w:rsidRPr="00E617D5" w:rsidTr="00143764">
        <w:trPr>
          <w:trHeight w:val="566"/>
          <w:jc w:val="center"/>
        </w:trPr>
        <w:tc>
          <w:tcPr>
            <w:tcW w:w="7160" w:type="dxa"/>
            <w:gridSpan w:val="3"/>
            <w:vAlign w:val="center"/>
          </w:tcPr>
          <w:p w:rsidR="00332E07" w:rsidRPr="00E617D5" w:rsidRDefault="00332E07" w:rsidP="00143764">
            <w:pPr>
              <w:jc w:val="center"/>
              <w:rPr>
                <w:rFonts w:ascii="Century Gothic" w:hAnsi="Century Gothic"/>
                <w:b/>
                <w:sz w:val="20"/>
                <w:szCs w:val="20"/>
                <w:lang w:val="en-US"/>
              </w:rPr>
            </w:pPr>
            <w:r w:rsidRPr="00E617D5">
              <w:rPr>
                <w:rFonts w:ascii="Century Gothic" w:hAnsi="Century Gothic"/>
                <w:b/>
                <w:sz w:val="20"/>
                <w:szCs w:val="20"/>
                <w:lang w:val="en-US"/>
              </w:rPr>
              <w:t>P L A N I F I C A D O</w:t>
            </w:r>
          </w:p>
        </w:tc>
        <w:tc>
          <w:tcPr>
            <w:tcW w:w="7456" w:type="dxa"/>
            <w:gridSpan w:val="2"/>
            <w:vAlign w:val="center"/>
          </w:tcPr>
          <w:p w:rsidR="00332E07" w:rsidRPr="00E617D5" w:rsidRDefault="00332E07" w:rsidP="00143764">
            <w:pPr>
              <w:jc w:val="center"/>
              <w:rPr>
                <w:rFonts w:ascii="Century Gothic" w:hAnsi="Century Gothic"/>
                <w:b/>
                <w:sz w:val="20"/>
                <w:szCs w:val="20"/>
                <w:lang w:val="en-US"/>
              </w:rPr>
            </w:pPr>
            <w:r w:rsidRPr="00E617D5">
              <w:rPr>
                <w:rFonts w:ascii="Century Gothic" w:hAnsi="Century Gothic"/>
                <w:b/>
                <w:sz w:val="20"/>
                <w:szCs w:val="20"/>
                <w:lang w:val="en-US"/>
              </w:rPr>
              <w:t>E J E C U T A D O</w:t>
            </w:r>
          </w:p>
        </w:tc>
      </w:tr>
      <w:tr w:rsidR="00332E07" w:rsidRPr="00E617D5" w:rsidTr="00143764">
        <w:trPr>
          <w:trHeight w:val="701"/>
          <w:jc w:val="center"/>
        </w:trPr>
        <w:tc>
          <w:tcPr>
            <w:tcW w:w="2093" w:type="dxa"/>
            <w:shd w:val="clear" w:color="auto" w:fill="F2F2F2" w:themeFill="background1" w:themeFillShade="F2"/>
            <w:vAlign w:val="center"/>
          </w:tcPr>
          <w:p w:rsidR="00332E07" w:rsidRPr="00E617D5" w:rsidRDefault="00332E07" w:rsidP="00143764">
            <w:pPr>
              <w:jc w:val="center"/>
              <w:rPr>
                <w:rFonts w:ascii="Century Gothic" w:hAnsi="Century Gothic"/>
                <w:b/>
                <w:sz w:val="20"/>
                <w:szCs w:val="20"/>
                <w:lang w:val="en-US"/>
              </w:rPr>
            </w:pPr>
            <w:r w:rsidRPr="00E617D5">
              <w:rPr>
                <w:rFonts w:ascii="Century Gothic" w:hAnsi="Century Gothic"/>
                <w:b/>
                <w:sz w:val="20"/>
                <w:szCs w:val="20"/>
                <w:lang w:val="en-US"/>
              </w:rPr>
              <w:t>OBJETIVOS</w:t>
            </w:r>
          </w:p>
        </w:tc>
        <w:tc>
          <w:tcPr>
            <w:tcW w:w="2693" w:type="dxa"/>
            <w:shd w:val="clear" w:color="auto" w:fill="F2F2F2" w:themeFill="background1" w:themeFillShade="F2"/>
            <w:vAlign w:val="center"/>
          </w:tcPr>
          <w:p w:rsidR="00332E07" w:rsidRPr="00E617D5" w:rsidRDefault="00332E07" w:rsidP="00143764">
            <w:pPr>
              <w:jc w:val="center"/>
              <w:rPr>
                <w:rFonts w:ascii="Century Gothic" w:hAnsi="Century Gothic"/>
                <w:b/>
                <w:sz w:val="20"/>
                <w:szCs w:val="20"/>
                <w:lang w:val="en-US"/>
              </w:rPr>
            </w:pPr>
            <w:r w:rsidRPr="00E617D5">
              <w:rPr>
                <w:rFonts w:ascii="Century Gothic" w:hAnsi="Century Gothic"/>
                <w:b/>
                <w:sz w:val="20"/>
                <w:szCs w:val="20"/>
                <w:lang w:val="en-US"/>
              </w:rPr>
              <w:t>METAS  ANUALES</w:t>
            </w:r>
          </w:p>
        </w:tc>
        <w:tc>
          <w:tcPr>
            <w:tcW w:w="2374" w:type="dxa"/>
            <w:shd w:val="clear" w:color="auto" w:fill="F2F2F2" w:themeFill="background1" w:themeFillShade="F2"/>
            <w:vAlign w:val="center"/>
          </w:tcPr>
          <w:p w:rsidR="00332E07" w:rsidRPr="00E617D5" w:rsidRDefault="00332E07" w:rsidP="00143764">
            <w:pPr>
              <w:jc w:val="center"/>
              <w:rPr>
                <w:rFonts w:ascii="Century Gothic" w:hAnsi="Century Gothic"/>
                <w:b/>
                <w:sz w:val="20"/>
                <w:szCs w:val="20"/>
                <w:lang w:val="en-US"/>
              </w:rPr>
            </w:pPr>
            <w:r w:rsidRPr="00E617D5">
              <w:rPr>
                <w:rFonts w:ascii="Century Gothic" w:hAnsi="Century Gothic"/>
                <w:b/>
                <w:sz w:val="20"/>
                <w:szCs w:val="20"/>
                <w:lang w:val="en-US"/>
              </w:rPr>
              <w:t>METAS PERIODO (CANTIDAD)</w:t>
            </w:r>
          </w:p>
        </w:tc>
        <w:tc>
          <w:tcPr>
            <w:tcW w:w="4812" w:type="dxa"/>
            <w:shd w:val="clear" w:color="auto" w:fill="F2F2F2" w:themeFill="background1" w:themeFillShade="F2"/>
            <w:vAlign w:val="center"/>
          </w:tcPr>
          <w:p w:rsidR="00332E07" w:rsidRPr="00E617D5" w:rsidRDefault="00332E07" w:rsidP="00143764">
            <w:pPr>
              <w:jc w:val="center"/>
              <w:rPr>
                <w:rFonts w:ascii="Century Gothic" w:hAnsi="Century Gothic"/>
                <w:b/>
                <w:sz w:val="20"/>
                <w:szCs w:val="20"/>
              </w:rPr>
            </w:pPr>
            <w:r w:rsidRPr="00E617D5">
              <w:rPr>
                <w:rFonts w:ascii="Century Gothic" w:hAnsi="Century Gothic"/>
                <w:b/>
                <w:sz w:val="20"/>
                <w:szCs w:val="20"/>
              </w:rPr>
              <w:t>METAS/INDICADORES</w:t>
            </w:r>
          </w:p>
          <w:p w:rsidR="00332E07" w:rsidRPr="00E617D5" w:rsidRDefault="00332E07" w:rsidP="00143764">
            <w:pPr>
              <w:jc w:val="center"/>
              <w:rPr>
                <w:rFonts w:ascii="Century Gothic" w:hAnsi="Century Gothic"/>
                <w:b/>
                <w:sz w:val="20"/>
                <w:szCs w:val="20"/>
              </w:rPr>
            </w:pPr>
            <w:r w:rsidRPr="00E617D5">
              <w:rPr>
                <w:rFonts w:ascii="Century Gothic" w:hAnsi="Century Gothic"/>
                <w:b/>
                <w:sz w:val="20"/>
                <w:szCs w:val="20"/>
              </w:rPr>
              <w:t>CUMPLIDAS EN EL PERIODO</w:t>
            </w:r>
          </w:p>
        </w:tc>
        <w:tc>
          <w:tcPr>
            <w:tcW w:w="2644" w:type="dxa"/>
            <w:shd w:val="clear" w:color="auto" w:fill="F2F2F2" w:themeFill="background1" w:themeFillShade="F2"/>
            <w:vAlign w:val="center"/>
          </w:tcPr>
          <w:p w:rsidR="00332E07" w:rsidRPr="00E617D5" w:rsidRDefault="00332E07" w:rsidP="00143764">
            <w:pPr>
              <w:jc w:val="center"/>
              <w:rPr>
                <w:rFonts w:ascii="Century Gothic" w:hAnsi="Century Gothic"/>
                <w:b/>
                <w:sz w:val="20"/>
                <w:szCs w:val="20"/>
                <w:lang w:val="en-US"/>
              </w:rPr>
            </w:pPr>
            <w:r w:rsidRPr="00E617D5">
              <w:rPr>
                <w:rFonts w:ascii="Century Gothic" w:hAnsi="Century Gothic"/>
                <w:b/>
                <w:sz w:val="20"/>
                <w:szCs w:val="20"/>
                <w:lang w:val="en-US"/>
              </w:rPr>
              <w:t>% CUMPLIMIENTO</w:t>
            </w:r>
          </w:p>
        </w:tc>
      </w:tr>
      <w:tr w:rsidR="00332E07" w:rsidRPr="00E617D5" w:rsidTr="00143764">
        <w:trPr>
          <w:jc w:val="center"/>
        </w:trPr>
        <w:tc>
          <w:tcPr>
            <w:tcW w:w="2093" w:type="dxa"/>
          </w:tcPr>
          <w:p w:rsidR="00332E07" w:rsidRPr="00E617D5" w:rsidRDefault="00332E07" w:rsidP="00143764">
            <w:pPr>
              <w:jc w:val="both"/>
              <w:rPr>
                <w:rFonts w:ascii="Century Gothic" w:hAnsi="Century Gothic"/>
                <w:b/>
                <w:sz w:val="20"/>
                <w:szCs w:val="20"/>
                <w:u w:val="single"/>
              </w:rPr>
            </w:pPr>
            <w:r w:rsidRPr="00E617D5">
              <w:rPr>
                <w:rFonts w:ascii="Century Gothic" w:hAnsi="Century Gothic"/>
                <w:color w:val="000000"/>
                <w:sz w:val="20"/>
                <w:szCs w:val="20"/>
              </w:rPr>
              <w:t>Cumplir con la atribución de Junta conferida en el art. 17 Literal c del Código de Salud en lo relacionado con la vigilancia del ejercicio de la profesión</w:t>
            </w:r>
          </w:p>
          <w:p w:rsidR="00332E07" w:rsidRPr="00E617D5" w:rsidRDefault="00332E07" w:rsidP="00143764">
            <w:pPr>
              <w:jc w:val="both"/>
              <w:rPr>
                <w:rFonts w:ascii="Century Gothic" w:hAnsi="Century Gothic"/>
                <w:b/>
                <w:sz w:val="20"/>
                <w:szCs w:val="20"/>
                <w:u w:val="single"/>
              </w:rPr>
            </w:pPr>
          </w:p>
          <w:p w:rsidR="00332E07" w:rsidRPr="00E617D5" w:rsidRDefault="00332E07" w:rsidP="00143764">
            <w:pPr>
              <w:jc w:val="both"/>
              <w:rPr>
                <w:rFonts w:ascii="Century Gothic" w:hAnsi="Century Gothic"/>
                <w:b/>
                <w:sz w:val="20"/>
                <w:szCs w:val="20"/>
                <w:u w:val="single"/>
              </w:rPr>
            </w:pPr>
          </w:p>
        </w:tc>
        <w:tc>
          <w:tcPr>
            <w:tcW w:w="2693" w:type="dxa"/>
          </w:tcPr>
          <w:p w:rsidR="00332E07" w:rsidRPr="00E617D5" w:rsidRDefault="00332E07" w:rsidP="00143764">
            <w:pPr>
              <w:jc w:val="both"/>
              <w:rPr>
                <w:rFonts w:ascii="Century Gothic" w:hAnsi="Century Gothic"/>
                <w:b/>
                <w:sz w:val="20"/>
                <w:szCs w:val="20"/>
              </w:rPr>
            </w:pPr>
            <w:r w:rsidRPr="00E617D5">
              <w:rPr>
                <w:rFonts w:ascii="Century Gothic" w:eastAsia="Times New Roman" w:hAnsi="Century Gothic" w:cs="Times New Roman"/>
                <w:color w:val="000000"/>
                <w:sz w:val="20"/>
                <w:szCs w:val="20"/>
              </w:rPr>
              <w:t>Realizar en un 100 % la vigilancia  de 135  profesionales que laboran en instituciones de salud Gubernamentales y no Gubernamentales, según lo establecido en el Programa específico de Vigilancia</w:t>
            </w:r>
          </w:p>
        </w:tc>
        <w:tc>
          <w:tcPr>
            <w:tcW w:w="2374" w:type="dxa"/>
          </w:tcPr>
          <w:p w:rsidR="00332E07" w:rsidRDefault="00332E07" w:rsidP="00143764">
            <w:pPr>
              <w:jc w:val="center"/>
              <w:rPr>
                <w:rFonts w:ascii="Century Gothic" w:hAnsi="Century Gothic"/>
                <w:b/>
                <w:sz w:val="20"/>
                <w:szCs w:val="20"/>
              </w:rPr>
            </w:pPr>
          </w:p>
          <w:p w:rsidR="00332E07" w:rsidRDefault="00332E07" w:rsidP="00143764">
            <w:pPr>
              <w:jc w:val="center"/>
              <w:rPr>
                <w:rFonts w:ascii="Century Gothic" w:hAnsi="Century Gothic"/>
                <w:b/>
                <w:sz w:val="20"/>
                <w:szCs w:val="20"/>
              </w:rPr>
            </w:pPr>
            <w:r w:rsidRPr="00E617D5">
              <w:rPr>
                <w:rFonts w:ascii="Century Gothic" w:hAnsi="Century Gothic"/>
                <w:b/>
                <w:sz w:val="20"/>
                <w:szCs w:val="20"/>
              </w:rPr>
              <w:t>59</w:t>
            </w:r>
          </w:p>
          <w:p w:rsidR="00332E07" w:rsidRPr="00E617D5" w:rsidRDefault="00332E07" w:rsidP="00143764">
            <w:pPr>
              <w:jc w:val="center"/>
              <w:rPr>
                <w:rFonts w:ascii="Century Gothic" w:hAnsi="Century Gothic"/>
                <w:b/>
                <w:sz w:val="20"/>
                <w:szCs w:val="20"/>
              </w:rPr>
            </w:pPr>
          </w:p>
          <w:p w:rsidR="00332E07" w:rsidRPr="00E617D5" w:rsidRDefault="00332E07" w:rsidP="00143764">
            <w:pPr>
              <w:rPr>
                <w:rFonts w:ascii="Century Gothic" w:hAnsi="Century Gothic"/>
                <w:sz w:val="20"/>
                <w:szCs w:val="20"/>
              </w:rPr>
            </w:pPr>
            <w:r w:rsidRPr="00E617D5">
              <w:rPr>
                <w:rFonts w:ascii="Century Gothic" w:hAnsi="Century Gothic"/>
                <w:sz w:val="20"/>
                <w:szCs w:val="20"/>
              </w:rPr>
              <w:t>Dentro de las que se incluyen:</w:t>
            </w:r>
          </w:p>
          <w:p w:rsidR="00332E07" w:rsidRPr="00E617D5" w:rsidRDefault="00332E07" w:rsidP="00332E07">
            <w:pPr>
              <w:pStyle w:val="Prrafodelista"/>
              <w:numPr>
                <w:ilvl w:val="0"/>
                <w:numId w:val="4"/>
              </w:numPr>
              <w:spacing w:after="0"/>
              <w:rPr>
                <w:rFonts w:ascii="Century Gothic" w:hAnsi="Century Gothic"/>
                <w:sz w:val="20"/>
                <w:szCs w:val="20"/>
              </w:rPr>
            </w:pPr>
            <w:r w:rsidRPr="00E617D5">
              <w:rPr>
                <w:rFonts w:ascii="Century Gothic" w:hAnsi="Century Gothic"/>
                <w:sz w:val="20"/>
                <w:szCs w:val="20"/>
              </w:rPr>
              <w:t xml:space="preserve">Actualización del programa especifico </w:t>
            </w:r>
          </w:p>
          <w:p w:rsidR="00332E07" w:rsidRPr="00E617D5" w:rsidRDefault="00332E07" w:rsidP="00332E07">
            <w:pPr>
              <w:pStyle w:val="Prrafodelista"/>
              <w:numPr>
                <w:ilvl w:val="0"/>
                <w:numId w:val="4"/>
              </w:numPr>
              <w:spacing w:after="0"/>
              <w:rPr>
                <w:rFonts w:ascii="Century Gothic" w:hAnsi="Century Gothic"/>
                <w:sz w:val="20"/>
                <w:szCs w:val="20"/>
              </w:rPr>
            </w:pPr>
            <w:r w:rsidRPr="00E617D5">
              <w:rPr>
                <w:rFonts w:ascii="Century Gothic" w:hAnsi="Century Gothic"/>
                <w:sz w:val="20"/>
                <w:szCs w:val="20"/>
              </w:rPr>
              <w:t>Actividades internas y externas de coordinación</w:t>
            </w:r>
          </w:p>
          <w:p w:rsidR="00332E07" w:rsidRPr="00E617D5" w:rsidRDefault="00332E07" w:rsidP="00332E07">
            <w:pPr>
              <w:pStyle w:val="Prrafodelista"/>
              <w:numPr>
                <w:ilvl w:val="0"/>
                <w:numId w:val="4"/>
              </w:numPr>
              <w:spacing w:after="0"/>
              <w:rPr>
                <w:rFonts w:ascii="Century Gothic" w:hAnsi="Century Gothic"/>
                <w:sz w:val="20"/>
                <w:szCs w:val="20"/>
              </w:rPr>
            </w:pPr>
            <w:r w:rsidRPr="00E617D5">
              <w:rPr>
                <w:rFonts w:ascii="Century Gothic" w:hAnsi="Century Gothic"/>
                <w:sz w:val="20"/>
                <w:szCs w:val="20"/>
              </w:rPr>
              <w:t>Desarrollo de inspecciones</w:t>
            </w:r>
          </w:p>
          <w:p w:rsidR="00332E07" w:rsidRPr="00E617D5" w:rsidRDefault="00332E07" w:rsidP="00332E07">
            <w:pPr>
              <w:pStyle w:val="Prrafodelista"/>
              <w:numPr>
                <w:ilvl w:val="0"/>
                <w:numId w:val="4"/>
              </w:numPr>
              <w:spacing w:after="0"/>
              <w:rPr>
                <w:rFonts w:ascii="Century Gothic" w:hAnsi="Century Gothic"/>
                <w:sz w:val="20"/>
                <w:szCs w:val="20"/>
              </w:rPr>
            </w:pPr>
            <w:r w:rsidRPr="00E617D5">
              <w:rPr>
                <w:rFonts w:ascii="Century Gothic" w:hAnsi="Century Gothic"/>
                <w:sz w:val="20"/>
                <w:szCs w:val="20"/>
              </w:rPr>
              <w:t>Actividades  resolutivas de Junta</w:t>
            </w:r>
          </w:p>
          <w:p w:rsidR="00332E07" w:rsidRPr="00E617D5" w:rsidRDefault="00332E07" w:rsidP="00332E07">
            <w:pPr>
              <w:pStyle w:val="Prrafodelista"/>
              <w:numPr>
                <w:ilvl w:val="0"/>
                <w:numId w:val="4"/>
              </w:numPr>
              <w:spacing w:after="0"/>
              <w:rPr>
                <w:rFonts w:ascii="Century Gothic" w:hAnsi="Century Gothic"/>
                <w:sz w:val="20"/>
                <w:szCs w:val="20"/>
              </w:rPr>
            </w:pPr>
            <w:r w:rsidRPr="00E617D5">
              <w:rPr>
                <w:rFonts w:ascii="Century Gothic" w:hAnsi="Century Gothic"/>
                <w:sz w:val="20"/>
                <w:szCs w:val="20"/>
              </w:rPr>
              <w:t>Actividades  administrativas</w:t>
            </w:r>
          </w:p>
        </w:tc>
        <w:tc>
          <w:tcPr>
            <w:tcW w:w="4812" w:type="dxa"/>
          </w:tcPr>
          <w:p w:rsidR="00332E07" w:rsidRPr="00840CA1" w:rsidRDefault="00332E07" w:rsidP="00332E07">
            <w:pPr>
              <w:pStyle w:val="Prrafodelista"/>
              <w:numPr>
                <w:ilvl w:val="0"/>
                <w:numId w:val="1"/>
              </w:numPr>
              <w:spacing w:after="0" w:line="240" w:lineRule="auto"/>
              <w:rPr>
                <w:rFonts w:ascii="Century Gothic" w:hAnsi="Century Gothic"/>
                <w:sz w:val="18"/>
                <w:szCs w:val="18"/>
              </w:rPr>
            </w:pPr>
            <w:r w:rsidRPr="00840CA1">
              <w:rPr>
                <w:rFonts w:ascii="Century Gothic" w:hAnsi="Century Gothic"/>
                <w:sz w:val="18"/>
                <w:szCs w:val="18"/>
              </w:rPr>
              <w:t xml:space="preserve">Programa de vigilancia del ejercicio profesional actualizado </w:t>
            </w:r>
            <w:r w:rsidRPr="00840CA1">
              <w:rPr>
                <w:rFonts w:ascii="Century Gothic" w:hAnsi="Century Gothic" w:cs="Arial"/>
                <w:b/>
                <w:color w:val="FF0000"/>
                <w:sz w:val="18"/>
                <w:szCs w:val="18"/>
              </w:rPr>
              <w:t>6</w:t>
            </w:r>
            <w:r w:rsidRPr="00840CA1">
              <w:rPr>
                <w:rFonts w:ascii="Century Gothic" w:hAnsi="Century Gothic"/>
                <w:sz w:val="18"/>
                <w:szCs w:val="18"/>
              </w:rPr>
              <w:t xml:space="preserve"> </w:t>
            </w:r>
          </w:p>
          <w:p w:rsidR="00332E07" w:rsidRPr="00840CA1" w:rsidRDefault="00332E07" w:rsidP="00143764">
            <w:pPr>
              <w:rPr>
                <w:rFonts w:ascii="Century Gothic" w:hAnsi="Century Gothic"/>
                <w:sz w:val="18"/>
                <w:szCs w:val="18"/>
              </w:rPr>
            </w:pPr>
          </w:p>
          <w:p w:rsidR="00332E07" w:rsidRPr="00840CA1" w:rsidRDefault="00332E07" w:rsidP="00332E07">
            <w:pPr>
              <w:pStyle w:val="Prrafodelista"/>
              <w:numPr>
                <w:ilvl w:val="0"/>
                <w:numId w:val="2"/>
              </w:numPr>
              <w:spacing w:after="0" w:line="240" w:lineRule="auto"/>
              <w:rPr>
                <w:rFonts w:ascii="Century Gothic" w:hAnsi="Century Gothic"/>
                <w:sz w:val="18"/>
                <w:szCs w:val="18"/>
              </w:rPr>
            </w:pPr>
            <w:r w:rsidRPr="00840CA1">
              <w:rPr>
                <w:rFonts w:ascii="Century Gothic" w:hAnsi="Century Gothic"/>
                <w:sz w:val="18"/>
                <w:szCs w:val="18"/>
              </w:rPr>
              <w:t>Numero de instrumentos actualizados</w:t>
            </w:r>
          </w:p>
          <w:p w:rsidR="00332E07" w:rsidRPr="00840CA1" w:rsidRDefault="00332E07" w:rsidP="00332E07">
            <w:pPr>
              <w:pStyle w:val="Prrafodelista"/>
              <w:numPr>
                <w:ilvl w:val="0"/>
                <w:numId w:val="2"/>
              </w:numPr>
              <w:spacing w:after="0" w:line="240" w:lineRule="auto"/>
              <w:rPr>
                <w:rFonts w:ascii="Century Gothic" w:hAnsi="Century Gothic"/>
                <w:sz w:val="18"/>
                <w:szCs w:val="18"/>
              </w:rPr>
            </w:pPr>
            <w:r w:rsidRPr="00840CA1">
              <w:rPr>
                <w:rFonts w:ascii="Century Gothic" w:hAnsi="Century Gothic"/>
                <w:sz w:val="18"/>
                <w:szCs w:val="18"/>
              </w:rPr>
              <w:t>Determinación del número de establecimientos de salud y de profesionales</w:t>
            </w:r>
          </w:p>
          <w:p w:rsidR="00332E07" w:rsidRPr="00840CA1" w:rsidRDefault="00332E07" w:rsidP="00143764">
            <w:pPr>
              <w:rPr>
                <w:rFonts w:ascii="Century Gothic" w:hAnsi="Century Gothic"/>
                <w:sz w:val="18"/>
                <w:szCs w:val="18"/>
              </w:rPr>
            </w:pPr>
          </w:p>
          <w:p w:rsidR="00332E07" w:rsidRPr="00840CA1" w:rsidRDefault="00332E07" w:rsidP="00332E07">
            <w:pPr>
              <w:pStyle w:val="Prrafodelista"/>
              <w:numPr>
                <w:ilvl w:val="0"/>
                <w:numId w:val="1"/>
              </w:numPr>
              <w:spacing w:after="0" w:line="240" w:lineRule="auto"/>
              <w:rPr>
                <w:rFonts w:ascii="Century Gothic" w:hAnsi="Century Gothic"/>
                <w:sz w:val="18"/>
                <w:szCs w:val="18"/>
              </w:rPr>
            </w:pPr>
            <w:r w:rsidRPr="00840CA1">
              <w:rPr>
                <w:rFonts w:ascii="Century Gothic" w:hAnsi="Century Gothic"/>
                <w:sz w:val="18"/>
                <w:szCs w:val="18"/>
              </w:rPr>
              <w:t xml:space="preserve">Aprobación del programa anual de vigilancia del ejercicio  </w:t>
            </w:r>
            <w:r w:rsidRPr="00840CA1">
              <w:rPr>
                <w:rFonts w:ascii="Century Gothic" w:hAnsi="Century Gothic" w:cs="Arial"/>
                <w:b/>
                <w:color w:val="FF0000"/>
                <w:sz w:val="18"/>
                <w:szCs w:val="18"/>
              </w:rPr>
              <w:t>6</w:t>
            </w:r>
          </w:p>
          <w:p w:rsidR="00332E07" w:rsidRPr="00840CA1" w:rsidRDefault="00332E07" w:rsidP="00143764">
            <w:pPr>
              <w:pStyle w:val="Prrafodelista"/>
              <w:ind w:left="360"/>
              <w:rPr>
                <w:rFonts w:ascii="Century Gothic" w:hAnsi="Century Gothic"/>
                <w:sz w:val="18"/>
                <w:szCs w:val="18"/>
              </w:rPr>
            </w:pPr>
          </w:p>
          <w:p w:rsidR="00332E07" w:rsidRPr="00840CA1" w:rsidRDefault="00332E07" w:rsidP="00332E07">
            <w:pPr>
              <w:pStyle w:val="Prrafodelista"/>
              <w:numPr>
                <w:ilvl w:val="0"/>
                <w:numId w:val="1"/>
              </w:numPr>
              <w:spacing w:after="0" w:line="240" w:lineRule="auto"/>
              <w:rPr>
                <w:rFonts w:ascii="Century Gothic" w:hAnsi="Century Gothic"/>
                <w:sz w:val="18"/>
                <w:szCs w:val="18"/>
              </w:rPr>
            </w:pPr>
            <w:r w:rsidRPr="00840CA1">
              <w:rPr>
                <w:rFonts w:ascii="Century Gothic" w:hAnsi="Century Gothic"/>
                <w:sz w:val="18"/>
                <w:szCs w:val="18"/>
              </w:rPr>
              <w:t xml:space="preserve">Número de coordinaciones realizadas  </w:t>
            </w:r>
            <w:r w:rsidRPr="00840CA1">
              <w:rPr>
                <w:rFonts w:ascii="Century Gothic" w:hAnsi="Century Gothic" w:cs="Arial"/>
                <w:b/>
                <w:color w:val="FF0000"/>
                <w:sz w:val="18"/>
                <w:szCs w:val="18"/>
              </w:rPr>
              <w:t>89</w:t>
            </w:r>
          </w:p>
          <w:p w:rsidR="00332E07" w:rsidRPr="00840CA1" w:rsidRDefault="00332E07" w:rsidP="00143764">
            <w:pPr>
              <w:pStyle w:val="Prrafodelista"/>
              <w:rPr>
                <w:rFonts w:ascii="Century Gothic" w:hAnsi="Century Gothic"/>
                <w:sz w:val="18"/>
                <w:szCs w:val="18"/>
              </w:rPr>
            </w:pPr>
          </w:p>
          <w:p w:rsidR="00332E07" w:rsidRPr="00840CA1" w:rsidRDefault="00332E07" w:rsidP="00332E07">
            <w:pPr>
              <w:pStyle w:val="Prrafodelista"/>
              <w:numPr>
                <w:ilvl w:val="0"/>
                <w:numId w:val="1"/>
              </w:numPr>
              <w:spacing w:after="0" w:line="240" w:lineRule="auto"/>
              <w:rPr>
                <w:rFonts w:ascii="Century Gothic" w:hAnsi="Century Gothic"/>
                <w:sz w:val="18"/>
                <w:szCs w:val="18"/>
              </w:rPr>
            </w:pPr>
            <w:r w:rsidRPr="00840CA1">
              <w:rPr>
                <w:rFonts w:ascii="Century Gothic" w:hAnsi="Century Gothic"/>
                <w:sz w:val="18"/>
                <w:szCs w:val="18"/>
              </w:rPr>
              <w:t xml:space="preserve">Número de inspecciones realizadas  </w:t>
            </w:r>
            <w:r w:rsidRPr="00840CA1">
              <w:rPr>
                <w:rFonts w:ascii="Century Gothic" w:hAnsi="Century Gothic" w:cs="Arial"/>
                <w:b/>
                <w:color w:val="FF0000"/>
                <w:sz w:val="18"/>
                <w:szCs w:val="18"/>
              </w:rPr>
              <w:t>14</w:t>
            </w:r>
          </w:p>
          <w:p w:rsidR="00332E07" w:rsidRPr="00840CA1" w:rsidRDefault="00332E07" w:rsidP="00143764">
            <w:pPr>
              <w:pStyle w:val="Prrafodelista"/>
              <w:ind w:left="360"/>
              <w:rPr>
                <w:rFonts w:ascii="Century Gothic" w:hAnsi="Century Gothic"/>
                <w:sz w:val="18"/>
                <w:szCs w:val="18"/>
              </w:rPr>
            </w:pPr>
          </w:p>
          <w:p w:rsidR="00332E07" w:rsidRPr="00840CA1" w:rsidRDefault="00332E07" w:rsidP="00332E07">
            <w:pPr>
              <w:pStyle w:val="Prrafodelista"/>
              <w:numPr>
                <w:ilvl w:val="0"/>
                <w:numId w:val="1"/>
              </w:numPr>
              <w:spacing w:after="0" w:line="240" w:lineRule="auto"/>
              <w:rPr>
                <w:rFonts w:ascii="Century Gothic" w:hAnsi="Century Gothic"/>
                <w:sz w:val="18"/>
                <w:szCs w:val="18"/>
              </w:rPr>
            </w:pPr>
            <w:r w:rsidRPr="00840CA1">
              <w:rPr>
                <w:rFonts w:ascii="Century Gothic" w:hAnsi="Century Gothic"/>
                <w:sz w:val="18"/>
                <w:szCs w:val="18"/>
              </w:rPr>
              <w:t xml:space="preserve">Número de actividades verificadas   </w:t>
            </w:r>
            <w:r w:rsidRPr="00840CA1">
              <w:rPr>
                <w:rFonts w:ascii="Century Gothic" w:hAnsi="Century Gothic" w:cs="Arial"/>
                <w:b/>
                <w:color w:val="FF0000"/>
                <w:sz w:val="18"/>
                <w:szCs w:val="18"/>
              </w:rPr>
              <w:t>2</w:t>
            </w:r>
          </w:p>
          <w:p w:rsidR="00332E07" w:rsidRPr="00840CA1" w:rsidRDefault="00332E07" w:rsidP="00143764">
            <w:pPr>
              <w:pStyle w:val="Prrafodelista"/>
              <w:ind w:left="360"/>
              <w:rPr>
                <w:rFonts w:ascii="Century Gothic" w:hAnsi="Century Gothic"/>
                <w:sz w:val="18"/>
                <w:szCs w:val="18"/>
              </w:rPr>
            </w:pPr>
          </w:p>
          <w:p w:rsidR="00332E07" w:rsidRPr="00840CA1" w:rsidRDefault="00332E07" w:rsidP="00332E07">
            <w:pPr>
              <w:pStyle w:val="Prrafodelista"/>
              <w:numPr>
                <w:ilvl w:val="0"/>
                <w:numId w:val="1"/>
              </w:numPr>
              <w:spacing w:after="0" w:line="240" w:lineRule="auto"/>
              <w:rPr>
                <w:rFonts w:ascii="Century Gothic" w:hAnsi="Century Gothic"/>
                <w:sz w:val="18"/>
                <w:szCs w:val="18"/>
              </w:rPr>
            </w:pPr>
            <w:r w:rsidRPr="00840CA1">
              <w:rPr>
                <w:rFonts w:ascii="Century Gothic" w:hAnsi="Century Gothic"/>
                <w:sz w:val="18"/>
                <w:szCs w:val="18"/>
              </w:rPr>
              <w:t xml:space="preserve">Numero de informes elaborados   </w:t>
            </w:r>
            <w:r w:rsidRPr="00840CA1">
              <w:rPr>
                <w:rFonts w:ascii="Century Gothic" w:hAnsi="Century Gothic" w:cs="Arial"/>
                <w:b/>
                <w:color w:val="FF0000"/>
                <w:sz w:val="18"/>
                <w:szCs w:val="18"/>
              </w:rPr>
              <w:t>24</w:t>
            </w:r>
          </w:p>
          <w:p w:rsidR="00332E07" w:rsidRPr="00840CA1" w:rsidRDefault="00332E07" w:rsidP="00143764">
            <w:pPr>
              <w:pStyle w:val="Prrafodelista"/>
              <w:rPr>
                <w:rFonts w:ascii="Century Gothic" w:hAnsi="Century Gothic"/>
                <w:sz w:val="18"/>
                <w:szCs w:val="18"/>
              </w:rPr>
            </w:pPr>
          </w:p>
          <w:p w:rsidR="00332E07" w:rsidRPr="00840CA1" w:rsidRDefault="00332E07" w:rsidP="00332E07">
            <w:pPr>
              <w:pStyle w:val="Prrafodelista"/>
              <w:numPr>
                <w:ilvl w:val="0"/>
                <w:numId w:val="1"/>
              </w:numPr>
              <w:spacing w:after="0" w:line="240" w:lineRule="auto"/>
              <w:rPr>
                <w:rFonts w:ascii="Century Gothic" w:hAnsi="Century Gothic"/>
                <w:sz w:val="18"/>
                <w:szCs w:val="18"/>
              </w:rPr>
            </w:pPr>
            <w:r w:rsidRPr="00840CA1">
              <w:rPr>
                <w:rFonts w:ascii="Century Gothic" w:hAnsi="Century Gothic"/>
                <w:sz w:val="18"/>
                <w:szCs w:val="18"/>
              </w:rPr>
              <w:t xml:space="preserve">Numero de  acuerdos determinados  </w:t>
            </w:r>
            <w:r w:rsidRPr="00840CA1">
              <w:rPr>
                <w:rFonts w:ascii="Century Gothic" w:hAnsi="Century Gothic" w:cs="Arial"/>
                <w:b/>
                <w:color w:val="FF0000"/>
                <w:sz w:val="18"/>
                <w:szCs w:val="18"/>
              </w:rPr>
              <w:t>24</w:t>
            </w:r>
            <w:r w:rsidRPr="00840CA1">
              <w:rPr>
                <w:rFonts w:ascii="Century Gothic" w:hAnsi="Century Gothic"/>
                <w:sz w:val="18"/>
                <w:szCs w:val="18"/>
              </w:rPr>
              <w:t xml:space="preserve"> </w:t>
            </w:r>
          </w:p>
          <w:p w:rsidR="00332E07" w:rsidRPr="00840CA1" w:rsidRDefault="00332E07" w:rsidP="00143764">
            <w:pPr>
              <w:pStyle w:val="Prrafodelista"/>
              <w:ind w:left="360"/>
              <w:rPr>
                <w:rFonts w:ascii="Century Gothic" w:hAnsi="Century Gothic"/>
                <w:sz w:val="18"/>
                <w:szCs w:val="18"/>
              </w:rPr>
            </w:pPr>
          </w:p>
          <w:p w:rsidR="00332E07" w:rsidRPr="00840CA1" w:rsidRDefault="00332E07" w:rsidP="00332E07">
            <w:pPr>
              <w:pStyle w:val="Prrafodelista"/>
              <w:numPr>
                <w:ilvl w:val="0"/>
                <w:numId w:val="1"/>
              </w:numPr>
              <w:spacing w:after="0" w:line="240" w:lineRule="auto"/>
              <w:rPr>
                <w:rFonts w:ascii="Century Gothic" w:hAnsi="Century Gothic"/>
                <w:sz w:val="18"/>
                <w:szCs w:val="18"/>
              </w:rPr>
            </w:pPr>
            <w:r w:rsidRPr="00840CA1">
              <w:rPr>
                <w:rFonts w:ascii="Century Gothic" w:hAnsi="Century Gothic"/>
                <w:sz w:val="18"/>
                <w:szCs w:val="18"/>
              </w:rPr>
              <w:t xml:space="preserve">Numero de acuerdos elaborados  </w:t>
            </w:r>
            <w:r w:rsidRPr="00840CA1">
              <w:rPr>
                <w:rFonts w:ascii="Century Gothic" w:hAnsi="Century Gothic" w:cs="Arial"/>
                <w:b/>
                <w:color w:val="FF0000"/>
                <w:sz w:val="18"/>
                <w:szCs w:val="18"/>
              </w:rPr>
              <w:t>24</w:t>
            </w:r>
          </w:p>
          <w:p w:rsidR="00332E07" w:rsidRPr="00E617D5" w:rsidRDefault="00332E07" w:rsidP="00143764">
            <w:pPr>
              <w:rPr>
                <w:rFonts w:ascii="Century Gothic" w:hAnsi="Century Gothic"/>
                <w:sz w:val="20"/>
                <w:szCs w:val="20"/>
              </w:rPr>
            </w:pPr>
          </w:p>
          <w:p w:rsidR="00332E07" w:rsidRPr="00E617D5" w:rsidRDefault="00332E07" w:rsidP="00143764">
            <w:pPr>
              <w:pStyle w:val="Prrafodelista"/>
              <w:ind w:left="360"/>
              <w:rPr>
                <w:rFonts w:ascii="Century Gothic" w:hAnsi="Century Gothic"/>
                <w:sz w:val="20"/>
                <w:szCs w:val="20"/>
              </w:rPr>
            </w:pPr>
          </w:p>
        </w:tc>
        <w:tc>
          <w:tcPr>
            <w:tcW w:w="2644" w:type="dxa"/>
          </w:tcPr>
          <w:p w:rsidR="00332E07" w:rsidRPr="00E617D5" w:rsidRDefault="00332E07" w:rsidP="00143764">
            <w:pPr>
              <w:jc w:val="center"/>
              <w:rPr>
                <w:rFonts w:ascii="Century Gothic" w:hAnsi="Century Gothic"/>
                <w:b/>
                <w:sz w:val="20"/>
                <w:szCs w:val="20"/>
              </w:rPr>
            </w:pPr>
            <w:r w:rsidRPr="00E617D5">
              <w:rPr>
                <w:rFonts w:ascii="Century Gothic" w:hAnsi="Century Gothic"/>
                <w:b/>
                <w:sz w:val="20"/>
                <w:szCs w:val="20"/>
              </w:rPr>
              <w:t>100 %</w:t>
            </w:r>
          </w:p>
          <w:p w:rsidR="00332E07" w:rsidRPr="00E617D5" w:rsidRDefault="00332E07" w:rsidP="00143764">
            <w:pPr>
              <w:jc w:val="center"/>
              <w:rPr>
                <w:rFonts w:ascii="Century Gothic" w:hAnsi="Century Gothic"/>
                <w:b/>
                <w:sz w:val="20"/>
                <w:szCs w:val="20"/>
              </w:rPr>
            </w:pPr>
          </w:p>
          <w:p w:rsidR="00332E07" w:rsidRPr="00E617D5" w:rsidRDefault="00332E07" w:rsidP="00143764">
            <w:pPr>
              <w:jc w:val="both"/>
              <w:rPr>
                <w:rFonts w:ascii="Century Gothic" w:hAnsi="Century Gothic"/>
                <w:b/>
                <w:sz w:val="20"/>
                <w:szCs w:val="20"/>
              </w:rPr>
            </w:pPr>
            <w:r w:rsidRPr="00E617D5">
              <w:rPr>
                <w:rFonts w:ascii="Century Gothic" w:hAnsi="Century Gothic"/>
                <w:b/>
                <w:sz w:val="20"/>
                <w:szCs w:val="20"/>
              </w:rPr>
              <w:t>Lo que hace un total de: 189 entre actividades e inspecciones, resultado obtenido por el incremento en la demanda</w:t>
            </w:r>
          </w:p>
          <w:p w:rsidR="00332E07" w:rsidRPr="00E617D5" w:rsidRDefault="00332E07" w:rsidP="00143764">
            <w:pPr>
              <w:jc w:val="center"/>
              <w:rPr>
                <w:rFonts w:ascii="Century Gothic" w:hAnsi="Century Gothic"/>
                <w:sz w:val="20"/>
                <w:szCs w:val="20"/>
              </w:rPr>
            </w:pPr>
          </w:p>
        </w:tc>
      </w:tr>
    </w:tbl>
    <w:p w:rsidR="00332E07" w:rsidRPr="00D61641" w:rsidRDefault="00332E07" w:rsidP="00332E07">
      <w:pPr>
        <w:rPr>
          <w:rFonts w:ascii="Century Gothic" w:hAnsi="Century Gothic"/>
          <w:b/>
          <w:sz w:val="24"/>
          <w:szCs w:val="24"/>
          <w:u w:val="single"/>
        </w:rPr>
      </w:pPr>
    </w:p>
    <w:p w:rsidR="00332E07" w:rsidRDefault="00332E07" w:rsidP="00332E07">
      <w:pPr>
        <w:jc w:val="center"/>
        <w:rPr>
          <w:rFonts w:ascii="Century Gothic" w:eastAsia="Arial Unicode MS" w:hAnsi="Century Gothic" w:cs="Arial Unicode MS"/>
          <w:b/>
          <w:sz w:val="28"/>
          <w:szCs w:val="28"/>
        </w:rPr>
      </w:pPr>
    </w:p>
    <w:p w:rsidR="00332E07" w:rsidRDefault="00332E07" w:rsidP="00332E07">
      <w:pPr>
        <w:jc w:val="center"/>
        <w:rPr>
          <w:rFonts w:ascii="Century Gothic" w:eastAsia="Arial Unicode MS" w:hAnsi="Century Gothic" w:cs="Arial Unicode MS"/>
          <w:b/>
          <w:sz w:val="28"/>
          <w:szCs w:val="28"/>
        </w:rPr>
      </w:pPr>
    </w:p>
    <w:p w:rsidR="00332E07" w:rsidRDefault="00332E07" w:rsidP="00332E07">
      <w:pPr>
        <w:jc w:val="center"/>
        <w:rPr>
          <w:rFonts w:ascii="Century Gothic" w:eastAsia="Arial Unicode MS" w:hAnsi="Century Gothic" w:cs="Arial Unicode MS"/>
          <w:b/>
          <w:sz w:val="28"/>
          <w:szCs w:val="28"/>
        </w:rPr>
      </w:pPr>
    </w:p>
    <w:p w:rsidR="00332E07" w:rsidRDefault="00332E07" w:rsidP="00332E07">
      <w:pPr>
        <w:jc w:val="center"/>
        <w:rPr>
          <w:rFonts w:ascii="Century Gothic" w:eastAsia="Arial Unicode MS" w:hAnsi="Century Gothic" w:cs="Arial Unicode MS"/>
          <w:b/>
          <w:sz w:val="28"/>
          <w:szCs w:val="28"/>
        </w:rPr>
      </w:pPr>
    </w:p>
    <w:p w:rsidR="00332E07" w:rsidRDefault="00332E07" w:rsidP="00332E07">
      <w:pPr>
        <w:spacing w:after="0" w:line="240" w:lineRule="auto"/>
        <w:jc w:val="both"/>
        <w:rPr>
          <w:rFonts w:ascii="Century Gothic" w:eastAsia="Arial Unicode MS" w:hAnsi="Century Gothic" w:cs="Arial Unicode MS"/>
          <w:b/>
          <w:color w:val="538135" w:themeColor="accent6" w:themeShade="BF"/>
          <w:sz w:val="20"/>
          <w:szCs w:val="20"/>
        </w:rPr>
      </w:pPr>
    </w:p>
    <w:p w:rsidR="00332E07" w:rsidRDefault="00332E07" w:rsidP="00332E07">
      <w:pPr>
        <w:spacing w:after="0" w:line="240" w:lineRule="auto"/>
        <w:jc w:val="both"/>
        <w:rPr>
          <w:rFonts w:ascii="Century Gothic" w:eastAsia="Arial Unicode MS" w:hAnsi="Century Gothic" w:cs="Arial Unicode MS"/>
          <w:b/>
          <w:sz w:val="20"/>
          <w:szCs w:val="20"/>
        </w:rPr>
      </w:pPr>
      <w:r w:rsidRPr="00E0706B">
        <w:rPr>
          <w:rFonts w:ascii="Century Gothic" w:eastAsia="Arial Unicode MS" w:hAnsi="Century Gothic" w:cs="Arial Unicode MS"/>
          <w:b/>
          <w:color w:val="538135" w:themeColor="accent6" w:themeShade="BF"/>
          <w:sz w:val="20"/>
          <w:szCs w:val="20"/>
        </w:rPr>
        <w:t>SUB</w:t>
      </w:r>
      <w:r w:rsidRPr="0048646C">
        <w:rPr>
          <w:rFonts w:ascii="Century Gothic" w:eastAsia="Arial Unicode MS" w:hAnsi="Century Gothic" w:cs="Arial Unicode MS"/>
          <w:b/>
          <w:sz w:val="20"/>
          <w:szCs w:val="20"/>
        </w:rPr>
        <w:t>PROGRAMA 3: INSPECCIONES A ESTABLECIMIENTOS DE SALUD</w:t>
      </w:r>
    </w:p>
    <w:p w:rsidR="00332E07" w:rsidRDefault="00332E07" w:rsidP="00332E07">
      <w:pPr>
        <w:spacing w:after="0" w:line="240" w:lineRule="auto"/>
        <w:jc w:val="both"/>
        <w:rPr>
          <w:rFonts w:ascii="Century Gothic" w:eastAsia="Arial Unicode MS" w:hAnsi="Century Gothic" w:cs="Arial Unicode MS"/>
          <w:b/>
          <w:sz w:val="20"/>
          <w:szCs w:val="20"/>
        </w:rPr>
      </w:pPr>
    </w:p>
    <w:p w:rsidR="00332E07" w:rsidRPr="0048646C" w:rsidRDefault="00332E07" w:rsidP="00332E07">
      <w:pPr>
        <w:spacing w:after="0" w:line="240" w:lineRule="auto"/>
        <w:jc w:val="both"/>
        <w:rPr>
          <w:rFonts w:ascii="Century Gothic" w:eastAsia="Arial Unicode MS" w:hAnsi="Century Gothic" w:cs="Arial Unicode MS"/>
          <w:b/>
          <w:sz w:val="20"/>
          <w:szCs w:val="20"/>
        </w:rPr>
      </w:pPr>
    </w:p>
    <w:tbl>
      <w:tblPr>
        <w:tblStyle w:val="Tablaconcuadrcula"/>
        <w:tblW w:w="0" w:type="auto"/>
        <w:jc w:val="center"/>
        <w:tblLook w:val="0220" w:firstRow="1" w:lastRow="0" w:firstColumn="0" w:lastColumn="0" w:noHBand="1" w:noVBand="0"/>
      </w:tblPr>
      <w:tblGrid>
        <w:gridCol w:w="2118"/>
        <w:gridCol w:w="2611"/>
        <w:gridCol w:w="2392"/>
        <w:gridCol w:w="4681"/>
        <w:gridCol w:w="2588"/>
      </w:tblGrid>
      <w:tr w:rsidR="00332E07" w:rsidRPr="0048646C" w:rsidTr="00143764">
        <w:trPr>
          <w:trHeight w:val="566"/>
          <w:jc w:val="center"/>
        </w:trPr>
        <w:tc>
          <w:tcPr>
            <w:tcW w:w="7198" w:type="dxa"/>
            <w:gridSpan w:val="3"/>
            <w:vAlign w:val="center"/>
          </w:tcPr>
          <w:p w:rsidR="00332E07" w:rsidRPr="0048646C" w:rsidRDefault="00332E07" w:rsidP="00143764">
            <w:pPr>
              <w:jc w:val="center"/>
              <w:rPr>
                <w:rFonts w:ascii="Century Gothic" w:hAnsi="Century Gothic"/>
                <w:b/>
                <w:sz w:val="20"/>
                <w:szCs w:val="20"/>
                <w:lang w:val="en-US"/>
              </w:rPr>
            </w:pPr>
            <w:r w:rsidRPr="0048646C">
              <w:rPr>
                <w:rFonts w:ascii="Century Gothic" w:hAnsi="Century Gothic"/>
                <w:b/>
                <w:sz w:val="20"/>
                <w:szCs w:val="20"/>
                <w:lang w:val="en-US"/>
              </w:rPr>
              <w:t>P L A N I F I C A D O</w:t>
            </w:r>
          </w:p>
        </w:tc>
        <w:tc>
          <w:tcPr>
            <w:tcW w:w="7418" w:type="dxa"/>
            <w:gridSpan w:val="2"/>
            <w:vAlign w:val="center"/>
          </w:tcPr>
          <w:p w:rsidR="00332E07" w:rsidRPr="0048646C" w:rsidRDefault="00332E07" w:rsidP="00143764">
            <w:pPr>
              <w:jc w:val="center"/>
              <w:rPr>
                <w:rFonts w:ascii="Century Gothic" w:hAnsi="Century Gothic"/>
                <w:b/>
                <w:sz w:val="20"/>
                <w:szCs w:val="20"/>
                <w:lang w:val="en-US"/>
              </w:rPr>
            </w:pPr>
            <w:r w:rsidRPr="0048646C">
              <w:rPr>
                <w:rFonts w:ascii="Century Gothic" w:hAnsi="Century Gothic"/>
                <w:b/>
                <w:sz w:val="20"/>
                <w:szCs w:val="20"/>
                <w:lang w:val="en-US"/>
              </w:rPr>
              <w:t>E J E C U T A D O</w:t>
            </w:r>
          </w:p>
        </w:tc>
      </w:tr>
      <w:tr w:rsidR="00332E07" w:rsidRPr="0048646C" w:rsidTr="00143764">
        <w:trPr>
          <w:trHeight w:val="701"/>
          <w:jc w:val="center"/>
        </w:trPr>
        <w:tc>
          <w:tcPr>
            <w:tcW w:w="2135" w:type="dxa"/>
            <w:shd w:val="clear" w:color="auto" w:fill="F2F2F2" w:themeFill="background1" w:themeFillShade="F2"/>
            <w:vAlign w:val="center"/>
          </w:tcPr>
          <w:p w:rsidR="00332E07" w:rsidRPr="0048646C" w:rsidRDefault="00332E07" w:rsidP="00143764">
            <w:pPr>
              <w:jc w:val="center"/>
              <w:rPr>
                <w:rFonts w:ascii="Century Gothic" w:hAnsi="Century Gothic"/>
                <w:b/>
                <w:sz w:val="20"/>
                <w:szCs w:val="20"/>
                <w:lang w:val="en-US"/>
              </w:rPr>
            </w:pPr>
            <w:r w:rsidRPr="0048646C">
              <w:rPr>
                <w:rFonts w:ascii="Century Gothic" w:hAnsi="Century Gothic"/>
                <w:b/>
                <w:sz w:val="20"/>
                <w:szCs w:val="20"/>
                <w:lang w:val="en-US"/>
              </w:rPr>
              <w:t>OBJETIVOS</w:t>
            </w:r>
          </w:p>
        </w:tc>
        <w:tc>
          <w:tcPr>
            <w:tcW w:w="2651" w:type="dxa"/>
            <w:shd w:val="clear" w:color="auto" w:fill="F2F2F2" w:themeFill="background1" w:themeFillShade="F2"/>
            <w:vAlign w:val="center"/>
          </w:tcPr>
          <w:p w:rsidR="00332E07" w:rsidRPr="0048646C" w:rsidRDefault="00332E07" w:rsidP="00143764">
            <w:pPr>
              <w:jc w:val="center"/>
              <w:rPr>
                <w:rFonts w:ascii="Century Gothic" w:hAnsi="Century Gothic"/>
                <w:b/>
                <w:sz w:val="20"/>
                <w:szCs w:val="20"/>
                <w:lang w:val="en-US"/>
              </w:rPr>
            </w:pPr>
            <w:r w:rsidRPr="0048646C">
              <w:rPr>
                <w:rFonts w:ascii="Century Gothic" w:hAnsi="Century Gothic"/>
                <w:b/>
                <w:sz w:val="20"/>
                <w:szCs w:val="20"/>
                <w:lang w:val="en-US"/>
              </w:rPr>
              <w:t>METAS  ANUALES</w:t>
            </w:r>
          </w:p>
        </w:tc>
        <w:tc>
          <w:tcPr>
            <w:tcW w:w="2412" w:type="dxa"/>
            <w:shd w:val="clear" w:color="auto" w:fill="F2F2F2" w:themeFill="background1" w:themeFillShade="F2"/>
            <w:vAlign w:val="center"/>
          </w:tcPr>
          <w:p w:rsidR="00332E07" w:rsidRPr="0048646C" w:rsidRDefault="00332E07" w:rsidP="00143764">
            <w:pPr>
              <w:jc w:val="center"/>
              <w:rPr>
                <w:rFonts w:ascii="Century Gothic" w:hAnsi="Century Gothic"/>
                <w:b/>
                <w:sz w:val="20"/>
                <w:szCs w:val="20"/>
                <w:lang w:val="en-US"/>
              </w:rPr>
            </w:pPr>
            <w:r w:rsidRPr="0048646C">
              <w:rPr>
                <w:rFonts w:ascii="Century Gothic" w:hAnsi="Century Gothic"/>
                <w:b/>
                <w:sz w:val="20"/>
                <w:szCs w:val="20"/>
                <w:lang w:val="en-US"/>
              </w:rPr>
              <w:t>METAS PERIODO (CANTIDAD)</w:t>
            </w:r>
          </w:p>
        </w:tc>
        <w:tc>
          <w:tcPr>
            <w:tcW w:w="4788" w:type="dxa"/>
            <w:shd w:val="clear" w:color="auto" w:fill="F2F2F2" w:themeFill="background1" w:themeFillShade="F2"/>
            <w:vAlign w:val="center"/>
          </w:tcPr>
          <w:p w:rsidR="00332E07" w:rsidRPr="0048646C" w:rsidRDefault="00332E07" w:rsidP="00143764">
            <w:pPr>
              <w:jc w:val="center"/>
              <w:rPr>
                <w:rFonts w:ascii="Century Gothic" w:hAnsi="Century Gothic"/>
                <w:b/>
                <w:sz w:val="20"/>
                <w:szCs w:val="20"/>
              </w:rPr>
            </w:pPr>
            <w:r w:rsidRPr="0048646C">
              <w:rPr>
                <w:rFonts w:ascii="Century Gothic" w:hAnsi="Century Gothic"/>
                <w:b/>
                <w:sz w:val="20"/>
                <w:szCs w:val="20"/>
              </w:rPr>
              <w:t>METAS/INDICADORES</w:t>
            </w:r>
          </w:p>
          <w:p w:rsidR="00332E07" w:rsidRPr="0048646C" w:rsidRDefault="00332E07" w:rsidP="00143764">
            <w:pPr>
              <w:jc w:val="center"/>
              <w:rPr>
                <w:rFonts w:ascii="Century Gothic" w:hAnsi="Century Gothic"/>
                <w:b/>
                <w:sz w:val="20"/>
                <w:szCs w:val="20"/>
              </w:rPr>
            </w:pPr>
            <w:r w:rsidRPr="0048646C">
              <w:rPr>
                <w:rFonts w:ascii="Century Gothic" w:hAnsi="Century Gothic"/>
                <w:b/>
                <w:sz w:val="20"/>
                <w:szCs w:val="20"/>
              </w:rPr>
              <w:t>CUMPLIDAS EN EL PERIODO</w:t>
            </w:r>
          </w:p>
        </w:tc>
        <w:tc>
          <w:tcPr>
            <w:tcW w:w="2630" w:type="dxa"/>
            <w:shd w:val="clear" w:color="auto" w:fill="F2F2F2" w:themeFill="background1" w:themeFillShade="F2"/>
            <w:vAlign w:val="center"/>
          </w:tcPr>
          <w:p w:rsidR="00332E07" w:rsidRPr="0048646C" w:rsidRDefault="00332E07" w:rsidP="00143764">
            <w:pPr>
              <w:jc w:val="center"/>
              <w:rPr>
                <w:rFonts w:ascii="Century Gothic" w:hAnsi="Century Gothic"/>
                <w:b/>
                <w:sz w:val="20"/>
                <w:szCs w:val="20"/>
                <w:lang w:val="en-US"/>
              </w:rPr>
            </w:pPr>
            <w:r w:rsidRPr="0048646C">
              <w:rPr>
                <w:rFonts w:ascii="Century Gothic" w:hAnsi="Century Gothic"/>
                <w:b/>
                <w:sz w:val="20"/>
                <w:szCs w:val="20"/>
                <w:lang w:val="en-US"/>
              </w:rPr>
              <w:t>% CUMPLIMIENTO</w:t>
            </w:r>
          </w:p>
        </w:tc>
      </w:tr>
      <w:tr w:rsidR="00332E07" w:rsidRPr="0048646C" w:rsidTr="00143764">
        <w:trPr>
          <w:jc w:val="center"/>
        </w:trPr>
        <w:tc>
          <w:tcPr>
            <w:tcW w:w="2135" w:type="dxa"/>
          </w:tcPr>
          <w:p w:rsidR="00332E07" w:rsidRPr="0048646C" w:rsidRDefault="00332E07" w:rsidP="00143764">
            <w:pPr>
              <w:jc w:val="both"/>
              <w:rPr>
                <w:rFonts w:ascii="Century Gothic" w:hAnsi="Century Gothic"/>
                <w:sz w:val="20"/>
                <w:szCs w:val="20"/>
              </w:rPr>
            </w:pPr>
            <w:r w:rsidRPr="0048646C">
              <w:rPr>
                <w:rFonts w:ascii="Century Gothic" w:hAnsi="Century Gothic"/>
                <w:sz w:val="20"/>
                <w:szCs w:val="20"/>
              </w:rPr>
              <w:t xml:space="preserve">Contribuir con el Consejo en lo relativo al cumplimiento de lo establecido en el art. 14 Literal </w:t>
            </w:r>
            <w:r>
              <w:rPr>
                <w:rFonts w:ascii="Century Gothic" w:hAnsi="Century Gothic"/>
                <w:sz w:val="20"/>
                <w:szCs w:val="20"/>
              </w:rPr>
              <w:t>C</w:t>
            </w:r>
            <w:r w:rsidRPr="0048646C">
              <w:rPr>
                <w:rFonts w:ascii="Century Gothic" w:hAnsi="Century Gothic"/>
                <w:sz w:val="20"/>
                <w:szCs w:val="20"/>
              </w:rPr>
              <w:t>h del Código de Salud en lo relacionado con la autorización de la apertura y funcionamiento, previo informe favorable de la Junta de Vigilancia respectiva</w:t>
            </w:r>
          </w:p>
        </w:tc>
        <w:tc>
          <w:tcPr>
            <w:tcW w:w="2651" w:type="dxa"/>
          </w:tcPr>
          <w:p w:rsidR="00332E07" w:rsidRPr="0048646C" w:rsidRDefault="00332E07" w:rsidP="00143764">
            <w:pPr>
              <w:jc w:val="both"/>
              <w:rPr>
                <w:rFonts w:ascii="Century Gothic" w:hAnsi="Century Gothic"/>
                <w:sz w:val="20"/>
                <w:szCs w:val="20"/>
              </w:rPr>
            </w:pPr>
            <w:r w:rsidRPr="0048646C">
              <w:rPr>
                <w:rFonts w:ascii="Century Gothic" w:hAnsi="Century Gothic"/>
                <w:sz w:val="20"/>
                <w:szCs w:val="20"/>
              </w:rPr>
              <w:t>Ejecut</w:t>
            </w:r>
            <w:r>
              <w:rPr>
                <w:rFonts w:ascii="Century Gothic" w:hAnsi="Century Gothic"/>
                <w:sz w:val="20"/>
                <w:szCs w:val="20"/>
              </w:rPr>
              <w:t>ar</w:t>
            </w:r>
            <w:r w:rsidRPr="0048646C">
              <w:rPr>
                <w:rFonts w:ascii="Century Gothic" w:hAnsi="Century Gothic"/>
                <w:sz w:val="20"/>
                <w:szCs w:val="20"/>
              </w:rPr>
              <w:t xml:space="preserve"> en un 100 % las inspecciones a establecimientos de salud, que sean solicitadas por el Consejo</w:t>
            </w:r>
          </w:p>
        </w:tc>
        <w:tc>
          <w:tcPr>
            <w:tcW w:w="2412" w:type="dxa"/>
          </w:tcPr>
          <w:p w:rsidR="00332E07" w:rsidRPr="0048646C" w:rsidRDefault="00332E07" w:rsidP="00143764">
            <w:pPr>
              <w:jc w:val="center"/>
              <w:rPr>
                <w:rFonts w:ascii="Century Gothic" w:hAnsi="Century Gothic"/>
                <w:b/>
                <w:sz w:val="20"/>
                <w:szCs w:val="20"/>
              </w:rPr>
            </w:pPr>
            <w:r w:rsidRPr="0048646C">
              <w:rPr>
                <w:rFonts w:ascii="Century Gothic" w:hAnsi="Century Gothic"/>
                <w:b/>
                <w:sz w:val="20"/>
                <w:szCs w:val="20"/>
              </w:rPr>
              <w:t>240</w:t>
            </w:r>
          </w:p>
          <w:p w:rsidR="00332E07" w:rsidRPr="0048646C" w:rsidRDefault="00332E07" w:rsidP="00143764">
            <w:pPr>
              <w:rPr>
                <w:rFonts w:ascii="Century Gothic" w:hAnsi="Century Gothic"/>
                <w:sz w:val="20"/>
                <w:szCs w:val="20"/>
              </w:rPr>
            </w:pPr>
            <w:r w:rsidRPr="0048646C">
              <w:rPr>
                <w:rFonts w:ascii="Century Gothic" w:hAnsi="Century Gothic"/>
                <w:sz w:val="20"/>
                <w:szCs w:val="20"/>
              </w:rPr>
              <w:t>Dentro de las que se incluyen:</w:t>
            </w:r>
          </w:p>
          <w:p w:rsidR="00332E07" w:rsidRPr="0048646C" w:rsidRDefault="00332E07" w:rsidP="00332E07">
            <w:pPr>
              <w:pStyle w:val="Prrafodelista"/>
              <w:numPr>
                <w:ilvl w:val="0"/>
                <w:numId w:val="4"/>
              </w:numPr>
              <w:spacing w:after="0"/>
              <w:rPr>
                <w:rFonts w:ascii="Century Gothic" w:hAnsi="Century Gothic"/>
                <w:sz w:val="20"/>
                <w:szCs w:val="20"/>
              </w:rPr>
            </w:pPr>
            <w:r w:rsidRPr="0048646C">
              <w:rPr>
                <w:rFonts w:ascii="Century Gothic" w:hAnsi="Century Gothic"/>
                <w:sz w:val="20"/>
                <w:szCs w:val="20"/>
              </w:rPr>
              <w:t>Actividades internas y externas de coordinación</w:t>
            </w:r>
          </w:p>
          <w:p w:rsidR="00332E07" w:rsidRPr="0048646C" w:rsidRDefault="00332E07" w:rsidP="00332E07">
            <w:pPr>
              <w:pStyle w:val="Prrafodelista"/>
              <w:numPr>
                <w:ilvl w:val="0"/>
                <w:numId w:val="4"/>
              </w:numPr>
              <w:spacing w:after="0"/>
              <w:rPr>
                <w:rFonts w:ascii="Century Gothic" w:hAnsi="Century Gothic"/>
                <w:sz w:val="20"/>
                <w:szCs w:val="20"/>
              </w:rPr>
            </w:pPr>
            <w:r w:rsidRPr="0048646C">
              <w:rPr>
                <w:rFonts w:ascii="Century Gothic" w:hAnsi="Century Gothic"/>
                <w:sz w:val="20"/>
                <w:szCs w:val="20"/>
              </w:rPr>
              <w:t>Desarrollo de inspecciones</w:t>
            </w:r>
          </w:p>
          <w:p w:rsidR="00332E07" w:rsidRPr="0048646C" w:rsidRDefault="00332E07" w:rsidP="00332E07">
            <w:pPr>
              <w:pStyle w:val="Prrafodelista"/>
              <w:numPr>
                <w:ilvl w:val="0"/>
                <w:numId w:val="4"/>
              </w:numPr>
              <w:spacing w:after="0"/>
              <w:rPr>
                <w:rFonts w:ascii="Century Gothic" w:hAnsi="Century Gothic"/>
                <w:sz w:val="20"/>
                <w:szCs w:val="20"/>
              </w:rPr>
            </w:pPr>
            <w:r w:rsidRPr="0048646C">
              <w:rPr>
                <w:rFonts w:ascii="Century Gothic" w:hAnsi="Century Gothic"/>
                <w:sz w:val="20"/>
                <w:szCs w:val="20"/>
              </w:rPr>
              <w:t>Actividades  resolutivas de Junta</w:t>
            </w:r>
          </w:p>
          <w:p w:rsidR="00332E07" w:rsidRPr="0048646C" w:rsidRDefault="00332E07" w:rsidP="00332E07">
            <w:pPr>
              <w:pStyle w:val="Prrafodelista"/>
              <w:numPr>
                <w:ilvl w:val="0"/>
                <w:numId w:val="4"/>
              </w:numPr>
              <w:spacing w:after="0"/>
              <w:rPr>
                <w:rFonts w:ascii="Century Gothic" w:hAnsi="Century Gothic"/>
                <w:sz w:val="20"/>
                <w:szCs w:val="20"/>
              </w:rPr>
            </w:pPr>
            <w:r w:rsidRPr="0048646C">
              <w:rPr>
                <w:rFonts w:ascii="Century Gothic" w:hAnsi="Century Gothic"/>
                <w:sz w:val="20"/>
                <w:szCs w:val="20"/>
              </w:rPr>
              <w:t>Actividades  administrativas</w:t>
            </w:r>
          </w:p>
        </w:tc>
        <w:tc>
          <w:tcPr>
            <w:tcW w:w="4788" w:type="dxa"/>
          </w:tcPr>
          <w:p w:rsidR="00332E07" w:rsidRPr="00840CA1" w:rsidRDefault="00332E07" w:rsidP="00332E07">
            <w:pPr>
              <w:pStyle w:val="Prrafodelista"/>
              <w:numPr>
                <w:ilvl w:val="0"/>
                <w:numId w:val="1"/>
              </w:numPr>
              <w:spacing w:after="0" w:line="240" w:lineRule="auto"/>
              <w:rPr>
                <w:rFonts w:ascii="Century Gothic" w:hAnsi="Century Gothic"/>
                <w:sz w:val="18"/>
                <w:szCs w:val="18"/>
              </w:rPr>
            </w:pPr>
            <w:r w:rsidRPr="00840CA1">
              <w:rPr>
                <w:rFonts w:ascii="Century Gothic" w:hAnsi="Century Gothic"/>
                <w:sz w:val="18"/>
                <w:szCs w:val="18"/>
              </w:rPr>
              <w:t xml:space="preserve">Número de solicitudes recibidas   </w:t>
            </w:r>
            <w:r w:rsidRPr="00840CA1">
              <w:rPr>
                <w:rFonts w:ascii="Century Gothic" w:hAnsi="Century Gothic" w:cs="Arial"/>
                <w:b/>
                <w:color w:val="FF0000"/>
                <w:sz w:val="18"/>
                <w:szCs w:val="18"/>
              </w:rPr>
              <w:t>46</w:t>
            </w:r>
          </w:p>
          <w:p w:rsidR="00332E07" w:rsidRPr="00840CA1" w:rsidRDefault="00332E07" w:rsidP="00143764">
            <w:pPr>
              <w:rPr>
                <w:rFonts w:ascii="Century Gothic" w:hAnsi="Century Gothic"/>
                <w:sz w:val="18"/>
                <w:szCs w:val="18"/>
              </w:rPr>
            </w:pPr>
          </w:p>
          <w:p w:rsidR="00332E07" w:rsidRPr="00840CA1" w:rsidRDefault="00332E07" w:rsidP="00332E07">
            <w:pPr>
              <w:pStyle w:val="Prrafodelista"/>
              <w:numPr>
                <w:ilvl w:val="0"/>
                <w:numId w:val="1"/>
              </w:numPr>
              <w:spacing w:after="0" w:line="240" w:lineRule="auto"/>
              <w:rPr>
                <w:rFonts w:ascii="Century Gothic" w:hAnsi="Century Gothic"/>
                <w:sz w:val="18"/>
                <w:szCs w:val="18"/>
              </w:rPr>
            </w:pPr>
            <w:r w:rsidRPr="00840CA1">
              <w:rPr>
                <w:rFonts w:ascii="Century Gothic" w:hAnsi="Century Gothic"/>
                <w:sz w:val="18"/>
                <w:szCs w:val="18"/>
              </w:rPr>
              <w:t xml:space="preserve">Número de  solicitudes recepcionadas   </w:t>
            </w:r>
            <w:r w:rsidRPr="00840CA1">
              <w:rPr>
                <w:rFonts w:ascii="Century Gothic" w:hAnsi="Century Gothic" w:cs="Arial"/>
                <w:b/>
                <w:color w:val="FF0000"/>
                <w:sz w:val="18"/>
                <w:szCs w:val="18"/>
              </w:rPr>
              <w:t>46</w:t>
            </w:r>
          </w:p>
          <w:p w:rsidR="00332E07" w:rsidRPr="00840CA1" w:rsidRDefault="00332E07" w:rsidP="00143764">
            <w:pPr>
              <w:pStyle w:val="Prrafodelista"/>
              <w:ind w:left="360"/>
              <w:rPr>
                <w:rFonts w:ascii="Century Gothic" w:hAnsi="Century Gothic"/>
                <w:sz w:val="18"/>
                <w:szCs w:val="18"/>
              </w:rPr>
            </w:pPr>
          </w:p>
          <w:p w:rsidR="00332E07" w:rsidRPr="00840CA1" w:rsidRDefault="00332E07" w:rsidP="00332E07">
            <w:pPr>
              <w:pStyle w:val="Prrafodelista"/>
              <w:numPr>
                <w:ilvl w:val="0"/>
                <w:numId w:val="1"/>
              </w:numPr>
              <w:spacing w:after="0" w:line="240" w:lineRule="auto"/>
              <w:rPr>
                <w:rFonts w:ascii="Century Gothic" w:hAnsi="Century Gothic"/>
                <w:sz w:val="18"/>
                <w:szCs w:val="18"/>
              </w:rPr>
            </w:pPr>
            <w:r w:rsidRPr="00840CA1">
              <w:rPr>
                <w:rFonts w:ascii="Century Gothic" w:hAnsi="Century Gothic"/>
                <w:sz w:val="18"/>
                <w:szCs w:val="18"/>
              </w:rPr>
              <w:t xml:space="preserve">Numero de   acuerdos determinados  </w:t>
            </w:r>
            <w:r w:rsidRPr="00840CA1">
              <w:rPr>
                <w:rFonts w:ascii="Century Gothic" w:hAnsi="Century Gothic" w:cs="Arial"/>
                <w:b/>
                <w:color w:val="FF0000"/>
                <w:sz w:val="18"/>
                <w:szCs w:val="18"/>
              </w:rPr>
              <w:t>46</w:t>
            </w:r>
          </w:p>
          <w:p w:rsidR="00332E07" w:rsidRPr="00840CA1" w:rsidRDefault="00332E07" w:rsidP="00143764">
            <w:pPr>
              <w:pStyle w:val="Prrafodelista"/>
              <w:rPr>
                <w:rFonts w:ascii="Century Gothic" w:hAnsi="Century Gothic"/>
                <w:sz w:val="18"/>
                <w:szCs w:val="18"/>
              </w:rPr>
            </w:pPr>
          </w:p>
          <w:p w:rsidR="00332E07" w:rsidRPr="00840CA1" w:rsidRDefault="00332E07" w:rsidP="00332E07">
            <w:pPr>
              <w:pStyle w:val="Prrafodelista"/>
              <w:numPr>
                <w:ilvl w:val="0"/>
                <w:numId w:val="1"/>
              </w:numPr>
              <w:spacing w:after="0" w:line="240" w:lineRule="auto"/>
              <w:rPr>
                <w:rFonts w:ascii="Century Gothic" w:hAnsi="Century Gothic"/>
                <w:sz w:val="18"/>
                <w:szCs w:val="18"/>
              </w:rPr>
            </w:pPr>
            <w:r w:rsidRPr="00840CA1">
              <w:rPr>
                <w:rFonts w:ascii="Century Gothic" w:hAnsi="Century Gothic"/>
                <w:sz w:val="18"/>
                <w:szCs w:val="18"/>
              </w:rPr>
              <w:t xml:space="preserve">Número de  acuerdos elaborados  </w:t>
            </w:r>
            <w:r w:rsidRPr="00840CA1">
              <w:rPr>
                <w:rFonts w:ascii="Century Gothic" w:hAnsi="Century Gothic" w:cs="Arial"/>
                <w:b/>
                <w:color w:val="FF0000"/>
                <w:sz w:val="18"/>
                <w:szCs w:val="18"/>
              </w:rPr>
              <w:t>46</w:t>
            </w:r>
          </w:p>
          <w:p w:rsidR="00332E07" w:rsidRPr="00840CA1" w:rsidRDefault="00332E07" w:rsidP="00143764">
            <w:pPr>
              <w:pStyle w:val="Prrafodelista"/>
              <w:rPr>
                <w:rFonts w:ascii="Century Gothic" w:hAnsi="Century Gothic"/>
                <w:sz w:val="18"/>
                <w:szCs w:val="18"/>
              </w:rPr>
            </w:pPr>
          </w:p>
          <w:p w:rsidR="00332E07" w:rsidRPr="00840CA1" w:rsidRDefault="00332E07" w:rsidP="00332E07">
            <w:pPr>
              <w:pStyle w:val="Prrafodelista"/>
              <w:numPr>
                <w:ilvl w:val="0"/>
                <w:numId w:val="1"/>
              </w:numPr>
              <w:spacing w:after="0" w:line="240" w:lineRule="auto"/>
              <w:rPr>
                <w:rFonts w:ascii="Century Gothic" w:hAnsi="Century Gothic"/>
                <w:sz w:val="18"/>
                <w:szCs w:val="18"/>
              </w:rPr>
            </w:pPr>
            <w:r w:rsidRPr="00840CA1">
              <w:rPr>
                <w:rFonts w:ascii="Century Gothic" w:hAnsi="Century Gothic"/>
                <w:sz w:val="18"/>
                <w:szCs w:val="18"/>
              </w:rPr>
              <w:t xml:space="preserve">Numero de coordinaciones realizadas  </w:t>
            </w:r>
            <w:r w:rsidRPr="00840CA1">
              <w:rPr>
                <w:rFonts w:ascii="Century Gothic" w:hAnsi="Century Gothic" w:cs="Arial"/>
                <w:b/>
                <w:color w:val="FF0000"/>
                <w:sz w:val="18"/>
                <w:szCs w:val="18"/>
              </w:rPr>
              <w:t>66</w:t>
            </w:r>
          </w:p>
          <w:p w:rsidR="00332E07" w:rsidRPr="00840CA1" w:rsidRDefault="00332E07" w:rsidP="00143764">
            <w:pPr>
              <w:pStyle w:val="Prrafodelista"/>
              <w:ind w:left="360"/>
              <w:rPr>
                <w:rFonts w:ascii="Century Gothic" w:hAnsi="Century Gothic"/>
                <w:sz w:val="18"/>
                <w:szCs w:val="18"/>
              </w:rPr>
            </w:pPr>
          </w:p>
          <w:p w:rsidR="00332E07" w:rsidRPr="00840CA1" w:rsidRDefault="00332E07" w:rsidP="00332E07">
            <w:pPr>
              <w:pStyle w:val="Prrafodelista"/>
              <w:numPr>
                <w:ilvl w:val="0"/>
                <w:numId w:val="1"/>
              </w:numPr>
              <w:spacing w:after="0" w:line="240" w:lineRule="auto"/>
              <w:rPr>
                <w:rFonts w:ascii="Century Gothic" w:hAnsi="Century Gothic"/>
                <w:sz w:val="18"/>
                <w:szCs w:val="18"/>
              </w:rPr>
            </w:pPr>
            <w:r w:rsidRPr="00840CA1">
              <w:rPr>
                <w:rFonts w:ascii="Century Gothic" w:hAnsi="Century Gothic"/>
                <w:sz w:val="18"/>
                <w:szCs w:val="18"/>
              </w:rPr>
              <w:t>Número de inspecciones realizadas</w:t>
            </w:r>
          </w:p>
          <w:p w:rsidR="00332E07" w:rsidRPr="00840CA1" w:rsidRDefault="00332E07" w:rsidP="00143764">
            <w:pPr>
              <w:pStyle w:val="Prrafodelista"/>
              <w:rPr>
                <w:rFonts w:ascii="Century Gothic" w:hAnsi="Century Gothic"/>
                <w:sz w:val="18"/>
                <w:szCs w:val="18"/>
              </w:rPr>
            </w:pPr>
          </w:p>
          <w:p w:rsidR="00332E07" w:rsidRPr="00840CA1" w:rsidRDefault="00332E07" w:rsidP="00332E07">
            <w:pPr>
              <w:pStyle w:val="Prrafodelista"/>
              <w:numPr>
                <w:ilvl w:val="0"/>
                <w:numId w:val="7"/>
              </w:numPr>
              <w:spacing w:after="0" w:line="240" w:lineRule="auto"/>
              <w:rPr>
                <w:rFonts w:ascii="Century Gothic" w:hAnsi="Century Gothic"/>
                <w:sz w:val="18"/>
                <w:szCs w:val="18"/>
              </w:rPr>
            </w:pPr>
            <w:r w:rsidRPr="00840CA1">
              <w:rPr>
                <w:rFonts w:ascii="Century Gothic" w:hAnsi="Century Gothic"/>
                <w:sz w:val="18"/>
                <w:szCs w:val="18"/>
              </w:rPr>
              <w:t xml:space="preserve">Apertura y funcionamiento  </w:t>
            </w:r>
            <w:r w:rsidRPr="00840CA1">
              <w:rPr>
                <w:rFonts w:ascii="Century Gothic" w:hAnsi="Century Gothic" w:cs="Arial"/>
                <w:b/>
                <w:color w:val="FF0000"/>
                <w:sz w:val="18"/>
                <w:szCs w:val="18"/>
              </w:rPr>
              <w:t>26</w:t>
            </w:r>
          </w:p>
          <w:p w:rsidR="00332E07" w:rsidRPr="00840CA1" w:rsidRDefault="00332E07" w:rsidP="00332E07">
            <w:pPr>
              <w:pStyle w:val="Prrafodelista"/>
              <w:numPr>
                <w:ilvl w:val="0"/>
                <w:numId w:val="7"/>
              </w:numPr>
              <w:spacing w:after="0" w:line="240" w:lineRule="auto"/>
              <w:rPr>
                <w:rFonts w:ascii="Century Gothic" w:hAnsi="Century Gothic"/>
                <w:sz w:val="18"/>
                <w:szCs w:val="18"/>
              </w:rPr>
            </w:pPr>
            <w:r w:rsidRPr="00840CA1">
              <w:rPr>
                <w:rFonts w:ascii="Century Gothic" w:hAnsi="Century Gothic"/>
                <w:sz w:val="18"/>
                <w:szCs w:val="18"/>
              </w:rPr>
              <w:t xml:space="preserve">Ampliación de servicios        </w:t>
            </w:r>
            <w:r w:rsidRPr="00840CA1">
              <w:rPr>
                <w:rFonts w:ascii="Century Gothic" w:hAnsi="Century Gothic" w:cs="Arial"/>
                <w:b/>
                <w:color w:val="FF0000"/>
                <w:sz w:val="18"/>
                <w:szCs w:val="18"/>
              </w:rPr>
              <w:t>13</w:t>
            </w:r>
          </w:p>
          <w:p w:rsidR="00332E07" w:rsidRPr="00840CA1" w:rsidRDefault="00332E07" w:rsidP="00332E07">
            <w:pPr>
              <w:pStyle w:val="Prrafodelista"/>
              <w:numPr>
                <w:ilvl w:val="0"/>
                <w:numId w:val="7"/>
              </w:numPr>
              <w:spacing w:after="0" w:line="240" w:lineRule="auto"/>
              <w:rPr>
                <w:rFonts w:ascii="Century Gothic" w:hAnsi="Century Gothic"/>
                <w:sz w:val="18"/>
                <w:szCs w:val="18"/>
              </w:rPr>
            </w:pPr>
            <w:r w:rsidRPr="00840CA1">
              <w:rPr>
                <w:rFonts w:ascii="Century Gothic" w:hAnsi="Century Gothic"/>
                <w:sz w:val="18"/>
                <w:szCs w:val="18"/>
              </w:rPr>
              <w:t xml:space="preserve">Traslado interno y externo     </w:t>
            </w:r>
            <w:r w:rsidRPr="00840CA1">
              <w:rPr>
                <w:rFonts w:ascii="Century Gothic" w:hAnsi="Century Gothic" w:cs="Arial"/>
                <w:b/>
                <w:color w:val="FF0000"/>
                <w:sz w:val="18"/>
                <w:szCs w:val="18"/>
              </w:rPr>
              <w:t>4</w:t>
            </w:r>
          </w:p>
          <w:p w:rsidR="00332E07" w:rsidRPr="00840CA1" w:rsidRDefault="00332E07" w:rsidP="00143764">
            <w:pPr>
              <w:pStyle w:val="Prrafodelista"/>
              <w:ind w:left="360"/>
              <w:rPr>
                <w:rFonts w:ascii="Century Gothic" w:hAnsi="Century Gothic"/>
                <w:sz w:val="18"/>
                <w:szCs w:val="18"/>
              </w:rPr>
            </w:pPr>
          </w:p>
          <w:p w:rsidR="00332E07" w:rsidRPr="00840CA1" w:rsidRDefault="00332E07" w:rsidP="00143764">
            <w:pPr>
              <w:pStyle w:val="Prrafodelista"/>
              <w:ind w:left="360"/>
              <w:rPr>
                <w:rFonts w:ascii="Century Gothic" w:hAnsi="Century Gothic"/>
                <w:sz w:val="18"/>
                <w:szCs w:val="18"/>
              </w:rPr>
            </w:pPr>
          </w:p>
          <w:p w:rsidR="00332E07" w:rsidRPr="00840CA1" w:rsidRDefault="00332E07" w:rsidP="00143764">
            <w:pPr>
              <w:rPr>
                <w:rFonts w:ascii="Century Gothic" w:hAnsi="Century Gothic"/>
                <w:sz w:val="18"/>
                <w:szCs w:val="18"/>
              </w:rPr>
            </w:pPr>
            <w:r w:rsidRPr="00840CA1">
              <w:rPr>
                <w:rFonts w:ascii="Century Gothic" w:hAnsi="Century Gothic"/>
                <w:sz w:val="18"/>
                <w:szCs w:val="18"/>
              </w:rPr>
              <w:t xml:space="preserve">Número de informes y acuerdos remitidos al Consejo  </w:t>
            </w:r>
            <w:r w:rsidRPr="00840CA1">
              <w:rPr>
                <w:rFonts w:ascii="Century Gothic" w:hAnsi="Century Gothic" w:cs="Arial"/>
                <w:b/>
                <w:color w:val="FF0000"/>
                <w:sz w:val="18"/>
                <w:szCs w:val="18"/>
              </w:rPr>
              <w:t>46</w:t>
            </w:r>
          </w:p>
        </w:tc>
        <w:tc>
          <w:tcPr>
            <w:tcW w:w="2630" w:type="dxa"/>
          </w:tcPr>
          <w:p w:rsidR="00332E07" w:rsidRPr="0048646C" w:rsidRDefault="00332E07" w:rsidP="00143764">
            <w:pPr>
              <w:jc w:val="center"/>
              <w:rPr>
                <w:rFonts w:ascii="Century Gothic" w:hAnsi="Century Gothic"/>
                <w:b/>
                <w:sz w:val="20"/>
                <w:szCs w:val="20"/>
              </w:rPr>
            </w:pPr>
            <w:r w:rsidRPr="0048646C">
              <w:rPr>
                <w:rFonts w:ascii="Century Gothic" w:hAnsi="Century Gothic"/>
                <w:b/>
                <w:sz w:val="20"/>
                <w:szCs w:val="20"/>
              </w:rPr>
              <w:t>100 %</w:t>
            </w:r>
          </w:p>
          <w:p w:rsidR="00332E07" w:rsidRPr="0048646C" w:rsidRDefault="00332E07" w:rsidP="00143764">
            <w:pPr>
              <w:jc w:val="center"/>
              <w:rPr>
                <w:rFonts w:ascii="Century Gothic" w:hAnsi="Century Gothic"/>
                <w:b/>
                <w:sz w:val="20"/>
                <w:szCs w:val="20"/>
              </w:rPr>
            </w:pPr>
          </w:p>
          <w:p w:rsidR="00332E07" w:rsidRDefault="00332E07" w:rsidP="00143764">
            <w:pPr>
              <w:jc w:val="both"/>
              <w:rPr>
                <w:rFonts w:ascii="Century Gothic" w:hAnsi="Century Gothic"/>
                <w:b/>
                <w:sz w:val="20"/>
                <w:szCs w:val="20"/>
              </w:rPr>
            </w:pPr>
            <w:r w:rsidRPr="0048646C">
              <w:rPr>
                <w:rFonts w:ascii="Century Gothic" w:hAnsi="Century Gothic"/>
                <w:b/>
                <w:sz w:val="20"/>
                <w:szCs w:val="20"/>
              </w:rPr>
              <w:t>Lo que hace un total de: 339 entre actividades e inspecciones, resultado obtenido por el incremento en la demanda de los usuarios que solicitan los servicios de apertura y funcionamiento, traslados internos y externos, ampliaciones de servicio o de local, en instituciones de salud</w:t>
            </w:r>
          </w:p>
          <w:p w:rsidR="00332E07" w:rsidRDefault="00332E07" w:rsidP="00143764">
            <w:pPr>
              <w:jc w:val="both"/>
              <w:rPr>
                <w:rFonts w:ascii="Century Gothic" w:hAnsi="Century Gothic"/>
                <w:b/>
                <w:sz w:val="20"/>
                <w:szCs w:val="20"/>
              </w:rPr>
            </w:pPr>
          </w:p>
          <w:p w:rsidR="00332E07" w:rsidRPr="0048646C" w:rsidRDefault="00332E07" w:rsidP="00143764">
            <w:pPr>
              <w:jc w:val="both"/>
              <w:rPr>
                <w:rFonts w:ascii="Century Gothic" w:hAnsi="Century Gothic"/>
                <w:color w:val="538135" w:themeColor="accent6" w:themeShade="BF"/>
                <w:sz w:val="20"/>
                <w:szCs w:val="20"/>
              </w:rPr>
            </w:pPr>
          </w:p>
        </w:tc>
      </w:tr>
    </w:tbl>
    <w:p w:rsidR="00332E07" w:rsidRDefault="00332E07" w:rsidP="00332E07">
      <w:pPr>
        <w:jc w:val="center"/>
        <w:rPr>
          <w:rFonts w:ascii="Century Gothic" w:eastAsia="Arial Unicode MS" w:hAnsi="Century Gothic" w:cs="Arial Unicode MS"/>
          <w:b/>
          <w:sz w:val="24"/>
          <w:szCs w:val="24"/>
        </w:rPr>
      </w:pPr>
    </w:p>
    <w:p w:rsidR="00332E07" w:rsidRDefault="00332E07" w:rsidP="00332E07">
      <w:pPr>
        <w:jc w:val="center"/>
        <w:rPr>
          <w:rFonts w:ascii="Century Gothic" w:eastAsia="Arial Unicode MS" w:hAnsi="Century Gothic" w:cs="Arial Unicode MS"/>
          <w:b/>
          <w:sz w:val="24"/>
          <w:szCs w:val="24"/>
        </w:rPr>
      </w:pPr>
    </w:p>
    <w:p w:rsidR="00332E07" w:rsidRDefault="00332E07" w:rsidP="00332E07">
      <w:pPr>
        <w:jc w:val="center"/>
        <w:rPr>
          <w:rFonts w:ascii="Century Gothic" w:eastAsia="Arial Unicode MS" w:hAnsi="Century Gothic" w:cs="Arial Unicode MS"/>
          <w:b/>
          <w:sz w:val="28"/>
          <w:szCs w:val="28"/>
        </w:rPr>
      </w:pPr>
    </w:p>
    <w:p w:rsidR="00332E07" w:rsidRDefault="00332E07" w:rsidP="00332E07">
      <w:pPr>
        <w:jc w:val="center"/>
        <w:rPr>
          <w:rFonts w:ascii="Century Gothic" w:eastAsia="Arial Unicode MS" w:hAnsi="Century Gothic" w:cs="Arial Unicode MS"/>
          <w:b/>
          <w:sz w:val="28"/>
          <w:szCs w:val="28"/>
        </w:rPr>
      </w:pPr>
    </w:p>
    <w:p w:rsidR="00332E07" w:rsidRDefault="00332E07" w:rsidP="00332E07">
      <w:pPr>
        <w:spacing w:after="0" w:line="240" w:lineRule="auto"/>
        <w:jc w:val="both"/>
        <w:rPr>
          <w:rFonts w:ascii="Century Gothic" w:eastAsia="Arial Unicode MS" w:hAnsi="Century Gothic" w:cs="Arial Unicode MS"/>
          <w:b/>
          <w:color w:val="538135" w:themeColor="accent6" w:themeShade="BF"/>
          <w:sz w:val="20"/>
          <w:szCs w:val="20"/>
        </w:rPr>
      </w:pPr>
    </w:p>
    <w:p w:rsidR="00332E07" w:rsidRDefault="00332E07" w:rsidP="00332E07">
      <w:pPr>
        <w:spacing w:after="0" w:line="240" w:lineRule="auto"/>
        <w:jc w:val="both"/>
        <w:rPr>
          <w:rFonts w:ascii="Century Gothic" w:eastAsia="Arial Unicode MS" w:hAnsi="Century Gothic" w:cs="Arial Unicode MS"/>
          <w:b/>
          <w:color w:val="538135" w:themeColor="accent6" w:themeShade="BF"/>
          <w:sz w:val="20"/>
          <w:szCs w:val="20"/>
        </w:rPr>
      </w:pPr>
    </w:p>
    <w:p w:rsidR="00332E07" w:rsidRDefault="00332E07" w:rsidP="00332E07">
      <w:pPr>
        <w:spacing w:after="0" w:line="240" w:lineRule="auto"/>
        <w:jc w:val="both"/>
        <w:rPr>
          <w:rFonts w:ascii="Century Gothic" w:eastAsia="Arial Unicode MS" w:hAnsi="Century Gothic" w:cs="Arial Unicode MS"/>
          <w:b/>
          <w:color w:val="538135" w:themeColor="accent6" w:themeShade="BF"/>
          <w:sz w:val="20"/>
          <w:szCs w:val="20"/>
        </w:rPr>
      </w:pPr>
    </w:p>
    <w:p w:rsidR="00332E07" w:rsidRDefault="00332E07" w:rsidP="00332E07">
      <w:pPr>
        <w:spacing w:after="0" w:line="240" w:lineRule="auto"/>
        <w:jc w:val="both"/>
        <w:rPr>
          <w:rFonts w:ascii="Century Gothic" w:eastAsia="Arial Unicode MS" w:hAnsi="Century Gothic" w:cs="Arial Unicode MS"/>
          <w:b/>
          <w:color w:val="538135" w:themeColor="accent6" w:themeShade="BF"/>
          <w:sz w:val="20"/>
          <w:szCs w:val="20"/>
        </w:rPr>
      </w:pPr>
    </w:p>
    <w:p w:rsidR="00332E07" w:rsidRDefault="00332E07" w:rsidP="00332E07">
      <w:pPr>
        <w:spacing w:after="0" w:line="240" w:lineRule="auto"/>
        <w:jc w:val="both"/>
        <w:rPr>
          <w:rFonts w:ascii="Century Gothic" w:eastAsia="Arial Unicode MS" w:hAnsi="Century Gothic" w:cs="Arial Unicode MS"/>
          <w:b/>
          <w:color w:val="538135" w:themeColor="accent6" w:themeShade="BF"/>
          <w:sz w:val="20"/>
          <w:szCs w:val="20"/>
        </w:rPr>
      </w:pPr>
    </w:p>
    <w:p w:rsidR="00332E07" w:rsidRDefault="00332E07" w:rsidP="00332E07">
      <w:pPr>
        <w:spacing w:after="0" w:line="240" w:lineRule="auto"/>
        <w:jc w:val="both"/>
        <w:rPr>
          <w:rFonts w:ascii="Century Gothic" w:eastAsia="Arial Unicode MS" w:hAnsi="Century Gothic" w:cs="Arial Unicode MS"/>
          <w:b/>
          <w:color w:val="538135" w:themeColor="accent6" w:themeShade="BF"/>
          <w:sz w:val="20"/>
          <w:szCs w:val="20"/>
        </w:rPr>
      </w:pPr>
    </w:p>
    <w:p w:rsidR="00332E07" w:rsidRDefault="00332E07" w:rsidP="00332E07">
      <w:pPr>
        <w:spacing w:after="0" w:line="240" w:lineRule="auto"/>
        <w:jc w:val="both"/>
        <w:rPr>
          <w:rFonts w:ascii="Century Gothic" w:eastAsia="Arial Unicode MS" w:hAnsi="Century Gothic" w:cs="Arial Unicode MS"/>
          <w:b/>
          <w:sz w:val="20"/>
          <w:szCs w:val="20"/>
        </w:rPr>
      </w:pPr>
      <w:r w:rsidRPr="00E0706B">
        <w:rPr>
          <w:rFonts w:ascii="Century Gothic" w:eastAsia="Arial Unicode MS" w:hAnsi="Century Gothic" w:cs="Arial Unicode MS"/>
          <w:b/>
          <w:color w:val="538135" w:themeColor="accent6" w:themeShade="BF"/>
          <w:sz w:val="20"/>
          <w:szCs w:val="20"/>
        </w:rPr>
        <w:t>SUB</w:t>
      </w:r>
      <w:r w:rsidRPr="00A85E2D">
        <w:rPr>
          <w:rFonts w:ascii="Century Gothic" w:eastAsia="Arial Unicode MS" w:hAnsi="Century Gothic" w:cs="Arial Unicode MS"/>
          <w:b/>
          <w:sz w:val="20"/>
          <w:szCs w:val="20"/>
        </w:rPr>
        <w:t>PROGRAMA 4: PROCESOS ADMINISTRATIVOS SANCIONATORIOS</w:t>
      </w:r>
    </w:p>
    <w:p w:rsidR="00332E07" w:rsidRDefault="00332E07" w:rsidP="00332E07">
      <w:pPr>
        <w:spacing w:after="0" w:line="240" w:lineRule="auto"/>
        <w:jc w:val="both"/>
        <w:rPr>
          <w:rFonts w:ascii="Century Gothic" w:eastAsia="Arial Unicode MS" w:hAnsi="Century Gothic" w:cs="Arial Unicode MS"/>
          <w:b/>
          <w:sz w:val="20"/>
          <w:szCs w:val="20"/>
        </w:rPr>
      </w:pPr>
    </w:p>
    <w:p w:rsidR="00332E07" w:rsidRPr="00A85E2D" w:rsidRDefault="00332E07" w:rsidP="00332E07">
      <w:pPr>
        <w:spacing w:after="0" w:line="240" w:lineRule="auto"/>
        <w:jc w:val="both"/>
        <w:rPr>
          <w:rFonts w:ascii="Century Gothic" w:eastAsia="Arial Unicode MS" w:hAnsi="Century Gothic" w:cs="Arial Unicode MS"/>
          <w:b/>
          <w:sz w:val="20"/>
          <w:szCs w:val="20"/>
        </w:rPr>
      </w:pPr>
    </w:p>
    <w:tbl>
      <w:tblPr>
        <w:tblStyle w:val="Tablaconcuadrcula"/>
        <w:tblW w:w="0" w:type="auto"/>
        <w:jc w:val="center"/>
        <w:tblLook w:val="0220" w:firstRow="1" w:lastRow="0" w:firstColumn="0" w:lastColumn="0" w:noHBand="1" w:noVBand="0"/>
      </w:tblPr>
      <w:tblGrid>
        <w:gridCol w:w="1664"/>
        <w:gridCol w:w="2238"/>
        <w:gridCol w:w="2669"/>
        <w:gridCol w:w="5225"/>
        <w:gridCol w:w="2594"/>
      </w:tblGrid>
      <w:tr w:rsidR="00332E07" w:rsidRPr="00A85E2D" w:rsidTr="00143764">
        <w:trPr>
          <w:trHeight w:val="566"/>
          <w:jc w:val="center"/>
        </w:trPr>
        <w:tc>
          <w:tcPr>
            <w:tcW w:w="6629" w:type="dxa"/>
            <w:gridSpan w:val="3"/>
            <w:vAlign w:val="center"/>
          </w:tcPr>
          <w:p w:rsidR="00332E07" w:rsidRPr="00A85E2D" w:rsidRDefault="00332E07" w:rsidP="00143764">
            <w:pPr>
              <w:jc w:val="center"/>
              <w:rPr>
                <w:rFonts w:ascii="Century Gothic" w:hAnsi="Century Gothic"/>
                <w:b/>
                <w:sz w:val="20"/>
                <w:szCs w:val="20"/>
                <w:lang w:val="en-US"/>
              </w:rPr>
            </w:pPr>
            <w:r w:rsidRPr="00A85E2D">
              <w:rPr>
                <w:rFonts w:ascii="Century Gothic" w:hAnsi="Century Gothic"/>
                <w:b/>
                <w:sz w:val="20"/>
                <w:szCs w:val="20"/>
                <w:lang w:val="en-US"/>
              </w:rPr>
              <w:t>P L A N I F I C A D O</w:t>
            </w:r>
          </w:p>
        </w:tc>
        <w:tc>
          <w:tcPr>
            <w:tcW w:w="7987" w:type="dxa"/>
            <w:gridSpan w:val="2"/>
            <w:vAlign w:val="center"/>
          </w:tcPr>
          <w:p w:rsidR="00332E07" w:rsidRPr="00A85E2D" w:rsidRDefault="00332E07" w:rsidP="00143764">
            <w:pPr>
              <w:jc w:val="center"/>
              <w:rPr>
                <w:rFonts w:ascii="Century Gothic" w:hAnsi="Century Gothic"/>
                <w:b/>
                <w:sz w:val="20"/>
                <w:szCs w:val="20"/>
                <w:lang w:val="en-US"/>
              </w:rPr>
            </w:pPr>
            <w:r w:rsidRPr="00A85E2D">
              <w:rPr>
                <w:rFonts w:ascii="Century Gothic" w:hAnsi="Century Gothic"/>
                <w:b/>
                <w:sz w:val="20"/>
                <w:szCs w:val="20"/>
                <w:lang w:val="en-US"/>
              </w:rPr>
              <w:t>E J E C U T A D O</w:t>
            </w:r>
          </w:p>
        </w:tc>
      </w:tr>
      <w:tr w:rsidR="00332E07" w:rsidRPr="00A85E2D" w:rsidTr="00143764">
        <w:trPr>
          <w:trHeight w:val="701"/>
          <w:jc w:val="center"/>
        </w:trPr>
        <w:tc>
          <w:tcPr>
            <w:tcW w:w="1668" w:type="dxa"/>
            <w:shd w:val="clear" w:color="auto" w:fill="F2F2F2" w:themeFill="background1" w:themeFillShade="F2"/>
            <w:vAlign w:val="center"/>
          </w:tcPr>
          <w:p w:rsidR="00332E07" w:rsidRPr="00A85E2D" w:rsidRDefault="00332E07" w:rsidP="00143764">
            <w:pPr>
              <w:jc w:val="center"/>
              <w:rPr>
                <w:rFonts w:ascii="Century Gothic" w:hAnsi="Century Gothic"/>
                <w:b/>
                <w:sz w:val="20"/>
                <w:szCs w:val="20"/>
                <w:lang w:val="en-US"/>
              </w:rPr>
            </w:pPr>
            <w:r w:rsidRPr="00A85E2D">
              <w:rPr>
                <w:rFonts w:ascii="Century Gothic" w:hAnsi="Century Gothic"/>
                <w:b/>
                <w:sz w:val="20"/>
                <w:szCs w:val="20"/>
                <w:lang w:val="en-US"/>
              </w:rPr>
              <w:t>OBJETIVOS</w:t>
            </w:r>
          </w:p>
        </w:tc>
        <w:tc>
          <w:tcPr>
            <w:tcW w:w="2268" w:type="dxa"/>
            <w:shd w:val="clear" w:color="auto" w:fill="F2F2F2" w:themeFill="background1" w:themeFillShade="F2"/>
            <w:vAlign w:val="center"/>
          </w:tcPr>
          <w:p w:rsidR="00332E07" w:rsidRPr="00A85E2D" w:rsidRDefault="00332E07" w:rsidP="00143764">
            <w:pPr>
              <w:jc w:val="center"/>
              <w:rPr>
                <w:rFonts w:ascii="Century Gothic" w:hAnsi="Century Gothic"/>
                <w:b/>
                <w:sz w:val="20"/>
                <w:szCs w:val="20"/>
                <w:lang w:val="en-US"/>
              </w:rPr>
            </w:pPr>
            <w:r w:rsidRPr="00A85E2D">
              <w:rPr>
                <w:rFonts w:ascii="Century Gothic" w:hAnsi="Century Gothic"/>
                <w:b/>
                <w:sz w:val="20"/>
                <w:szCs w:val="20"/>
                <w:lang w:val="en-US"/>
              </w:rPr>
              <w:t>METAS  ANUALES</w:t>
            </w:r>
          </w:p>
        </w:tc>
        <w:tc>
          <w:tcPr>
            <w:tcW w:w="2693" w:type="dxa"/>
            <w:shd w:val="clear" w:color="auto" w:fill="F2F2F2" w:themeFill="background1" w:themeFillShade="F2"/>
            <w:vAlign w:val="center"/>
          </w:tcPr>
          <w:p w:rsidR="00332E07" w:rsidRPr="00A85E2D" w:rsidRDefault="00332E07" w:rsidP="00143764">
            <w:pPr>
              <w:jc w:val="center"/>
              <w:rPr>
                <w:rFonts w:ascii="Century Gothic" w:hAnsi="Century Gothic"/>
                <w:b/>
                <w:sz w:val="20"/>
                <w:szCs w:val="20"/>
                <w:lang w:val="en-US"/>
              </w:rPr>
            </w:pPr>
            <w:r w:rsidRPr="00A85E2D">
              <w:rPr>
                <w:rFonts w:ascii="Century Gothic" w:hAnsi="Century Gothic"/>
                <w:b/>
                <w:sz w:val="20"/>
                <w:szCs w:val="20"/>
                <w:lang w:val="en-US"/>
              </w:rPr>
              <w:t>METAS PERIODO (CANTIDAD)</w:t>
            </w:r>
          </w:p>
        </w:tc>
        <w:tc>
          <w:tcPr>
            <w:tcW w:w="5354" w:type="dxa"/>
            <w:shd w:val="clear" w:color="auto" w:fill="F2F2F2" w:themeFill="background1" w:themeFillShade="F2"/>
            <w:vAlign w:val="center"/>
          </w:tcPr>
          <w:p w:rsidR="00332E07" w:rsidRPr="00A85E2D" w:rsidRDefault="00332E07" w:rsidP="00143764">
            <w:pPr>
              <w:jc w:val="center"/>
              <w:rPr>
                <w:rFonts w:ascii="Century Gothic" w:hAnsi="Century Gothic"/>
                <w:b/>
                <w:sz w:val="20"/>
                <w:szCs w:val="20"/>
              </w:rPr>
            </w:pPr>
            <w:r w:rsidRPr="00A85E2D">
              <w:rPr>
                <w:rFonts w:ascii="Century Gothic" w:hAnsi="Century Gothic"/>
                <w:b/>
                <w:sz w:val="20"/>
                <w:szCs w:val="20"/>
              </w:rPr>
              <w:t>METAS/INDICADORES</w:t>
            </w:r>
          </w:p>
          <w:p w:rsidR="00332E07" w:rsidRPr="00A85E2D" w:rsidRDefault="00332E07" w:rsidP="00143764">
            <w:pPr>
              <w:jc w:val="center"/>
              <w:rPr>
                <w:rFonts w:ascii="Century Gothic" w:hAnsi="Century Gothic"/>
                <w:b/>
                <w:sz w:val="20"/>
                <w:szCs w:val="20"/>
              </w:rPr>
            </w:pPr>
            <w:r w:rsidRPr="00A85E2D">
              <w:rPr>
                <w:rFonts w:ascii="Century Gothic" w:hAnsi="Century Gothic"/>
                <w:b/>
                <w:sz w:val="20"/>
                <w:szCs w:val="20"/>
              </w:rPr>
              <w:t>CUMPLIDAS EN EL PERIODO</w:t>
            </w:r>
          </w:p>
        </w:tc>
        <w:tc>
          <w:tcPr>
            <w:tcW w:w="2633" w:type="dxa"/>
            <w:shd w:val="clear" w:color="auto" w:fill="F2F2F2" w:themeFill="background1" w:themeFillShade="F2"/>
            <w:vAlign w:val="center"/>
          </w:tcPr>
          <w:p w:rsidR="00332E07" w:rsidRPr="00A85E2D" w:rsidRDefault="00332E07" w:rsidP="00143764">
            <w:pPr>
              <w:jc w:val="center"/>
              <w:rPr>
                <w:rFonts w:ascii="Century Gothic" w:hAnsi="Century Gothic"/>
                <w:b/>
                <w:sz w:val="20"/>
                <w:szCs w:val="20"/>
                <w:lang w:val="en-US"/>
              </w:rPr>
            </w:pPr>
            <w:r w:rsidRPr="00A85E2D">
              <w:rPr>
                <w:rFonts w:ascii="Century Gothic" w:hAnsi="Century Gothic"/>
                <w:b/>
                <w:sz w:val="20"/>
                <w:szCs w:val="20"/>
                <w:lang w:val="en-US"/>
              </w:rPr>
              <w:t>% CUMPLIMIENTO</w:t>
            </w:r>
          </w:p>
        </w:tc>
      </w:tr>
      <w:tr w:rsidR="00332E07" w:rsidRPr="00A85E2D" w:rsidTr="00143764">
        <w:trPr>
          <w:jc w:val="center"/>
        </w:trPr>
        <w:tc>
          <w:tcPr>
            <w:tcW w:w="1668" w:type="dxa"/>
          </w:tcPr>
          <w:p w:rsidR="00332E07" w:rsidRPr="00A85E2D" w:rsidRDefault="00332E07" w:rsidP="00143764">
            <w:pPr>
              <w:jc w:val="both"/>
              <w:rPr>
                <w:rFonts w:ascii="Century Gothic" w:hAnsi="Century Gothic"/>
                <w:sz w:val="20"/>
                <w:szCs w:val="20"/>
              </w:rPr>
            </w:pPr>
            <w:r w:rsidRPr="00A85E2D">
              <w:rPr>
                <w:rFonts w:ascii="Century Gothic" w:hAnsi="Century Gothic"/>
                <w:sz w:val="20"/>
                <w:szCs w:val="20"/>
              </w:rPr>
              <w:t>Informar a los profesionales de la Salud sobre las diferentes leyes de aplicación en Salud</w:t>
            </w:r>
          </w:p>
          <w:p w:rsidR="00332E07" w:rsidRPr="00A85E2D" w:rsidRDefault="00332E07" w:rsidP="00143764">
            <w:pPr>
              <w:jc w:val="both"/>
              <w:rPr>
                <w:rFonts w:ascii="Century Gothic" w:hAnsi="Century Gothic"/>
                <w:color w:val="000000"/>
                <w:sz w:val="20"/>
                <w:szCs w:val="20"/>
              </w:rPr>
            </w:pPr>
          </w:p>
          <w:p w:rsidR="00332E07" w:rsidRPr="00A85E2D" w:rsidRDefault="00332E07" w:rsidP="00143764">
            <w:pPr>
              <w:jc w:val="both"/>
              <w:rPr>
                <w:rFonts w:ascii="Century Gothic" w:hAnsi="Century Gothic"/>
                <w:color w:val="000000"/>
                <w:sz w:val="20"/>
                <w:szCs w:val="20"/>
              </w:rPr>
            </w:pPr>
          </w:p>
          <w:p w:rsidR="00332E07" w:rsidRPr="00A85E2D" w:rsidRDefault="00332E07" w:rsidP="00143764">
            <w:pPr>
              <w:jc w:val="both"/>
              <w:rPr>
                <w:rFonts w:ascii="Century Gothic" w:hAnsi="Century Gothic"/>
                <w:color w:val="000000"/>
                <w:sz w:val="20"/>
                <w:szCs w:val="20"/>
              </w:rPr>
            </w:pPr>
          </w:p>
          <w:p w:rsidR="00332E07" w:rsidRPr="00A85E2D" w:rsidRDefault="00332E07" w:rsidP="00143764">
            <w:pPr>
              <w:jc w:val="both"/>
              <w:rPr>
                <w:rFonts w:ascii="Century Gothic" w:hAnsi="Century Gothic"/>
                <w:color w:val="000000"/>
                <w:sz w:val="20"/>
                <w:szCs w:val="20"/>
              </w:rPr>
            </w:pPr>
          </w:p>
          <w:p w:rsidR="00332E07" w:rsidRPr="00A85E2D" w:rsidRDefault="00332E07" w:rsidP="00143764">
            <w:pPr>
              <w:jc w:val="both"/>
              <w:rPr>
                <w:rFonts w:ascii="Century Gothic" w:hAnsi="Century Gothic"/>
                <w:color w:val="000000"/>
                <w:sz w:val="20"/>
                <w:szCs w:val="20"/>
              </w:rPr>
            </w:pPr>
          </w:p>
          <w:p w:rsidR="00332E07" w:rsidRPr="00A85E2D" w:rsidRDefault="00332E07" w:rsidP="00143764">
            <w:pPr>
              <w:jc w:val="both"/>
              <w:rPr>
                <w:rFonts w:ascii="Century Gothic" w:hAnsi="Century Gothic"/>
                <w:color w:val="000000"/>
                <w:sz w:val="20"/>
                <w:szCs w:val="20"/>
              </w:rPr>
            </w:pPr>
          </w:p>
          <w:p w:rsidR="00332E07" w:rsidRPr="00A85E2D" w:rsidRDefault="00332E07" w:rsidP="00143764">
            <w:pPr>
              <w:jc w:val="both"/>
              <w:rPr>
                <w:rFonts w:ascii="Century Gothic" w:hAnsi="Century Gothic"/>
                <w:color w:val="000000"/>
                <w:sz w:val="20"/>
                <w:szCs w:val="20"/>
              </w:rPr>
            </w:pPr>
          </w:p>
          <w:p w:rsidR="00332E07" w:rsidRPr="00A85E2D" w:rsidRDefault="00332E07" w:rsidP="00143764">
            <w:pPr>
              <w:jc w:val="both"/>
              <w:rPr>
                <w:rFonts w:ascii="Century Gothic" w:hAnsi="Century Gothic"/>
                <w:color w:val="000000"/>
                <w:sz w:val="20"/>
                <w:szCs w:val="20"/>
              </w:rPr>
            </w:pPr>
          </w:p>
          <w:p w:rsidR="00332E07" w:rsidRPr="00A85E2D" w:rsidRDefault="00332E07" w:rsidP="00143764">
            <w:pPr>
              <w:jc w:val="both"/>
              <w:rPr>
                <w:rFonts w:ascii="Century Gothic" w:hAnsi="Century Gothic"/>
                <w:sz w:val="20"/>
                <w:szCs w:val="20"/>
              </w:rPr>
            </w:pPr>
            <w:r w:rsidRPr="00A85E2D">
              <w:rPr>
                <w:rFonts w:ascii="Century Gothic" w:hAnsi="Century Gothic"/>
                <w:sz w:val="20"/>
                <w:szCs w:val="20"/>
              </w:rPr>
              <w:t>Tramitar el expediente sancionatorio</w:t>
            </w:r>
          </w:p>
          <w:p w:rsidR="00332E07" w:rsidRPr="00A85E2D" w:rsidRDefault="00332E07" w:rsidP="00143764">
            <w:pPr>
              <w:jc w:val="both"/>
              <w:rPr>
                <w:rFonts w:ascii="Century Gothic" w:hAnsi="Century Gothic"/>
                <w:color w:val="000000"/>
                <w:sz w:val="20"/>
                <w:szCs w:val="20"/>
              </w:rPr>
            </w:pPr>
          </w:p>
        </w:tc>
        <w:tc>
          <w:tcPr>
            <w:tcW w:w="2268" w:type="dxa"/>
          </w:tcPr>
          <w:p w:rsidR="00332E07" w:rsidRPr="00A85E2D" w:rsidRDefault="00332E07" w:rsidP="00143764">
            <w:pPr>
              <w:jc w:val="both"/>
              <w:rPr>
                <w:rFonts w:ascii="Century Gothic" w:eastAsia="Times New Roman" w:hAnsi="Century Gothic" w:cs="Times New Roman"/>
                <w:color w:val="000000"/>
                <w:sz w:val="20"/>
                <w:szCs w:val="20"/>
              </w:rPr>
            </w:pPr>
            <w:r w:rsidRPr="00A85E2D">
              <w:rPr>
                <w:rFonts w:ascii="Century Gothic" w:eastAsia="Times New Roman" w:hAnsi="Century Gothic" w:cs="Times New Roman"/>
                <w:color w:val="000000"/>
                <w:sz w:val="20"/>
                <w:szCs w:val="20"/>
              </w:rPr>
              <w:lastRenderedPageBreak/>
              <w:t>Atender en un 100 % las solicitudes de capacitación presentadas</w:t>
            </w:r>
          </w:p>
          <w:p w:rsidR="00332E07" w:rsidRPr="00A85E2D" w:rsidRDefault="00332E07" w:rsidP="00143764">
            <w:pPr>
              <w:jc w:val="both"/>
              <w:rPr>
                <w:rFonts w:ascii="Century Gothic" w:eastAsia="Times New Roman" w:hAnsi="Century Gothic" w:cs="Times New Roman"/>
                <w:color w:val="000000"/>
                <w:sz w:val="20"/>
                <w:szCs w:val="20"/>
              </w:rPr>
            </w:pPr>
          </w:p>
          <w:p w:rsidR="00332E07" w:rsidRPr="00A85E2D" w:rsidRDefault="00332E07" w:rsidP="00143764">
            <w:pPr>
              <w:jc w:val="both"/>
              <w:rPr>
                <w:rFonts w:ascii="Century Gothic" w:eastAsia="Times New Roman" w:hAnsi="Century Gothic" w:cs="Times New Roman"/>
                <w:color w:val="000000"/>
                <w:sz w:val="20"/>
                <w:szCs w:val="20"/>
              </w:rPr>
            </w:pPr>
          </w:p>
          <w:p w:rsidR="00332E07" w:rsidRPr="00A85E2D" w:rsidRDefault="00332E07" w:rsidP="00143764">
            <w:pPr>
              <w:jc w:val="both"/>
              <w:rPr>
                <w:rFonts w:ascii="Century Gothic" w:eastAsia="Times New Roman" w:hAnsi="Century Gothic" w:cs="Times New Roman"/>
                <w:color w:val="000000"/>
                <w:sz w:val="20"/>
                <w:szCs w:val="20"/>
              </w:rPr>
            </w:pPr>
          </w:p>
          <w:p w:rsidR="00332E07" w:rsidRPr="00A85E2D" w:rsidRDefault="00332E07" w:rsidP="00143764">
            <w:pPr>
              <w:jc w:val="both"/>
              <w:rPr>
                <w:rFonts w:ascii="Century Gothic" w:eastAsia="Times New Roman" w:hAnsi="Century Gothic" w:cs="Times New Roman"/>
                <w:color w:val="000000"/>
                <w:sz w:val="20"/>
                <w:szCs w:val="20"/>
              </w:rPr>
            </w:pPr>
          </w:p>
          <w:p w:rsidR="00332E07" w:rsidRPr="00A85E2D" w:rsidRDefault="00332E07" w:rsidP="00143764">
            <w:pPr>
              <w:jc w:val="both"/>
              <w:rPr>
                <w:rFonts w:ascii="Century Gothic" w:eastAsia="Times New Roman" w:hAnsi="Century Gothic" w:cs="Times New Roman"/>
                <w:color w:val="000000"/>
                <w:sz w:val="20"/>
                <w:szCs w:val="20"/>
              </w:rPr>
            </w:pPr>
          </w:p>
          <w:p w:rsidR="00332E07" w:rsidRPr="00A85E2D" w:rsidRDefault="00332E07" w:rsidP="00143764">
            <w:pPr>
              <w:jc w:val="both"/>
              <w:rPr>
                <w:rFonts w:ascii="Century Gothic" w:eastAsia="Times New Roman" w:hAnsi="Century Gothic" w:cs="Times New Roman"/>
                <w:color w:val="000000"/>
                <w:sz w:val="20"/>
                <w:szCs w:val="20"/>
              </w:rPr>
            </w:pPr>
          </w:p>
          <w:p w:rsidR="00332E07" w:rsidRPr="00A85E2D" w:rsidRDefault="00332E07" w:rsidP="00143764">
            <w:pPr>
              <w:jc w:val="both"/>
              <w:rPr>
                <w:rFonts w:ascii="Century Gothic" w:eastAsia="Times New Roman" w:hAnsi="Century Gothic" w:cs="Times New Roman"/>
                <w:color w:val="000000"/>
                <w:sz w:val="20"/>
                <w:szCs w:val="20"/>
              </w:rPr>
            </w:pPr>
          </w:p>
          <w:p w:rsidR="00332E07" w:rsidRPr="00A85E2D" w:rsidRDefault="00332E07" w:rsidP="00143764">
            <w:pPr>
              <w:jc w:val="both"/>
              <w:rPr>
                <w:rFonts w:ascii="Century Gothic" w:eastAsia="Times New Roman" w:hAnsi="Century Gothic" w:cs="Times New Roman"/>
                <w:color w:val="000000"/>
                <w:sz w:val="20"/>
                <w:szCs w:val="20"/>
              </w:rPr>
            </w:pPr>
          </w:p>
          <w:p w:rsidR="00332E07" w:rsidRPr="00A85E2D" w:rsidRDefault="00332E07" w:rsidP="00143764">
            <w:pPr>
              <w:jc w:val="both"/>
              <w:rPr>
                <w:rFonts w:ascii="Century Gothic" w:eastAsia="Times New Roman" w:hAnsi="Century Gothic" w:cs="Times New Roman"/>
                <w:color w:val="000000"/>
                <w:sz w:val="20"/>
                <w:szCs w:val="20"/>
              </w:rPr>
            </w:pPr>
          </w:p>
          <w:p w:rsidR="00332E07" w:rsidRPr="00A85E2D" w:rsidRDefault="00332E07" w:rsidP="00143764">
            <w:pPr>
              <w:jc w:val="both"/>
              <w:rPr>
                <w:rFonts w:ascii="Century Gothic" w:eastAsia="Times New Roman" w:hAnsi="Century Gothic" w:cs="Times New Roman"/>
                <w:color w:val="000000"/>
                <w:sz w:val="20"/>
                <w:szCs w:val="20"/>
              </w:rPr>
            </w:pPr>
          </w:p>
          <w:p w:rsidR="00332E07" w:rsidRPr="00A85E2D" w:rsidRDefault="00332E07" w:rsidP="00143764">
            <w:pPr>
              <w:jc w:val="both"/>
              <w:rPr>
                <w:rFonts w:ascii="Century Gothic" w:eastAsia="Times New Roman" w:hAnsi="Century Gothic" w:cs="Times New Roman"/>
                <w:color w:val="000000"/>
                <w:sz w:val="20"/>
                <w:szCs w:val="20"/>
              </w:rPr>
            </w:pPr>
          </w:p>
          <w:p w:rsidR="00332E07" w:rsidRPr="00A85E2D" w:rsidRDefault="00332E07" w:rsidP="00143764">
            <w:pPr>
              <w:jc w:val="both"/>
              <w:rPr>
                <w:rFonts w:ascii="Century Gothic" w:hAnsi="Century Gothic"/>
                <w:b/>
                <w:color w:val="70AD47" w:themeColor="accent6"/>
                <w:sz w:val="20"/>
                <w:szCs w:val="20"/>
              </w:rPr>
            </w:pPr>
            <w:r w:rsidRPr="00A85E2D">
              <w:rPr>
                <w:rFonts w:ascii="Century Gothic" w:eastAsia="Times New Roman" w:hAnsi="Century Gothic" w:cs="Times New Roman"/>
                <w:color w:val="000000"/>
                <w:sz w:val="20"/>
                <w:szCs w:val="20"/>
              </w:rPr>
              <w:t>Atender en un 100 % las demandas presentadas a través de denuncia, oficio y aviso</w:t>
            </w:r>
          </w:p>
          <w:p w:rsidR="00332E07" w:rsidRPr="00A85E2D" w:rsidRDefault="00332E07" w:rsidP="00143764">
            <w:pPr>
              <w:rPr>
                <w:rFonts w:ascii="Century Gothic" w:hAnsi="Century Gothic"/>
                <w:b/>
                <w:color w:val="70AD47" w:themeColor="accent6"/>
                <w:sz w:val="20"/>
                <w:szCs w:val="20"/>
              </w:rPr>
            </w:pPr>
          </w:p>
          <w:p w:rsidR="00332E07" w:rsidRPr="00A85E2D" w:rsidRDefault="00332E07" w:rsidP="00143764">
            <w:pPr>
              <w:rPr>
                <w:rFonts w:ascii="Century Gothic" w:hAnsi="Century Gothic"/>
                <w:b/>
                <w:sz w:val="20"/>
                <w:szCs w:val="20"/>
              </w:rPr>
            </w:pPr>
          </w:p>
          <w:p w:rsidR="00332E07" w:rsidRPr="00A85E2D" w:rsidRDefault="00332E07" w:rsidP="00143764">
            <w:pPr>
              <w:jc w:val="both"/>
              <w:rPr>
                <w:rFonts w:ascii="Century Gothic" w:eastAsia="Times New Roman" w:hAnsi="Century Gothic" w:cs="Times New Roman"/>
                <w:color w:val="000000"/>
                <w:sz w:val="20"/>
                <w:szCs w:val="20"/>
              </w:rPr>
            </w:pPr>
          </w:p>
        </w:tc>
        <w:tc>
          <w:tcPr>
            <w:tcW w:w="2693" w:type="dxa"/>
          </w:tcPr>
          <w:p w:rsidR="00332E07" w:rsidRPr="00A85E2D" w:rsidRDefault="00332E07" w:rsidP="00143764">
            <w:pPr>
              <w:jc w:val="center"/>
              <w:rPr>
                <w:rFonts w:ascii="Century Gothic" w:hAnsi="Century Gothic"/>
                <w:b/>
                <w:sz w:val="20"/>
                <w:szCs w:val="20"/>
              </w:rPr>
            </w:pPr>
            <w:r w:rsidRPr="00A85E2D">
              <w:rPr>
                <w:rFonts w:ascii="Century Gothic" w:hAnsi="Century Gothic"/>
                <w:b/>
                <w:sz w:val="20"/>
                <w:szCs w:val="20"/>
              </w:rPr>
              <w:lastRenderedPageBreak/>
              <w:t>26</w:t>
            </w:r>
          </w:p>
          <w:p w:rsidR="00332E07" w:rsidRPr="00A85E2D" w:rsidRDefault="00332E07" w:rsidP="00143764">
            <w:pPr>
              <w:jc w:val="center"/>
              <w:rPr>
                <w:rFonts w:ascii="Century Gothic" w:hAnsi="Century Gothic"/>
                <w:sz w:val="20"/>
                <w:szCs w:val="20"/>
              </w:rPr>
            </w:pPr>
            <w:r w:rsidRPr="00A85E2D">
              <w:rPr>
                <w:rFonts w:ascii="Century Gothic" w:hAnsi="Century Gothic"/>
                <w:sz w:val="20"/>
                <w:szCs w:val="20"/>
              </w:rPr>
              <w:t>La cifra corresponde a la sumatoria total de metas para las poblaciones de egresados y profesionales, pues en cada una de ellas además de contenidos técnicos, se abordan contenidos legales</w:t>
            </w:r>
          </w:p>
          <w:p w:rsidR="00332E07" w:rsidRPr="00A85E2D" w:rsidRDefault="00332E07" w:rsidP="00143764">
            <w:pPr>
              <w:jc w:val="center"/>
              <w:rPr>
                <w:rFonts w:ascii="Century Gothic" w:hAnsi="Century Gothic"/>
                <w:b/>
                <w:sz w:val="20"/>
                <w:szCs w:val="20"/>
              </w:rPr>
            </w:pPr>
          </w:p>
          <w:p w:rsidR="00332E07" w:rsidRPr="00A85E2D" w:rsidRDefault="00332E07" w:rsidP="00143764">
            <w:pPr>
              <w:jc w:val="center"/>
              <w:rPr>
                <w:rFonts w:ascii="Century Gothic" w:hAnsi="Century Gothic"/>
                <w:b/>
                <w:sz w:val="20"/>
                <w:szCs w:val="20"/>
              </w:rPr>
            </w:pPr>
          </w:p>
          <w:p w:rsidR="00332E07" w:rsidRPr="00A85E2D" w:rsidRDefault="00332E07" w:rsidP="00143764">
            <w:pPr>
              <w:jc w:val="center"/>
              <w:rPr>
                <w:rFonts w:ascii="Century Gothic" w:hAnsi="Century Gothic"/>
                <w:b/>
                <w:sz w:val="20"/>
                <w:szCs w:val="20"/>
              </w:rPr>
            </w:pPr>
          </w:p>
          <w:p w:rsidR="00332E07" w:rsidRDefault="00332E07" w:rsidP="00143764">
            <w:pPr>
              <w:jc w:val="center"/>
              <w:rPr>
                <w:rFonts w:ascii="Century Gothic" w:hAnsi="Century Gothic"/>
                <w:b/>
                <w:sz w:val="20"/>
                <w:szCs w:val="20"/>
              </w:rPr>
            </w:pPr>
          </w:p>
          <w:p w:rsidR="00332E07" w:rsidRPr="00A85E2D" w:rsidRDefault="00332E07" w:rsidP="00143764">
            <w:pPr>
              <w:jc w:val="center"/>
              <w:rPr>
                <w:rFonts w:ascii="Century Gothic" w:hAnsi="Century Gothic"/>
                <w:b/>
                <w:sz w:val="20"/>
                <w:szCs w:val="20"/>
              </w:rPr>
            </w:pPr>
          </w:p>
          <w:p w:rsidR="00332E07" w:rsidRPr="00A85E2D" w:rsidRDefault="00332E07" w:rsidP="00143764">
            <w:pPr>
              <w:jc w:val="center"/>
              <w:rPr>
                <w:rFonts w:ascii="Century Gothic" w:hAnsi="Century Gothic"/>
                <w:b/>
                <w:sz w:val="20"/>
                <w:szCs w:val="20"/>
              </w:rPr>
            </w:pPr>
            <w:r w:rsidRPr="00A85E2D">
              <w:rPr>
                <w:rFonts w:ascii="Century Gothic" w:hAnsi="Century Gothic"/>
                <w:b/>
                <w:sz w:val="20"/>
                <w:szCs w:val="20"/>
              </w:rPr>
              <w:t>200</w:t>
            </w:r>
          </w:p>
          <w:p w:rsidR="00332E07" w:rsidRPr="00A85E2D" w:rsidRDefault="00332E07" w:rsidP="00143764">
            <w:pPr>
              <w:rPr>
                <w:rFonts w:ascii="Century Gothic" w:hAnsi="Century Gothic"/>
                <w:sz w:val="20"/>
                <w:szCs w:val="20"/>
              </w:rPr>
            </w:pPr>
            <w:r w:rsidRPr="00A85E2D">
              <w:rPr>
                <w:rFonts w:ascii="Century Gothic" w:hAnsi="Century Gothic"/>
                <w:sz w:val="20"/>
                <w:szCs w:val="20"/>
              </w:rPr>
              <w:t>Dentro de las que se incluyen:</w:t>
            </w:r>
          </w:p>
          <w:p w:rsidR="00332E07" w:rsidRPr="00A85E2D" w:rsidRDefault="00332E07" w:rsidP="00332E07">
            <w:pPr>
              <w:pStyle w:val="Prrafodelista"/>
              <w:numPr>
                <w:ilvl w:val="0"/>
                <w:numId w:val="4"/>
              </w:numPr>
              <w:spacing w:after="0"/>
              <w:rPr>
                <w:rFonts w:ascii="Century Gothic" w:hAnsi="Century Gothic"/>
                <w:sz w:val="20"/>
                <w:szCs w:val="20"/>
              </w:rPr>
            </w:pPr>
            <w:r w:rsidRPr="00A85E2D">
              <w:rPr>
                <w:rFonts w:ascii="Century Gothic" w:hAnsi="Century Gothic"/>
                <w:sz w:val="20"/>
                <w:szCs w:val="20"/>
              </w:rPr>
              <w:t>Recepción de denuncias, avisos y oficios</w:t>
            </w:r>
          </w:p>
          <w:p w:rsidR="00332E07" w:rsidRPr="00A85E2D" w:rsidRDefault="00332E07" w:rsidP="00332E07">
            <w:pPr>
              <w:pStyle w:val="Prrafodelista"/>
              <w:numPr>
                <w:ilvl w:val="0"/>
                <w:numId w:val="4"/>
              </w:numPr>
              <w:spacing w:after="0"/>
              <w:rPr>
                <w:rFonts w:ascii="Century Gothic" w:hAnsi="Century Gothic"/>
                <w:sz w:val="20"/>
                <w:szCs w:val="20"/>
              </w:rPr>
            </w:pPr>
            <w:r w:rsidRPr="00A85E2D">
              <w:rPr>
                <w:rFonts w:ascii="Century Gothic" w:hAnsi="Century Gothic"/>
                <w:sz w:val="20"/>
                <w:szCs w:val="20"/>
              </w:rPr>
              <w:t>Coordinaciones internas y externas</w:t>
            </w:r>
          </w:p>
          <w:p w:rsidR="00332E07" w:rsidRPr="00A85E2D" w:rsidRDefault="00332E07" w:rsidP="00332E07">
            <w:pPr>
              <w:pStyle w:val="Prrafodelista"/>
              <w:numPr>
                <w:ilvl w:val="0"/>
                <w:numId w:val="4"/>
              </w:numPr>
              <w:spacing w:after="0"/>
              <w:rPr>
                <w:rFonts w:ascii="Century Gothic" w:hAnsi="Century Gothic"/>
                <w:sz w:val="20"/>
                <w:szCs w:val="20"/>
              </w:rPr>
            </w:pPr>
            <w:r w:rsidRPr="00A85E2D">
              <w:rPr>
                <w:rFonts w:ascii="Century Gothic" w:hAnsi="Century Gothic"/>
                <w:sz w:val="20"/>
                <w:szCs w:val="20"/>
              </w:rPr>
              <w:t>Desarrollo de inspecciones</w:t>
            </w:r>
          </w:p>
          <w:p w:rsidR="00332E07" w:rsidRPr="00A85E2D" w:rsidRDefault="00332E07" w:rsidP="00332E07">
            <w:pPr>
              <w:pStyle w:val="Prrafodelista"/>
              <w:numPr>
                <w:ilvl w:val="0"/>
                <w:numId w:val="4"/>
              </w:numPr>
              <w:spacing w:after="0"/>
              <w:rPr>
                <w:rFonts w:ascii="Century Gothic" w:hAnsi="Century Gothic"/>
                <w:sz w:val="20"/>
                <w:szCs w:val="20"/>
              </w:rPr>
            </w:pPr>
            <w:r w:rsidRPr="00A85E2D">
              <w:rPr>
                <w:rFonts w:ascii="Century Gothic" w:hAnsi="Century Gothic"/>
                <w:sz w:val="20"/>
                <w:szCs w:val="20"/>
              </w:rPr>
              <w:t>Declaraciones de testigos</w:t>
            </w:r>
          </w:p>
          <w:p w:rsidR="00332E07" w:rsidRPr="00A85E2D" w:rsidRDefault="00332E07" w:rsidP="00332E07">
            <w:pPr>
              <w:pStyle w:val="Prrafodelista"/>
              <w:numPr>
                <w:ilvl w:val="0"/>
                <w:numId w:val="4"/>
              </w:numPr>
              <w:spacing w:after="0"/>
              <w:rPr>
                <w:rFonts w:ascii="Century Gothic" w:hAnsi="Century Gothic"/>
                <w:sz w:val="20"/>
                <w:szCs w:val="20"/>
              </w:rPr>
            </w:pPr>
            <w:r w:rsidRPr="00A85E2D">
              <w:rPr>
                <w:rFonts w:ascii="Century Gothic" w:hAnsi="Century Gothic"/>
                <w:sz w:val="20"/>
                <w:szCs w:val="20"/>
              </w:rPr>
              <w:t>Actividades  resolutivas de Junta</w:t>
            </w:r>
          </w:p>
          <w:p w:rsidR="00332E07" w:rsidRPr="00A85E2D" w:rsidRDefault="00332E07" w:rsidP="00332E07">
            <w:pPr>
              <w:pStyle w:val="Prrafodelista"/>
              <w:numPr>
                <w:ilvl w:val="0"/>
                <w:numId w:val="4"/>
              </w:numPr>
              <w:spacing w:after="0"/>
              <w:rPr>
                <w:rFonts w:ascii="Century Gothic" w:hAnsi="Century Gothic"/>
                <w:sz w:val="20"/>
                <w:szCs w:val="20"/>
              </w:rPr>
            </w:pPr>
            <w:r w:rsidRPr="00A85E2D">
              <w:rPr>
                <w:rFonts w:ascii="Century Gothic" w:hAnsi="Century Gothic"/>
                <w:sz w:val="20"/>
                <w:szCs w:val="20"/>
              </w:rPr>
              <w:t>Actividades  administrativas</w:t>
            </w:r>
          </w:p>
        </w:tc>
        <w:tc>
          <w:tcPr>
            <w:tcW w:w="5354" w:type="dxa"/>
          </w:tcPr>
          <w:p w:rsidR="00332E07" w:rsidRPr="00840CA1" w:rsidRDefault="00332E07" w:rsidP="00332E07">
            <w:pPr>
              <w:pStyle w:val="Prrafodelista"/>
              <w:numPr>
                <w:ilvl w:val="0"/>
                <w:numId w:val="1"/>
              </w:numPr>
              <w:spacing w:after="0" w:line="240" w:lineRule="auto"/>
              <w:jc w:val="both"/>
              <w:rPr>
                <w:rFonts w:ascii="Century Gothic" w:hAnsi="Century Gothic"/>
                <w:sz w:val="18"/>
                <w:szCs w:val="18"/>
              </w:rPr>
            </w:pPr>
            <w:r w:rsidRPr="00840CA1">
              <w:rPr>
                <w:rFonts w:ascii="Century Gothic" w:hAnsi="Century Gothic"/>
                <w:sz w:val="18"/>
                <w:szCs w:val="18"/>
              </w:rPr>
              <w:lastRenderedPageBreak/>
              <w:t>Presentación de programa especifico</w:t>
            </w:r>
          </w:p>
          <w:p w:rsidR="00332E07" w:rsidRPr="00840CA1" w:rsidRDefault="00332E07" w:rsidP="00143764">
            <w:pPr>
              <w:pStyle w:val="Prrafodelista"/>
              <w:ind w:left="360"/>
              <w:jc w:val="both"/>
              <w:rPr>
                <w:rFonts w:ascii="Century Gothic" w:hAnsi="Century Gothic"/>
                <w:sz w:val="18"/>
                <w:szCs w:val="18"/>
              </w:rPr>
            </w:pPr>
          </w:p>
          <w:p w:rsidR="00332E07" w:rsidRPr="00840CA1" w:rsidRDefault="00332E07" w:rsidP="00332E07">
            <w:pPr>
              <w:pStyle w:val="Prrafodelista"/>
              <w:numPr>
                <w:ilvl w:val="0"/>
                <w:numId w:val="1"/>
              </w:numPr>
              <w:spacing w:after="0" w:line="240" w:lineRule="auto"/>
              <w:jc w:val="both"/>
              <w:rPr>
                <w:rFonts w:ascii="Century Gothic" w:hAnsi="Century Gothic"/>
                <w:sz w:val="18"/>
                <w:szCs w:val="18"/>
              </w:rPr>
            </w:pPr>
            <w:r w:rsidRPr="00840CA1">
              <w:rPr>
                <w:rFonts w:ascii="Century Gothic" w:hAnsi="Century Gothic"/>
                <w:sz w:val="18"/>
                <w:szCs w:val="18"/>
              </w:rPr>
              <w:t>Aprobación  de programa específico por Junta</w:t>
            </w:r>
          </w:p>
          <w:p w:rsidR="00332E07" w:rsidRPr="00840CA1" w:rsidRDefault="00332E07" w:rsidP="00143764">
            <w:pPr>
              <w:pStyle w:val="Prrafodelista"/>
              <w:ind w:left="360"/>
              <w:jc w:val="both"/>
              <w:rPr>
                <w:rFonts w:ascii="Century Gothic" w:hAnsi="Century Gothic"/>
                <w:sz w:val="18"/>
                <w:szCs w:val="18"/>
              </w:rPr>
            </w:pPr>
          </w:p>
          <w:p w:rsidR="00332E07" w:rsidRPr="00840CA1" w:rsidRDefault="00332E07" w:rsidP="00332E07">
            <w:pPr>
              <w:pStyle w:val="Prrafodelista"/>
              <w:numPr>
                <w:ilvl w:val="0"/>
                <w:numId w:val="1"/>
              </w:numPr>
              <w:spacing w:after="0" w:line="240" w:lineRule="auto"/>
              <w:jc w:val="both"/>
              <w:rPr>
                <w:rFonts w:ascii="Century Gothic" w:hAnsi="Century Gothic"/>
                <w:sz w:val="18"/>
                <w:szCs w:val="18"/>
              </w:rPr>
            </w:pPr>
            <w:r w:rsidRPr="00840CA1">
              <w:rPr>
                <w:rFonts w:ascii="Century Gothic" w:hAnsi="Century Gothic"/>
                <w:sz w:val="18"/>
                <w:szCs w:val="18"/>
              </w:rPr>
              <w:t xml:space="preserve">Número de presentaciones desarrolladas  </w:t>
            </w:r>
            <w:r w:rsidRPr="00840CA1">
              <w:rPr>
                <w:rFonts w:ascii="Century Gothic" w:hAnsi="Century Gothic" w:cs="Arial"/>
                <w:b/>
                <w:color w:val="FF0000"/>
                <w:sz w:val="18"/>
                <w:szCs w:val="18"/>
              </w:rPr>
              <w:t>30</w:t>
            </w:r>
          </w:p>
          <w:p w:rsidR="00332E07" w:rsidRPr="00840CA1" w:rsidRDefault="00332E07" w:rsidP="00143764">
            <w:pPr>
              <w:jc w:val="both"/>
              <w:rPr>
                <w:rFonts w:ascii="Century Gothic" w:hAnsi="Century Gothic"/>
                <w:sz w:val="18"/>
                <w:szCs w:val="18"/>
              </w:rPr>
            </w:pPr>
          </w:p>
          <w:p w:rsidR="00332E07" w:rsidRPr="00840CA1" w:rsidRDefault="00332E07" w:rsidP="00143764">
            <w:pPr>
              <w:jc w:val="both"/>
              <w:rPr>
                <w:rFonts w:ascii="Century Gothic" w:hAnsi="Century Gothic"/>
                <w:sz w:val="18"/>
                <w:szCs w:val="18"/>
              </w:rPr>
            </w:pPr>
          </w:p>
          <w:p w:rsidR="00332E07" w:rsidRPr="00840CA1" w:rsidRDefault="00332E07" w:rsidP="00143764">
            <w:pPr>
              <w:jc w:val="both"/>
              <w:rPr>
                <w:rFonts w:ascii="Century Gothic" w:hAnsi="Century Gothic"/>
                <w:sz w:val="18"/>
                <w:szCs w:val="18"/>
              </w:rPr>
            </w:pPr>
          </w:p>
          <w:p w:rsidR="00332E07" w:rsidRPr="00840CA1" w:rsidRDefault="00332E07" w:rsidP="00143764">
            <w:pPr>
              <w:jc w:val="both"/>
              <w:rPr>
                <w:rFonts w:ascii="Century Gothic" w:hAnsi="Century Gothic"/>
                <w:sz w:val="18"/>
                <w:szCs w:val="18"/>
              </w:rPr>
            </w:pPr>
          </w:p>
          <w:p w:rsidR="00332E07" w:rsidRPr="00840CA1" w:rsidRDefault="00332E07" w:rsidP="00143764">
            <w:pPr>
              <w:jc w:val="both"/>
              <w:rPr>
                <w:rFonts w:ascii="Century Gothic" w:hAnsi="Century Gothic"/>
                <w:sz w:val="18"/>
                <w:szCs w:val="18"/>
              </w:rPr>
            </w:pPr>
          </w:p>
          <w:p w:rsidR="00332E07" w:rsidRPr="00840CA1" w:rsidRDefault="00332E07" w:rsidP="00143764">
            <w:pPr>
              <w:jc w:val="both"/>
              <w:rPr>
                <w:rFonts w:ascii="Century Gothic" w:hAnsi="Century Gothic"/>
                <w:sz w:val="18"/>
                <w:szCs w:val="18"/>
              </w:rPr>
            </w:pPr>
          </w:p>
          <w:p w:rsidR="00332E07" w:rsidRPr="00840CA1" w:rsidRDefault="00332E07" w:rsidP="00143764">
            <w:pPr>
              <w:jc w:val="both"/>
              <w:rPr>
                <w:rFonts w:ascii="Century Gothic" w:hAnsi="Century Gothic"/>
                <w:sz w:val="18"/>
                <w:szCs w:val="18"/>
              </w:rPr>
            </w:pPr>
          </w:p>
          <w:p w:rsidR="00332E07" w:rsidRPr="00840CA1" w:rsidRDefault="00332E07" w:rsidP="00143764">
            <w:pPr>
              <w:jc w:val="both"/>
              <w:rPr>
                <w:rFonts w:ascii="Century Gothic" w:hAnsi="Century Gothic"/>
                <w:sz w:val="18"/>
                <w:szCs w:val="18"/>
              </w:rPr>
            </w:pPr>
          </w:p>
          <w:p w:rsidR="00332E07" w:rsidRPr="00840CA1" w:rsidRDefault="00332E07" w:rsidP="00143764">
            <w:pPr>
              <w:jc w:val="both"/>
              <w:rPr>
                <w:rFonts w:ascii="Century Gothic" w:hAnsi="Century Gothic"/>
                <w:sz w:val="18"/>
                <w:szCs w:val="18"/>
              </w:rPr>
            </w:pPr>
          </w:p>
          <w:p w:rsidR="00332E07" w:rsidRPr="00840CA1" w:rsidRDefault="00332E07" w:rsidP="00143764">
            <w:pPr>
              <w:jc w:val="both"/>
              <w:rPr>
                <w:rFonts w:ascii="Century Gothic" w:hAnsi="Century Gothic"/>
                <w:sz w:val="18"/>
                <w:szCs w:val="18"/>
              </w:rPr>
            </w:pPr>
          </w:p>
          <w:p w:rsidR="00332E07" w:rsidRPr="00840CA1" w:rsidRDefault="00332E07" w:rsidP="00143764">
            <w:pPr>
              <w:jc w:val="both"/>
              <w:rPr>
                <w:rFonts w:ascii="Century Gothic" w:hAnsi="Century Gothic"/>
                <w:sz w:val="18"/>
                <w:szCs w:val="18"/>
              </w:rPr>
            </w:pPr>
          </w:p>
          <w:p w:rsidR="00332E07" w:rsidRPr="00840CA1" w:rsidRDefault="00332E07" w:rsidP="00332E07">
            <w:pPr>
              <w:pStyle w:val="Prrafodelista"/>
              <w:numPr>
                <w:ilvl w:val="0"/>
                <w:numId w:val="1"/>
              </w:numPr>
              <w:spacing w:after="0" w:line="240" w:lineRule="auto"/>
              <w:jc w:val="both"/>
              <w:rPr>
                <w:rFonts w:ascii="Century Gothic" w:hAnsi="Century Gothic"/>
                <w:sz w:val="18"/>
                <w:szCs w:val="18"/>
              </w:rPr>
            </w:pPr>
            <w:r w:rsidRPr="00840CA1">
              <w:rPr>
                <w:rFonts w:ascii="Century Gothic" w:hAnsi="Century Gothic"/>
                <w:sz w:val="18"/>
                <w:szCs w:val="18"/>
              </w:rPr>
              <w:t xml:space="preserve">Número de denuncias, oficios y avisos recibidos </w:t>
            </w:r>
            <w:r w:rsidRPr="00840CA1">
              <w:rPr>
                <w:rFonts w:ascii="Century Gothic" w:hAnsi="Century Gothic" w:cs="Arial"/>
                <w:b/>
                <w:color w:val="FF0000"/>
                <w:sz w:val="18"/>
                <w:szCs w:val="18"/>
              </w:rPr>
              <w:t>22</w:t>
            </w:r>
            <w:r w:rsidRPr="00840CA1">
              <w:rPr>
                <w:rFonts w:ascii="Century Gothic" w:hAnsi="Century Gothic"/>
                <w:sz w:val="18"/>
                <w:szCs w:val="18"/>
              </w:rPr>
              <w:t xml:space="preserve"> </w:t>
            </w:r>
          </w:p>
          <w:p w:rsidR="00332E07" w:rsidRPr="00840CA1" w:rsidRDefault="00332E07" w:rsidP="00143764">
            <w:pPr>
              <w:pStyle w:val="Prrafodelista"/>
              <w:ind w:left="360"/>
              <w:jc w:val="both"/>
              <w:rPr>
                <w:rFonts w:ascii="Century Gothic" w:hAnsi="Century Gothic"/>
                <w:sz w:val="18"/>
                <w:szCs w:val="18"/>
              </w:rPr>
            </w:pPr>
          </w:p>
          <w:p w:rsidR="00332E07" w:rsidRPr="00840CA1" w:rsidRDefault="00332E07" w:rsidP="00332E07">
            <w:pPr>
              <w:pStyle w:val="Prrafodelista"/>
              <w:numPr>
                <w:ilvl w:val="0"/>
                <w:numId w:val="1"/>
              </w:numPr>
              <w:spacing w:after="0" w:line="240" w:lineRule="auto"/>
              <w:jc w:val="both"/>
              <w:rPr>
                <w:rFonts w:ascii="Century Gothic" w:hAnsi="Century Gothic"/>
                <w:sz w:val="18"/>
                <w:szCs w:val="18"/>
              </w:rPr>
            </w:pPr>
            <w:r w:rsidRPr="00840CA1">
              <w:rPr>
                <w:rFonts w:ascii="Century Gothic" w:hAnsi="Century Gothic"/>
                <w:sz w:val="18"/>
                <w:szCs w:val="18"/>
              </w:rPr>
              <w:t xml:space="preserve">Número de  inspecciones realizadas </w:t>
            </w:r>
          </w:p>
          <w:p w:rsidR="00332E07" w:rsidRPr="00840CA1" w:rsidRDefault="00332E07" w:rsidP="00143764">
            <w:pPr>
              <w:jc w:val="both"/>
              <w:rPr>
                <w:rFonts w:ascii="Century Gothic" w:hAnsi="Century Gothic"/>
                <w:sz w:val="18"/>
                <w:szCs w:val="18"/>
              </w:rPr>
            </w:pPr>
            <w:r w:rsidRPr="00840CA1">
              <w:rPr>
                <w:rFonts w:ascii="Century Gothic" w:hAnsi="Century Gothic" w:cs="Arial"/>
                <w:b/>
                <w:color w:val="FF0000"/>
                <w:sz w:val="18"/>
                <w:szCs w:val="18"/>
              </w:rPr>
              <w:t xml:space="preserve">     22</w:t>
            </w:r>
          </w:p>
          <w:p w:rsidR="00332E07" w:rsidRPr="00840CA1" w:rsidRDefault="00332E07" w:rsidP="00143764">
            <w:pPr>
              <w:pStyle w:val="Prrafodelista"/>
              <w:jc w:val="both"/>
              <w:rPr>
                <w:rFonts w:ascii="Century Gothic" w:hAnsi="Century Gothic"/>
                <w:sz w:val="18"/>
                <w:szCs w:val="18"/>
              </w:rPr>
            </w:pPr>
          </w:p>
          <w:p w:rsidR="00332E07" w:rsidRPr="00840CA1" w:rsidRDefault="00332E07" w:rsidP="00332E07">
            <w:pPr>
              <w:pStyle w:val="Prrafodelista"/>
              <w:numPr>
                <w:ilvl w:val="0"/>
                <w:numId w:val="1"/>
              </w:numPr>
              <w:spacing w:after="0" w:line="240" w:lineRule="auto"/>
              <w:jc w:val="both"/>
              <w:rPr>
                <w:rFonts w:ascii="Century Gothic" w:hAnsi="Century Gothic"/>
                <w:sz w:val="18"/>
                <w:szCs w:val="18"/>
              </w:rPr>
            </w:pPr>
            <w:r w:rsidRPr="00840CA1">
              <w:rPr>
                <w:rFonts w:ascii="Century Gothic" w:hAnsi="Century Gothic"/>
                <w:sz w:val="18"/>
                <w:szCs w:val="18"/>
              </w:rPr>
              <w:t>Numero de acuerdos determinados</w:t>
            </w:r>
          </w:p>
          <w:p w:rsidR="00332E07" w:rsidRPr="00840CA1" w:rsidRDefault="00332E07" w:rsidP="00143764">
            <w:pPr>
              <w:pStyle w:val="Prrafodelista"/>
              <w:ind w:left="360"/>
              <w:jc w:val="both"/>
              <w:rPr>
                <w:rFonts w:ascii="Century Gothic" w:hAnsi="Century Gothic"/>
                <w:sz w:val="18"/>
                <w:szCs w:val="18"/>
              </w:rPr>
            </w:pPr>
            <w:r w:rsidRPr="00840CA1">
              <w:rPr>
                <w:rFonts w:ascii="Century Gothic" w:hAnsi="Century Gothic" w:cs="Arial"/>
                <w:b/>
                <w:color w:val="FF0000"/>
                <w:sz w:val="18"/>
                <w:szCs w:val="18"/>
              </w:rPr>
              <w:t>428</w:t>
            </w:r>
          </w:p>
          <w:p w:rsidR="00332E07" w:rsidRPr="00840CA1" w:rsidRDefault="00332E07" w:rsidP="00143764">
            <w:pPr>
              <w:pStyle w:val="Prrafodelista"/>
              <w:ind w:left="360"/>
              <w:jc w:val="both"/>
              <w:rPr>
                <w:rFonts w:ascii="Century Gothic" w:hAnsi="Century Gothic"/>
                <w:sz w:val="18"/>
                <w:szCs w:val="18"/>
              </w:rPr>
            </w:pPr>
            <w:r w:rsidRPr="00840CA1">
              <w:rPr>
                <w:rFonts w:ascii="Century Gothic" w:hAnsi="Century Gothic"/>
                <w:sz w:val="18"/>
                <w:szCs w:val="18"/>
              </w:rPr>
              <w:t xml:space="preserve">Numero de resoluciones elaboradas </w:t>
            </w:r>
            <w:r w:rsidRPr="00840CA1">
              <w:rPr>
                <w:rFonts w:ascii="Century Gothic" w:hAnsi="Century Gothic" w:cs="Arial"/>
                <w:b/>
                <w:color w:val="FF0000"/>
                <w:sz w:val="18"/>
                <w:szCs w:val="18"/>
              </w:rPr>
              <w:t>428</w:t>
            </w:r>
          </w:p>
          <w:p w:rsidR="00332E07" w:rsidRPr="00840CA1" w:rsidRDefault="00332E07" w:rsidP="00143764">
            <w:pPr>
              <w:pStyle w:val="Prrafodelista"/>
              <w:ind w:left="360"/>
              <w:jc w:val="both"/>
              <w:rPr>
                <w:rFonts w:ascii="Century Gothic" w:hAnsi="Century Gothic"/>
                <w:sz w:val="18"/>
                <w:szCs w:val="18"/>
              </w:rPr>
            </w:pPr>
          </w:p>
          <w:p w:rsidR="00332E07" w:rsidRPr="00840CA1" w:rsidRDefault="00332E07" w:rsidP="00332E07">
            <w:pPr>
              <w:pStyle w:val="Prrafodelista"/>
              <w:numPr>
                <w:ilvl w:val="0"/>
                <w:numId w:val="8"/>
              </w:numPr>
              <w:spacing w:after="0" w:line="240" w:lineRule="auto"/>
              <w:jc w:val="both"/>
              <w:rPr>
                <w:rFonts w:ascii="Century Gothic" w:hAnsi="Century Gothic"/>
                <w:sz w:val="18"/>
                <w:szCs w:val="18"/>
              </w:rPr>
            </w:pPr>
            <w:r w:rsidRPr="00840CA1">
              <w:rPr>
                <w:rFonts w:ascii="Century Gothic" w:hAnsi="Century Gothic"/>
                <w:sz w:val="18"/>
                <w:szCs w:val="18"/>
              </w:rPr>
              <w:t xml:space="preserve">Numero de resoluciones notificadas </w:t>
            </w:r>
            <w:r w:rsidRPr="00840CA1">
              <w:rPr>
                <w:rFonts w:ascii="Century Gothic" w:hAnsi="Century Gothic" w:cs="Arial"/>
                <w:b/>
                <w:color w:val="FF0000"/>
                <w:sz w:val="18"/>
                <w:szCs w:val="18"/>
              </w:rPr>
              <w:t>84</w:t>
            </w:r>
          </w:p>
          <w:p w:rsidR="00332E07" w:rsidRPr="00840CA1" w:rsidRDefault="00332E07" w:rsidP="00143764">
            <w:pPr>
              <w:pStyle w:val="Prrafodelista"/>
              <w:rPr>
                <w:rFonts w:ascii="Century Gothic" w:hAnsi="Century Gothic"/>
                <w:sz w:val="18"/>
                <w:szCs w:val="18"/>
              </w:rPr>
            </w:pPr>
          </w:p>
          <w:p w:rsidR="00332E07" w:rsidRPr="00840CA1" w:rsidRDefault="00332E07" w:rsidP="00332E07">
            <w:pPr>
              <w:pStyle w:val="Prrafodelista"/>
              <w:numPr>
                <w:ilvl w:val="0"/>
                <w:numId w:val="1"/>
              </w:numPr>
              <w:spacing w:after="0" w:line="240" w:lineRule="auto"/>
              <w:jc w:val="both"/>
              <w:rPr>
                <w:rFonts w:ascii="Century Gothic" w:hAnsi="Century Gothic"/>
                <w:sz w:val="18"/>
                <w:szCs w:val="18"/>
              </w:rPr>
            </w:pPr>
            <w:r w:rsidRPr="00840CA1">
              <w:rPr>
                <w:rFonts w:ascii="Century Gothic" w:hAnsi="Century Gothic"/>
                <w:sz w:val="18"/>
                <w:szCs w:val="18"/>
              </w:rPr>
              <w:t xml:space="preserve">Número de oficios elaborados </w:t>
            </w:r>
            <w:r w:rsidRPr="00840CA1">
              <w:rPr>
                <w:rFonts w:ascii="Century Gothic" w:hAnsi="Century Gothic" w:cs="Arial"/>
                <w:b/>
                <w:color w:val="FF0000"/>
                <w:sz w:val="18"/>
                <w:szCs w:val="18"/>
              </w:rPr>
              <w:t>84</w:t>
            </w:r>
          </w:p>
          <w:p w:rsidR="00332E07" w:rsidRPr="00840CA1" w:rsidRDefault="00332E07" w:rsidP="00143764">
            <w:pPr>
              <w:pStyle w:val="Prrafodelista"/>
              <w:rPr>
                <w:rFonts w:ascii="Century Gothic" w:hAnsi="Century Gothic"/>
                <w:sz w:val="18"/>
                <w:szCs w:val="18"/>
              </w:rPr>
            </w:pPr>
          </w:p>
          <w:p w:rsidR="00332E07" w:rsidRPr="00840CA1" w:rsidRDefault="00332E07" w:rsidP="00332E07">
            <w:pPr>
              <w:pStyle w:val="Prrafodelista"/>
              <w:numPr>
                <w:ilvl w:val="0"/>
                <w:numId w:val="1"/>
              </w:numPr>
              <w:spacing w:after="0" w:line="240" w:lineRule="auto"/>
              <w:jc w:val="both"/>
              <w:rPr>
                <w:rFonts w:ascii="Century Gothic" w:hAnsi="Century Gothic"/>
                <w:sz w:val="18"/>
                <w:szCs w:val="18"/>
              </w:rPr>
            </w:pPr>
            <w:r w:rsidRPr="00840CA1">
              <w:rPr>
                <w:rFonts w:ascii="Century Gothic" w:hAnsi="Century Gothic"/>
                <w:sz w:val="18"/>
                <w:szCs w:val="18"/>
              </w:rPr>
              <w:t xml:space="preserve">Número de actividades de archivo desarrolladas </w:t>
            </w:r>
            <w:r w:rsidRPr="00840CA1">
              <w:rPr>
                <w:rFonts w:ascii="Century Gothic" w:hAnsi="Century Gothic" w:cs="Arial"/>
                <w:b/>
                <w:color w:val="FF0000"/>
                <w:sz w:val="18"/>
                <w:szCs w:val="18"/>
              </w:rPr>
              <w:t xml:space="preserve"> 110</w:t>
            </w:r>
          </w:p>
          <w:p w:rsidR="00332E07" w:rsidRPr="00840CA1" w:rsidRDefault="00332E07" w:rsidP="00143764">
            <w:pPr>
              <w:pStyle w:val="Prrafodelista"/>
              <w:rPr>
                <w:rFonts w:ascii="Century Gothic" w:hAnsi="Century Gothic"/>
                <w:sz w:val="18"/>
                <w:szCs w:val="18"/>
              </w:rPr>
            </w:pPr>
          </w:p>
          <w:p w:rsidR="00332E07" w:rsidRPr="00840CA1" w:rsidRDefault="00332E07" w:rsidP="00332E07">
            <w:pPr>
              <w:pStyle w:val="Prrafodelista"/>
              <w:numPr>
                <w:ilvl w:val="0"/>
                <w:numId w:val="1"/>
              </w:numPr>
              <w:spacing w:after="0" w:line="240" w:lineRule="auto"/>
              <w:jc w:val="both"/>
              <w:rPr>
                <w:rFonts w:ascii="Century Gothic" w:hAnsi="Century Gothic"/>
                <w:sz w:val="18"/>
                <w:szCs w:val="18"/>
              </w:rPr>
            </w:pPr>
            <w:r w:rsidRPr="00840CA1">
              <w:rPr>
                <w:rFonts w:ascii="Century Gothic" w:hAnsi="Century Gothic"/>
                <w:sz w:val="18"/>
                <w:szCs w:val="18"/>
              </w:rPr>
              <w:t xml:space="preserve">Numero de coordinaciones internas y externas desarrolladas </w:t>
            </w:r>
            <w:r w:rsidRPr="00840CA1">
              <w:rPr>
                <w:rFonts w:ascii="Century Gothic" w:hAnsi="Century Gothic" w:cs="Arial"/>
                <w:b/>
                <w:color w:val="FF0000"/>
                <w:sz w:val="18"/>
                <w:szCs w:val="18"/>
              </w:rPr>
              <w:t>88</w:t>
            </w:r>
          </w:p>
          <w:p w:rsidR="00332E07" w:rsidRPr="00840CA1" w:rsidRDefault="00332E07" w:rsidP="00143764">
            <w:pPr>
              <w:pStyle w:val="Prrafodelista"/>
              <w:rPr>
                <w:rFonts w:ascii="Century Gothic" w:hAnsi="Century Gothic"/>
                <w:sz w:val="18"/>
                <w:szCs w:val="18"/>
              </w:rPr>
            </w:pPr>
          </w:p>
          <w:p w:rsidR="00332E07" w:rsidRPr="00840CA1" w:rsidRDefault="00332E07" w:rsidP="00332E07">
            <w:pPr>
              <w:pStyle w:val="Prrafodelista"/>
              <w:numPr>
                <w:ilvl w:val="0"/>
                <w:numId w:val="1"/>
              </w:numPr>
              <w:spacing w:after="0" w:line="240" w:lineRule="auto"/>
              <w:jc w:val="both"/>
              <w:rPr>
                <w:rFonts w:ascii="Century Gothic" w:hAnsi="Century Gothic"/>
                <w:sz w:val="18"/>
                <w:szCs w:val="18"/>
              </w:rPr>
            </w:pPr>
            <w:r w:rsidRPr="00840CA1">
              <w:rPr>
                <w:rFonts w:ascii="Century Gothic" w:hAnsi="Century Gothic"/>
                <w:sz w:val="18"/>
                <w:szCs w:val="18"/>
              </w:rPr>
              <w:t xml:space="preserve">Numero de informes técnicos elaborados </w:t>
            </w:r>
            <w:r w:rsidRPr="00840CA1">
              <w:rPr>
                <w:rFonts w:ascii="Century Gothic" w:hAnsi="Century Gothic" w:cs="Arial"/>
                <w:b/>
                <w:color w:val="FF0000"/>
                <w:sz w:val="18"/>
                <w:szCs w:val="18"/>
              </w:rPr>
              <w:t>22</w:t>
            </w:r>
          </w:p>
          <w:p w:rsidR="00332E07" w:rsidRPr="00840CA1" w:rsidRDefault="00332E07" w:rsidP="00143764">
            <w:pPr>
              <w:pStyle w:val="Prrafodelista"/>
              <w:rPr>
                <w:rFonts w:ascii="Century Gothic" w:hAnsi="Century Gothic"/>
                <w:sz w:val="18"/>
                <w:szCs w:val="18"/>
              </w:rPr>
            </w:pPr>
          </w:p>
          <w:p w:rsidR="00332E07" w:rsidRPr="007953BF" w:rsidRDefault="00332E07" w:rsidP="00332E07">
            <w:pPr>
              <w:pStyle w:val="Prrafodelista"/>
              <w:numPr>
                <w:ilvl w:val="0"/>
                <w:numId w:val="1"/>
              </w:numPr>
              <w:spacing w:after="0" w:line="240" w:lineRule="auto"/>
              <w:jc w:val="both"/>
              <w:rPr>
                <w:rFonts w:ascii="Century Gothic" w:hAnsi="Century Gothic"/>
                <w:sz w:val="18"/>
                <w:szCs w:val="18"/>
              </w:rPr>
            </w:pPr>
            <w:r w:rsidRPr="00840CA1">
              <w:rPr>
                <w:rFonts w:ascii="Century Gothic" w:hAnsi="Century Gothic"/>
                <w:sz w:val="18"/>
                <w:szCs w:val="18"/>
              </w:rPr>
              <w:t xml:space="preserve">Número  de declaraciones de testigos tomadas </w:t>
            </w:r>
            <w:r w:rsidRPr="00840CA1">
              <w:rPr>
                <w:rFonts w:ascii="Century Gothic" w:hAnsi="Century Gothic" w:cs="Arial"/>
                <w:b/>
                <w:color w:val="FF0000"/>
                <w:sz w:val="18"/>
                <w:szCs w:val="18"/>
              </w:rPr>
              <w:t xml:space="preserve"> 40</w:t>
            </w:r>
          </w:p>
        </w:tc>
        <w:tc>
          <w:tcPr>
            <w:tcW w:w="2633" w:type="dxa"/>
          </w:tcPr>
          <w:p w:rsidR="00332E07" w:rsidRPr="00A85E2D" w:rsidRDefault="00332E07" w:rsidP="00143764">
            <w:pPr>
              <w:jc w:val="center"/>
              <w:rPr>
                <w:rFonts w:ascii="Century Gothic" w:hAnsi="Century Gothic"/>
                <w:b/>
                <w:sz w:val="20"/>
                <w:szCs w:val="20"/>
              </w:rPr>
            </w:pPr>
            <w:r w:rsidRPr="00A85E2D">
              <w:rPr>
                <w:rFonts w:ascii="Century Gothic" w:hAnsi="Century Gothic"/>
                <w:b/>
                <w:sz w:val="20"/>
                <w:szCs w:val="20"/>
              </w:rPr>
              <w:lastRenderedPageBreak/>
              <w:t>100 %</w:t>
            </w:r>
          </w:p>
          <w:p w:rsidR="00332E07" w:rsidRPr="00A85E2D" w:rsidRDefault="00332E07" w:rsidP="00143764">
            <w:pPr>
              <w:jc w:val="center"/>
              <w:rPr>
                <w:rFonts w:ascii="Century Gothic" w:hAnsi="Century Gothic"/>
                <w:b/>
                <w:sz w:val="20"/>
                <w:szCs w:val="20"/>
              </w:rPr>
            </w:pPr>
          </w:p>
          <w:p w:rsidR="00332E07" w:rsidRPr="00A85E2D" w:rsidRDefault="00332E07" w:rsidP="00143764">
            <w:pPr>
              <w:jc w:val="both"/>
              <w:rPr>
                <w:rFonts w:ascii="Century Gothic" w:hAnsi="Century Gothic"/>
                <w:b/>
                <w:sz w:val="20"/>
                <w:szCs w:val="20"/>
              </w:rPr>
            </w:pPr>
            <w:r w:rsidRPr="00A85E2D">
              <w:rPr>
                <w:rFonts w:ascii="Century Gothic" w:hAnsi="Century Gothic"/>
                <w:b/>
                <w:sz w:val="20"/>
                <w:szCs w:val="20"/>
              </w:rPr>
              <w:t>Lo que hace un total de: 30 presentaciones que fueron dirigidas a una población de 1</w:t>
            </w:r>
            <w:r>
              <w:rPr>
                <w:rFonts w:ascii="Century Gothic" w:hAnsi="Century Gothic"/>
                <w:b/>
                <w:sz w:val="20"/>
                <w:szCs w:val="20"/>
              </w:rPr>
              <w:t xml:space="preserve">,039 </w:t>
            </w:r>
            <w:r w:rsidRPr="00A85E2D">
              <w:rPr>
                <w:rFonts w:ascii="Century Gothic" w:hAnsi="Century Gothic"/>
                <w:b/>
                <w:sz w:val="20"/>
                <w:szCs w:val="20"/>
              </w:rPr>
              <w:t>entre estudiantes egresados y profesionales de enfermería</w:t>
            </w:r>
          </w:p>
          <w:p w:rsidR="00332E07" w:rsidRPr="00A85E2D" w:rsidRDefault="00332E07" w:rsidP="00143764">
            <w:pPr>
              <w:jc w:val="center"/>
              <w:rPr>
                <w:rFonts w:ascii="Century Gothic" w:hAnsi="Century Gothic"/>
                <w:b/>
                <w:sz w:val="20"/>
                <w:szCs w:val="20"/>
              </w:rPr>
            </w:pPr>
          </w:p>
          <w:p w:rsidR="00332E07" w:rsidRPr="00A85E2D" w:rsidRDefault="00332E07" w:rsidP="00143764">
            <w:pPr>
              <w:jc w:val="center"/>
              <w:rPr>
                <w:rFonts w:ascii="Century Gothic" w:hAnsi="Century Gothic"/>
                <w:b/>
                <w:sz w:val="20"/>
                <w:szCs w:val="20"/>
              </w:rPr>
            </w:pPr>
          </w:p>
          <w:p w:rsidR="00332E07" w:rsidRPr="00A85E2D" w:rsidRDefault="00332E07" w:rsidP="00143764">
            <w:pPr>
              <w:jc w:val="center"/>
              <w:rPr>
                <w:rFonts w:ascii="Century Gothic" w:hAnsi="Century Gothic"/>
                <w:b/>
                <w:sz w:val="20"/>
                <w:szCs w:val="20"/>
              </w:rPr>
            </w:pPr>
          </w:p>
          <w:p w:rsidR="00332E07" w:rsidRPr="00A85E2D" w:rsidRDefault="00332E07" w:rsidP="00143764">
            <w:pPr>
              <w:jc w:val="center"/>
              <w:rPr>
                <w:rFonts w:ascii="Century Gothic" w:hAnsi="Century Gothic"/>
                <w:b/>
                <w:sz w:val="20"/>
                <w:szCs w:val="20"/>
              </w:rPr>
            </w:pPr>
            <w:r w:rsidRPr="00A85E2D">
              <w:rPr>
                <w:rFonts w:ascii="Century Gothic" w:hAnsi="Century Gothic"/>
                <w:b/>
                <w:sz w:val="20"/>
                <w:szCs w:val="20"/>
              </w:rPr>
              <w:lastRenderedPageBreak/>
              <w:t>100 %</w:t>
            </w:r>
          </w:p>
          <w:p w:rsidR="00332E07" w:rsidRPr="00A85E2D" w:rsidRDefault="00332E07" w:rsidP="00143764">
            <w:pPr>
              <w:jc w:val="center"/>
              <w:rPr>
                <w:rFonts w:ascii="Century Gothic" w:hAnsi="Century Gothic"/>
                <w:b/>
                <w:sz w:val="20"/>
                <w:szCs w:val="20"/>
              </w:rPr>
            </w:pPr>
          </w:p>
          <w:p w:rsidR="00332E07" w:rsidRDefault="00332E07" w:rsidP="00143764">
            <w:pPr>
              <w:jc w:val="both"/>
              <w:rPr>
                <w:rFonts w:ascii="Century Gothic" w:hAnsi="Century Gothic"/>
                <w:b/>
                <w:sz w:val="20"/>
                <w:szCs w:val="20"/>
              </w:rPr>
            </w:pPr>
            <w:r w:rsidRPr="00A85E2D">
              <w:rPr>
                <w:rFonts w:ascii="Century Gothic" w:hAnsi="Century Gothic"/>
                <w:b/>
                <w:sz w:val="20"/>
                <w:szCs w:val="20"/>
              </w:rPr>
              <w:t>Lo que hace un total de: 1</w:t>
            </w:r>
            <w:r>
              <w:rPr>
                <w:rFonts w:ascii="Century Gothic" w:hAnsi="Century Gothic"/>
                <w:b/>
                <w:sz w:val="20"/>
                <w:szCs w:val="20"/>
              </w:rPr>
              <w:t>,</w:t>
            </w:r>
            <w:r w:rsidRPr="00A85E2D">
              <w:rPr>
                <w:rFonts w:ascii="Century Gothic" w:hAnsi="Century Gothic"/>
                <w:b/>
                <w:sz w:val="20"/>
                <w:szCs w:val="20"/>
              </w:rPr>
              <w:t>328 entre las diversas actividades que demandan los procesos administrativos sancionatorios y las inspecciones realizadas, resultado obtenido por el incremento en la demanda de los usuarios</w:t>
            </w:r>
          </w:p>
          <w:p w:rsidR="00332E07" w:rsidRPr="00A85E2D" w:rsidRDefault="00332E07" w:rsidP="00143764">
            <w:pPr>
              <w:jc w:val="both"/>
              <w:rPr>
                <w:rFonts w:ascii="Century Gothic" w:hAnsi="Century Gothic"/>
                <w:sz w:val="20"/>
                <w:szCs w:val="20"/>
              </w:rPr>
            </w:pPr>
          </w:p>
        </w:tc>
      </w:tr>
    </w:tbl>
    <w:p w:rsidR="00332E07" w:rsidRPr="00D61641" w:rsidRDefault="00332E07" w:rsidP="00332E07">
      <w:pPr>
        <w:rPr>
          <w:rFonts w:ascii="Century Gothic" w:hAnsi="Century Gothic"/>
          <w:b/>
          <w:sz w:val="24"/>
          <w:szCs w:val="24"/>
          <w:u w:val="single"/>
        </w:rPr>
      </w:pPr>
    </w:p>
    <w:p w:rsidR="00332E07" w:rsidRPr="00E0706B" w:rsidRDefault="00332E07" w:rsidP="00332E07">
      <w:pPr>
        <w:spacing w:after="0" w:line="240" w:lineRule="auto"/>
        <w:jc w:val="both"/>
        <w:rPr>
          <w:rFonts w:ascii="Century Gothic" w:eastAsia="Arial Unicode MS" w:hAnsi="Century Gothic" w:cs="Arial Unicode MS"/>
          <w:b/>
          <w:sz w:val="20"/>
          <w:szCs w:val="20"/>
        </w:rPr>
      </w:pPr>
      <w:r w:rsidRPr="00E0706B">
        <w:rPr>
          <w:rFonts w:ascii="Century Gothic" w:eastAsia="Arial Unicode MS" w:hAnsi="Century Gothic" w:cs="Arial Unicode MS"/>
          <w:b/>
          <w:color w:val="538135" w:themeColor="accent6" w:themeShade="BF"/>
          <w:sz w:val="20"/>
          <w:szCs w:val="20"/>
        </w:rPr>
        <w:t>SUB</w:t>
      </w:r>
      <w:r w:rsidRPr="00E0706B">
        <w:rPr>
          <w:rFonts w:ascii="Century Gothic" w:eastAsia="Arial Unicode MS" w:hAnsi="Century Gothic" w:cs="Arial Unicode MS"/>
          <w:b/>
          <w:sz w:val="20"/>
          <w:szCs w:val="20"/>
        </w:rPr>
        <w:t xml:space="preserve">PROGRAMA 5: ACTIVIDADES DE CAPACITACIÓN DEL RECURSO EXTERNO </w:t>
      </w:r>
      <w:r w:rsidRPr="00E0706B">
        <w:rPr>
          <w:rFonts w:ascii="Century Gothic" w:eastAsia="Arial Unicode MS" w:hAnsi="Century Gothic" w:cs="Arial Unicode MS"/>
          <w:b/>
          <w:color w:val="538135" w:themeColor="accent6" w:themeShade="BF"/>
          <w:sz w:val="20"/>
          <w:szCs w:val="20"/>
        </w:rPr>
        <w:t>(EDUCACIÓN CONTINUA)</w:t>
      </w:r>
    </w:p>
    <w:p w:rsidR="00332E07" w:rsidRPr="00E0706B" w:rsidRDefault="00332E07" w:rsidP="00332E07">
      <w:pPr>
        <w:spacing w:after="0" w:line="240" w:lineRule="auto"/>
        <w:jc w:val="both"/>
        <w:rPr>
          <w:rFonts w:ascii="Century Gothic" w:hAnsi="Century Gothic"/>
          <w:b/>
          <w:sz w:val="20"/>
          <w:szCs w:val="20"/>
          <w:u w:val="single"/>
        </w:rPr>
      </w:pPr>
    </w:p>
    <w:tbl>
      <w:tblPr>
        <w:tblStyle w:val="Tablaconcuadrcula"/>
        <w:tblW w:w="0" w:type="auto"/>
        <w:jc w:val="center"/>
        <w:tblLook w:val="0220" w:firstRow="1" w:lastRow="0" w:firstColumn="0" w:lastColumn="0" w:noHBand="1" w:noVBand="0"/>
      </w:tblPr>
      <w:tblGrid>
        <w:gridCol w:w="2495"/>
        <w:gridCol w:w="2633"/>
        <w:gridCol w:w="4289"/>
        <w:gridCol w:w="2673"/>
        <w:gridCol w:w="2300"/>
      </w:tblGrid>
      <w:tr w:rsidR="00332E07" w:rsidRPr="00E0706B" w:rsidTr="00143764">
        <w:trPr>
          <w:trHeight w:val="566"/>
          <w:jc w:val="center"/>
        </w:trPr>
        <w:tc>
          <w:tcPr>
            <w:tcW w:w="9606" w:type="dxa"/>
            <w:gridSpan w:val="3"/>
            <w:vAlign w:val="center"/>
          </w:tcPr>
          <w:p w:rsidR="00332E07" w:rsidRPr="00E0706B" w:rsidRDefault="00332E07" w:rsidP="00143764">
            <w:pPr>
              <w:jc w:val="center"/>
              <w:rPr>
                <w:rFonts w:ascii="Century Gothic" w:hAnsi="Century Gothic"/>
                <w:b/>
                <w:sz w:val="20"/>
                <w:szCs w:val="20"/>
                <w:lang w:val="en-US"/>
              </w:rPr>
            </w:pPr>
            <w:r w:rsidRPr="00E0706B">
              <w:rPr>
                <w:rFonts w:ascii="Century Gothic" w:hAnsi="Century Gothic"/>
                <w:b/>
                <w:sz w:val="20"/>
                <w:szCs w:val="20"/>
                <w:lang w:val="en-US"/>
              </w:rPr>
              <w:t>P L A N I F I C A D O</w:t>
            </w:r>
          </w:p>
        </w:tc>
        <w:tc>
          <w:tcPr>
            <w:tcW w:w="5010" w:type="dxa"/>
            <w:gridSpan w:val="2"/>
            <w:vAlign w:val="center"/>
          </w:tcPr>
          <w:p w:rsidR="00332E07" w:rsidRPr="00E0706B" w:rsidRDefault="00332E07" w:rsidP="00143764">
            <w:pPr>
              <w:jc w:val="center"/>
              <w:rPr>
                <w:rFonts w:ascii="Century Gothic" w:hAnsi="Century Gothic"/>
                <w:b/>
                <w:sz w:val="20"/>
                <w:szCs w:val="20"/>
                <w:lang w:val="en-US"/>
              </w:rPr>
            </w:pPr>
            <w:r w:rsidRPr="00E0706B">
              <w:rPr>
                <w:rFonts w:ascii="Century Gothic" w:hAnsi="Century Gothic"/>
                <w:b/>
                <w:sz w:val="20"/>
                <w:szCs w:val="20"/>
                <w:lang w:val="en-US"/>
              </w:rPr>
              <w:t>E J E C U T A D O</w:t>
            </w:r>
          </w:p>
        </w:tc>
      </w:tr>
      <w:tr w:rsidR="00332E07" w:rsidRPr="00E0706B" w:rsidTr="00143764">
        <w:trPr>
          <w:trHeight w:val="701"/>
          <w:jc w:val="center"/>
        </w:trPr>
        <w:tc>
          <w:tcPr>
            <w:tcW w:w="2527" w:type="dxa"/>
            <w:shd w:val="clear" w:color="auto" w:fill="F2F2F2" w:themeFill="background1" w:themeFillShade="F2"/>
            <w:vAlign w:val="center"/>
          </w:tcPr>
          <w:p w:rsidR="00332E07" w:rsidRPr="00E0706B" w:rsidRDefault="00332E07" w:rsidP="00143764">
            <w:pPr>
              <w:jc w:val="center"/>
              <w:rPr>
                <w:rFonts w:ascii="Century Gothic" w:hAnsi="Century Gothic"/>
                <w:b/>
                <w:sz w:val="20"/>
                <w:szCs w:val="20"/>
                <w:lang w:val="en-US"/>
              </w:rPr>
            </w:pPr>
            <w:r w:rsidRPr="00E0706B">
              <w:rPr>
                <w:rFonts w:ascii="Century Gothic" w:hAnsi="Century Gothic"/>
                <w:b/>
                <w:sz w:val="20"/>
                <w:szCs w:val="20"/>
                <w:lang w:val="en-US"/>
              </w:rPr>
              <w:t>OBJETIVOS</w:t>
            </w:r>
          </w:p>
        </w:tc>
        <w:tc>
          <w:tcPr>
            <w:tcW w:w="2684" w:type="dxa"/>
            <w:shd w:val="clear" w:color="auto" w:fill="F2F2F2" w:themeFill="background1" w:themeFillShade="F2"/>
            <w:vAlign w:val="center"/>
          </w:tcPr>
          <w:p w:rsidR="00332E07" w:rsidRPr="00E0706B" w:rsidRDefault="00332E07" w:rsidP="00143764">
            <w:pPr>
              <w:jc w:val="center"/>
              <w:rPr>
                <w:rFonts w:ascii="Century Gothic" w:hAnsi="Century Gothic"/>
                <w:b/>
                <w:sz w:val="20"/>
                <w:szCs w:val="20"/>
                <w:lang w:val="en-US"/>
              </w:rPr>
            </w:pPr>
            <w:r w:rsidRPr="00E0706B">
              <w:rPr>
                <w:rFonts w:ascii="Century Gothic" w:hAnsi="Century Gothic"/>
                <w:b/>
                <w:sz w:val="20"/>
                <w:szCs w:val="20"/>
                <w:lang w:val="en-US"/>
              </w:rPr>
              <w:t>METAS  ANUALES</w:t>
            </w:r>
          </w:p>
        </w:tc>
        <w:tc>
          <w:tcPr>
            <w:tcW w:w="4395" w:type="dxa"/>
            <w:shd w:val="clear" w:color="auto" w:fill="F2F2F2" w:themeFill="background1" w:themeFillShade="F2"/>
            <w:vAlign w:val="center"/>
          </w:tcPr>
          <w:p w:rsidR="00332E07" w:rsidRPr="00E0706B" w:rsidRDefault="00332E07" w:rsidP="00143764">
            <w:pPr>
              <w:jc w:val="center"/>
              <w:rPr>
                <w:rFonts w:ascii="Century Gothic" w:hAnsi="Century Gothic"/>
                <w:b/>
                <w:sz w:val="20"/>
                <w:szCs w:val="20"/>
                <w:lang w:val="en-US"/>
              </w:rPr>
            </w:pPr>
            <w:r w:rsidRPr="00E0706B">
              <w:rPr>
                <w:rFonts w:ascii="Century Gothic" w:hAnsi="Century Gothic"/>
                <w:b/>
                <w:sz w:val="20"/>
                <w:szCs w:val="20"/>
                <w:lang w:val="en-US"/>
              </w:rPr>
              <w:t>METAS PERIODO (CANTIDAD)</w:t>
            </w:r>
          </w:p>
        </w:tc>
        <w:tc>
          <w:tcPr>
            <w:tcW w:w="2693" w:type="dxa"/>
            <w:shd w:val="clear" w:color="auto" w:fill="F2F2F2" w:themeFill="background1" w:themeFillShade="F2"/>
            <w:vAlign w:val="center"/>
          </w:tcPr>
          <w:p w:rsidR="00332E07" w:rsidRPr="00E0706B" w:rsidRDefault="00332E07" w:rsidP="00143764">
            <w:pPr>
              <w:jc w:val="center"/>
              <w:rPr>
                <w:rFonts w:ascii="Century Gothic" w:hAnsi="Century Gothic"/>
                <w:b/>
                <w:sz w:val="20"/>
                <w:szCs w:val="20"/>
              </w:rPr>
            </w:pPr>
            <w:r w:rsidRPr="00E0706B">
              <w:rPr>
                <w:rFonts w:ascii="Century Gothic" w:hAnsi="Century Gothic"/>
                <w:b/>
                <w:sz w:val="20"/>
                <w:szCs w:val="20"/>
              </w:rPr>
              <w:t>METAS/INDICADORES</w:t>
            </w:r>
          </w:p>
          <w:p w:rsidR="00332E07" w:rsidRPr="00E0706B" w:rsidRDefault="00332E07" w:rsidP="00143764">
            <w:pPr>
              <w:jc w:val="center"/>
              <w:rPr>
                <w:rFonts w:ascii="Century Gothic" w:hAnsi="Century Gothic"/>
                <w:b/>
                <w:sz w:val="20"/>
                <w:szCs w:val="20"/>
              </w:rPr>
            </w:pPr>
            <w:r w:rsidRPr="00E0706B">
              <w:rPr>
                <w:rFonts w:ascii="Century Gothic" w:hAnsi="Century Gothic"/>
                <w:b/>
                <w:sz w:val="20"/>
                <w:szCs w:val="20"/>
              </w:rPr>
              <w:t>CUMPLIDAS EN EL PERIODO</w:t>
            </w:r>
          </w:p>
        </w:tc>
        <w:tc>
          <w:tcPr>
            <w:tcW w:w="2317" w:type="dxa"/>
            <w:shd w:val="clear" w:color="auto" w:fill="F2F2F2" w:themeFill="background1" w:themeFillShade="F2"/>
            <w:vAlign w:val="center"/>
          </w:tcPr>
          <w:p w:rsidR="00332E07" w:rsidRPr="00E0706B" w:rsidRDefault="00332E07" w:rsidP="00143764">
            <w:pPr>
              <w:jc w:val="center"/>
              <w:rPr>
                <w:rFonts w:ascii="Century Gothic" w:hAnsi="Century Gothic"/>
                <w:b/>
                <w:sz w:val="20"/>
                <w:szCs w:val="20"/>
                <w:lang w:val="en-US"/>
              </w:rPr>
            </w:pPr>
            <w:r w:rsidRPr="00E0706B">
              <w:rPr>
                <w:rFonts w:ascii="Century Gothic" w:hAnsi="Century Gothic"/>
                <w:b/>
                <w:sz w:val="20"/>
                <w:szCs w:val="20"/>
                <w:lang w:val="en-US"/>
              </w:rPr>
              <w:t>% CUMPLIMIENTO</w:t>
            </w:r>
          </w:p>
        </w:tc>
      </w:tr>
      <w:tr w:rsidR="00332E07" w:rsidRPr="00E0706B" w:rsidTr="00143764">
        <w:trPr>
          <w:jc w:val="center"/>
        </w:trPr>
        <w:tc>
          <w:tcPr>
            <w:tcW w:w="2527" w:type="dxa"/>
          </w:tcPr>
          <w:p w:rsidR="00332E07" w:rsidRPr="00E0706B" w:rsidRDefault="00332E07" w:rsidP="00143764">
            <w:pPr>
              <w:jc w:val="both"/>
              <w:rPr>
                <w:rFonts w:ascii="Century Gothic" w:hAnsi="Century Gothic"/>
                <w:sz w:val="20"/>
                <w:szCs w:val="20"/>
              </w:rPr>
            </w:pPr>
            <w:r w:rsidRPr="00E0706B">
              <w:rPr>
                <w:rFonts w:ascii="Century Gothic" w:hAnsi="Century Gothic"/>
                <w:sz w:val="20"/>
                <w:szCs w:val="20"/>
              </w:rPr>
              <w:t xml:space="preserve">Informar sobre la responsabilidad profesional durante el ejercicio de la profesión a los estudiantes egresados </w:t>
            </w:r>
            <w:r w:rsidRPr="00E0706B">
              <w:rPr>
                <w:rFonts w:ascii="Century Gothic" w:hAnsi="Century Gothic"/>
                <w:sz w:val="20"/>
                <w:szCs w:val="20"/>
              </w:rPr>
              <w:lastRenderedPageBreak/>
              <w:t>de las carreras de enfermería</w:t>
            </w:r>
          </w:p>
          <w:p w:rsidR="00332E07" w:rsidRPr="00E0706B" w:rsidRDefault="00332E07" w:rsidP="00143764">
            <w:pPr>
              <w:jc w:val="both"/>
              <w:rPr>
                <w:rFonts w:ascii="Century Gothic" w:hAnsi="Century Gothic"/>
                <w:sz w:val="20"/>
                <w:szCs w:val="20"/>
              </w:rPr>
            </w:pPr>
          </w:p>
          <w:p w:rsidR="00332E07" w:rsidRPr="00E0706B" w:rsidRDefault="00332E07" w:rsidP="00143764">
            <w:pPr>
              <w:jc w:val="both"/>
              <w:rPr>
                <w:rFonts w:ascii="Century Gothic" w:hAnsi="Century Gothic"/>
                <w:sz w:val="20"/>
                <w:szCs w:val="20"/>
              </w:rPr>
            </w:pPr>
          </w:p>
          <w:p w:rsidR="00332E07" w:rsidRPr="00E0706B" w:rsidRDefault="00332E07" w:rsidP="00143764">
            <w:pPr>
              <w:jc w:val="both"/>
              <w:rPr>
                <w:rFonts w:ascii="Century Gothic" w:hAnsi="Century Gothic"/>
                <w:sz w:val="20"/>
                <w:szCs w:val="20"/>
              </w:rPr>
            </w:pPr>
          </w:p>
          <w:p w:rsidR="00332E07" w:rsidRPr="00E0706B" w:rsidRDefault="00332E07" w:rsidP="00143764">
            <w:pPr>
              <w:jc w:val="both"/>
              <w:rPr>
                <w:rFonts w:ascii="Century Gothic" w:hAnsi="Century Gothic"/>
                <w:sz w:val="20"/>
                <w:szCs w:val="20"/>
              </w:rPr>
            </w:pPr>
          </w:p>
          <w:p w:rsidR="00332E07" w:rsidRPr="00E0706B" w:rsidRDefault="00332E07" w:rsidP="00143764">
            <w:pPr>
              <w:jc w:val="both"/>
              <w:rPr>
                <w:rFonts w:ascii="Century Gothic" w:hAnsi="Century Gothic"/>
                <w:sz w:val="20"/>
                <w:szCs w:val="20"/>
              </w:rPr>
            </w:pPr>
          </w:p>
          <w:p w:rsidR="00332E07" w:rsidRPr="00E0706B" w:rsidRDefault="00332E07" w:rsidP="00143764">
            <w:pPr>
              <w:jc w:val="both"/>
              <w:rPr>
                <w:rFonts w:ascii="Century Gothic" w:hAnsi="Century Gothic"/>
                <w:sz w:val="20"/>
                <w:szCs w:val="20"/>
              </w:rPr>
            </w:pPr>
          </w:p>
          <w:p w:rsidR="00332E07" w:rsidRPr="00E0706B" w:rsidRDefault="00332E07" w:rsidP="00143764">
            <w:pPr>
              <w:jc w:val="both"/>
              <w:rPr>
                <w:rFonts w:ascii="Century Gothic" w:hAnsi="Century Gothic"/>
                <w:sz w:val="20"/>
                <w:szCs w:val="20"/>
              </w:rPr>
            </w:pPr>
          </w:p>
          <w:p w:rsidR="00332E07" w:rsidRPr="00E0706B" w:rsidRDefault="00332E07" w:rsidP="00143764">
            <w:pPr>
              <w:ind w:right="57"/>
              <w:jc w:val="both"/>
              <w:rPr>
                <w:rFonts w:ascii="Century Gothic" w:hAnsi="Century Gothic"/>
                <w:sz w:val="20"/>
                <w:szCs w:val="20"/>
              </w:rPr>
            </w:pPr>
            <w:r w:rsidRPr="00E0706B">
              <w:rPr>
                <w:rFonts w:ascii="Century Gothic" w:hAnsi="Century Gothic"/>
                <w:sz w:val="20"/>
                <w:szCs w:val="20"/>
              </w:rPr>
              <w:t>Informar sobre la responsabilidad profesional durante el ejercicio de la profesión a los profesionales de Enfermería autorizados</w:t>
            </w:r>
          </w:p>
          <w:p w:rsidR="00332E07" w:rsidRPr="00E0706B" w:rsidRDefault="00332E07" w:rsidP="00143764">
            <w:pPr>
              <w:jc w:val="both"/>
              <w:rPr>
                <w:rFonts w:ascii="Century Gothic" w:hAnsi="Century Gothic"/>
                <w:b/>
                <w:sz w:val="20"/>
                <w:szCs w:val="20"/>
                <w:u w:val="single"/>
              </w:rPr>
            </w:pPr>
          </w:p>
          <w:p w:rsidR="00332E07" w:rsidRPr="00E0706B" w:rsidRDefault="00332E07" w:rsidP="00143764">
            <w:pPr>
              <w:jc w:val="both"/>
              <w:rPr>
                <w:rFonts w:ascii="Century Gothic" w:hAnsi="Century Gothic"/>
                <w:b/>
                <w:sz w:val="20"/>
                <w:szCs w:val="20"/>
              </w:rPr>
            </w:pPr>
          </w:p>
        </w:tc>
        <w:tc>
          <w:tcPr>
            <w:tcW w:w="2684" w:type="dxa"/>
          </w:tcPr>
          <w:p w:rsidR="00332E07" w:rsidRPr="00E0706B" w:rsidRDefault="00332E07" w:rsidP="00143764">
            <w:pPr>
              <w:jc w:val="both"/>
              <w:rPr>
                <w:rFonts w:ascii="Century Gothic" w:hAnsi="Century Gothic"/>
                <w:sz w:val="20"/>
                <w:szCs w:val="20"/>
              </w:rPr>
            </w:pPr>
            <w:r w:rsidRPr="00E0706B">
              <w:rPr>
                <w:rFonts w:ascii="Century Gothic" w:hAnsi="Century Gothic"/>
                <w:sz w:val="20"/>
                <w:szCs w:val="20"/>
              </w:rPr>
              <w:lastRenderedPageBreak/>
              <w:t xml:space="preserve">Desarrollar en un 100 % las actividades encaminadas a fortalecer la actualización técnica </w:t>
            </w:r>
            <w:r w:rsidRPr="00E0706B">
              <w:rPr>
                <w:rFonts w:ascii="Century Gothic" w:hAnsi="Century Gothic"/>
                <w:sz w:val="20"/>
                <w:szCs w:val="20"/>
              </w:rPr>
              <w:lastRenderedPageBreak/>
              <w:t>de los estudiantes egresados</w:t>
            </w:r>
          </w:p>
          <w:p w:rsidR="00332E07" w:rsidRPr="00E0706B" w:rsidRDefault="00332E07" w:rsidP="00143764">
            <w:pPr>
              <w:jc w:val="both"/>
              <w:rPr>
                <w:rFonts w:ascii="Century Gothic" w:hAnsi="Century Gothic"/>
                <w:b/>
                <w:sz w:val="20"/>
                <w:szCs w:val="20"/>
              </w:rPr>
            </w:pPr>
          </w:p>
          <w:p w:rsidR="00332E07" w:rsidRPr="00E0706B" w:rsidRDefault="00332E07" w:rsidP="00143764">
            <w:pPr>
              <w:jc w:val="both"/>
              <w:rPr>
                <w:rFonts w:ascii="Century Gothic" w:hAnsi="Century Gothic"/>
                <w:b/>
                <w:sz w:val="20"/>
                <w:szCs w:val="20"/>
              </w:rPr>
            </w:pPr>
          </w:p>
          <w:p w:rsidR="00332E07" w:rsidRPr="00E0706B" w:rsidRDefault="00332E07" w:rsidP="00143764">
            <w:pPr>
              <w:jc w:val="both"/>
              <w:rPr>
                <w:rFonts w:ascii="Century Gothic" w:hAnsi="Century Gothic"/>
                <w:b/>
                <w:sz w:val="20"/>
                <w:szCs w:val="20"/>
              </w:rPr>
            </w:pPr>
          </w:p>
          <w:p w:rsidR="00332E07" w:rsidRPr="00E0706B" w:rsidRDefault="00332E07" w:rsidP="00143764">
            <w:pPr>
              <w:jc w:val="both"/>
              <w:rPr>
                <w:rFonts w:ascii="Century Gothic" w:hAnsi="Century Gothic"/>
                <w:b/>
                <w:sz w:val="20"/>
                <w:szCs w:val="20"/>
              </w:rPr>
            </w:pPr>
          </w:p>
          <w:p w:rsidR="00332E07" w:rsidRPr="00E0706B" w:rsidRDefault="00332E07" w:rsidP="00143764">
            <w:pPr>
              <w:jc w:val="both"/>
              <w:rPr>
                <w:rFonts w:ascii="Century Gothic" w:hAnsi="Century Gothic"/>
                <w:b/>
                <w:sz w:val="20"/>
                <w:szCs w:val="20"/>
              </w:rPr>
            </w:pPr>
          </w:p>
          <w:p w:rsidR="00332E07" w:rsidRPr="00E0706B" w:rsidRDefault="00332E07" w:rsidP="00143764">
            <w:pPr>
              <w:jc w:val="both"/>
              <w:rPr>
                <w:rFonts w:ascii="Century Gothic" w:hAnsi="Century Gothic"/>
                <w:b/>
                <w:sz w:val="20"/>
                <w:szCs w:val="20"/>
              </w:rPr>
            </w:pPr>
          </w:p>
          <w:p w:rsidR="00332E07" w:rsidRPr="00E0706B" w:rsidRDefault="00332E07" w:rsidP="00143764">
            <w:pPr>
              <w:jc w:val="both"/>
              <w:rPr>
                <w:rFonts w:ascii="Century Gothic" w:hAnsi="Century Gothic"/>
                <w:b/>
                <w:sz w:val="20"/>
                <w:szCs w:val="20"/>
              </w:rPr>
            </w:pPr>
          </w:p>
          <w:p w:rsidR="00332E07" w:rsidRDefault="00332E07" w:rsidP="00143764">
            <w:pPr>
              <w:jc w:val="both"/>
              <w:rPr>
                <w:rFonts w:ascii="Century Gothic" w:hAnsi="Century Gothic"/>
                <w:sz w:val="20"/>
                <w:szCs w:val="20"/>
              </w:rPr>
            </w:pPr>
          </w:p>
          <w:p w:rsidR="00332E07" w:rsidRPr="00E0706B" w:rsidRDefault="00332E07" w:rsidP="00143764">
            <w:pPr>
              <w:jc w:val="both"/>
              <w:rPr>
                <w:rFonts w:ascii="Century Gothic" w:hAnsi="Century Gothic"/>
                <w:sz w:val="20"/>
                <w:szCs w:val="20"/>
              </w:rPr>
            </w:pPr>
            <w:r w:rsidRPr="00E0706B">
              <w:rPr>
                <w:rFonts w:ascii="Century Gothic" w:hAnsi="Century Gothic"/>
                <w:sz w:val="20"/>
                <w:szCs w:val="20"/>
              </w:rPr>
              <w:t>Desarrollar en un 100 % los programas específicos de divulgación de contenidos relacionados con el ejercicio profesional</w:t>
            </w:r>
          </w:p>
          <w:p w:rsidR="00332E07" w:rsidRPr="00E0706B" w:rsidRDefault="00332E07" w:rsidP="00143764">
            <w:pPr>
              <w:jc w:val="both"/>
              <w:rPr>
                <w:rFonts w:ascii="Century Gothic" w:hAnsi="Century Gothic"/>
                <w:sz w:val="20"/>
                <w:szCs w:val="20"/>
              </w:rPr>
            </w:pPr>
          </w:p>
          <w:p w:rsidR="00332E07" w:rsidRPr="00E0706B" w:rsidRDefault="00332E07" w:rsidP="00143764">
            <w:pPr>
              <w:jc w:val="both"/>
              <w:rPr>
                <w:rFonts w:ascii="Century Gothic" w:hAnsi="Century Gothic"/>
                <w:sz w:val="20"/>
                <w:szCs w:val="20"/>
              </w:rPr>
            </w:pPr>
          </w:p>
          <w:p w:rsidR="00332E07" w:rsidRPr="00E0706B" w:rsidRDefault="00332E07" w:rsidP="00143764">
            <w:pPr>
              <w:jc w:val="both"/>
              <w:rPr>
                <w:rFonts w:ascii="Century Gothic" w:hAnsi="Century Gothic"/>
                <w:sz w:val="20"/>
                <w:szCs w:val="20"/>
              </w:rPr>
            </w:pPr>
          </w:p>
          <w:p w:rsidR="00332E07" w:rsidRPr="00E0706B" w:rsidRDefault="00332E07" w:rsidP="00143764">
            <w:pPr>
              <w:jc w:val="both"/>
              <w:rPr>
                <w:rFonts w:ascii="Century Gothic" w:hAnsi="Century Gothic"/>
                <w:b/>
                <w:sz w:val="20"/>
                <w:szCs w:val="20"/>
              </w:rPr>
            </w:pPr>
          </w:p>
        </w:tc>
        <w:tc>
          <w:tcPr>
            <w:tcW w:w="4395" w:type="dxa"/>
          </w:tcPr>
          <w:p w:rsidR="00332E07" w:rsidRPr="00E0706B" w:rsidRDefault="00332E07" w:rsidP="00143764">
            <w:pPr>
              <w:jc w:val="center"/>
              <w:rPr>
                <w:rFonts w:ascii="Century Gothic" w:hAnsi="Century Gothic"/>
                <w:b/>
                <w:sz w:val="20"/>
                <w:szCs w:val="20"/>
              </w:rPr>
            </w:pPr>
            <w:r w:rsidRPr="00E0706B">
              <w:rPr>
                <w:rFonts w:ascii="Century Gothic" w:hAnsi="Century Gothic"/>
                <w:b/>
                <w:sz w:val="20"/>
                <w:szCs w:val="20"/>
              </w:rPr>
              <w:lastRenderedPageBreak/>
              <w:t>8</w:t>
            </w:r>
          </w:p>
          <w:p w:rsidR="00332E07" w:rsidRPr="00E0706B" w:rsidRDefault="00332E07" w:rsidP="00143764">
            <w:pPr>
              <w:rPr>
                <w:rFonts w:ascii="Century Gothic" w:hAnsi="Century Gothic"/>
                <w:sz w:val="20"/>
                <w:szCs w:val="20"/>
              </w:rPr>
            </w:pPr>
          </w:p>
          <w:p w:rsidR="00332E07" w:rsidRPr="00E0706B" w:rsidRDefault="00332E07" w:rsidP="00143764">
            <w:pPr>
              <w:rPr>
                <w:rFonts w:ascii="Century Gothic" w:hAnsi="Century Gothic"/>
                <w:sz w:val="20"/>
                <w:szCs w:val="20"/>
              </w:rPr>
            </w:pPr>
          </w:p>
          <w:p w:rsidR="00332E07" w:rsidRPr="00E0706B" w:rsidRDefault="00332E07" w:rsidP="00143764">
            <w:pPr>
              <w:rPr>
                <w:rFonts w:ascii="Century Gothic" w:hAnsi="Century Gothic"/>
                <w:sz w:val="20"/>
                <w:szCs w:val="20"/>
              </w:rPr>
            </w:pPr>
          </w:p>
          <w:p w:rsidR="00332E07" w:rsidRPr="00E0706B" w:rsidRDefault="00332E07" w:rsidP="00143764">
            <w:pPr>
              <w:rPr>
                <w:rFonts w:ascii="Century Gothic" w:hAnsi="Century Gothic"/>
                <w:sz w:val="20"/>
                <w:szCs w:val="20"/>
              </w:rPr>
            </w:pPr>
          </w:p>
          <w:p w:rsidR="00332E07" w:rsidRPr="00E0706B" w:rsidRDefault="00332E07" w:rsidP="00143764">
            <w:pPr>
              <w:rPr>
                <w:rFonts w:ascii="Century Gothic" w:hAnsi="Century Gothic"/>
                <w:sz w:val="20"/>
                <w:szCs w:val="20"/>
              </w:rPr>
            </w:pPr>
          </w:p>
          <w:p w:rsidR="00332E07" w:rsidRPr="00E0706B" w:rsidRDefault="00332E07" w:rsidP="00143764">
            <w:pPr>
              <w:rPr>
                <w:rFonts w:ascii="Century Gothic" w:hAnsi="Century Gothic"/>
                <w:sz w:val="20"/>
                <w:szCs w:val="20"/>
              </w:rPr>
            </w:pPr>
          </w:p>
          <w:p w:rsidR="00332E07" w:rsidRPr="00E0706B" w:rsidRDefault="00332E07" w:rsidP="00143764">
            <w:pPr>
              <w:rPr>
                <w:rFonts w:ascii="Century Gothic" w:hAnsi="Century Gothic"/>
                <w:sz w:val="20"/>
                <w:szCs w:val="20"/>
              </w:rPr>
            </w:pPr>
          </w:p>
          <w:p w:rsidR="00332E07" w:rsidRPr="00E0706B" w:rsidRDefault="00332E07" w:rsidP="00143764">
            <w:pPr>
              <w:rPr>
                <w:rFonts w:ascii="Century Gothic" w:hAnsi="Century Gothic"/>
                <w:sz w:val="20"/>
                <w:szCs w:val="20"/>
              </w:rPr>
            </w:pPr>
          </w:p>
          <w:p w:rsidR="00332E07" w:rsidRPr="00E0706B" w:rsidRDefault="00332E07" w:rsidP="00143764">
            <w:pPr>
              <w:rPr>
                <w:rFonts w:ascii="Century Gothic" w:hAnsi="Century Gothic"/>
                <w:sz w:val="20"/>
                <w:szCs w:val="20"/>
              </w:rPr>
            </w:pPr>
          </w:p>
          <w:p w:rsidR="00332E07" w:rsidRPr="00E0706B" w:rsidRDefault="00332E07" w:rsidP="00143764">
            <w:pPr>
              <w:rPr>
                <w:rFonts w:ascii="Century Gothic" w:hAnsi="Century Gothic"/>
                <w:sz w:val="20"/>
                <w:szCs w:val="20"/>
              </w:rPr>
            </w:pPr>
          </w:p>
          <w:p w:rsidR="00332E07" w:rsidRPr="00E0706B" w:rsidRDefault="00332E07" w:rsidP="00143764">
            <w:pPr>
              <w:rPr>
                <w:rFonts w:ascii="Century Gothic" w:hAnsi="Century Gothic"/>
                <w:sz w:val="20"/>
                <w:szCs w:val="20"/>
              </w:rPr>
            </w:pPr>
          </w:p>
          <w:p w:rsidR="00332E07" w:rsidRDefault="00332E07" w:rsidP="00143764">
            <w:pPr>
              <w:jc w:val="center"/>
              <w:rPr>
                <w:rFonts w:ascii="Century Gothic" w:hAnsi="Century Gothic"/>
                <w:b/>
                <w:sz w:val="20"/>
                <w:szCs w:val="20"/>
              </w:rPr>
            </w:pPr>
          </w:p>
          <w:p w:rsidR="00332E07" w:rsidRDefault="00332E07" w:rsidP="00143764">
            <w:pPr>
              <w:jc w:val="center"/>
              <w:rPr>
                <w:rFonts w:ascii="Century Gothic" w:hAnsi="Century Gothic"/>
                <w:b/>
                <w:sz w:val="20"/>
                <w:szCs w:val="20"/>
              </w:rPr>
            </w:pPr>
          </w:p>
          <w:p w:rsidR="00332E07" w:rsidRPr="00E0706B" w:rsidRDefault="00332E07" w:rsidP="00143764">
            <w:pPr>
              <w:jc w:val="center"/>
              <w:rPr>
                <w:rFonts w:ascii="Century Gothic" w:hAnsi="Century Gothic"/>
                <w:b/>
                <w:sz w:val="20"/>
                <w:szCs w:val="20"/>
              </w:rPr>
            </w:pPr>
            <w:r w:rsidRPr="00E0706B">
              <w:rPr>
                <w:rFonts w:ascii="Century Gothic" w:hAnsi="Century Gothic"/>
                <w:b/>
                <w:sz w:val="20"/>
                <w:szCs w:val="20"/>
              </w:rPr>
              <w:t>18</w:t>
            </w:r>
          </w:p>
          <w:p w:rsidR="00332E07" w:rsidRPr="00E0706B" w:rsidRDefault="00332E07" w:rsidP="00143764">
            <w:pPr>
              <w:jc w:val="center"/>
              <w:rPr>
                <w:rFonts w:ascii="Century Gothic" w:hAnsi="Century Gothic"/>
                <w:b/>
                <w:sz w:val="20"/>
                <w:szCs w:val="20"/>
              </w:rPr>
            </w:pPr>
          </w:p>
          <w:p w:rsidR="00332E07" w:rsidRPr="00E0706B" w:rsidRDefault="00332E07" w:rsidP="00143764">
            <w:pPr>
              <w:jc w:val="both"/>
              <w:rPr>
                <w:rFonts w:ascii="Century Gothic" w:hAnsi="Century Gothic"/>
                <w:sz w:val="20"/>
                <w:szCs w:val="20"/>
              </w:rPr>
            </w:pPr>
            <w:r w:rsidRPr="00E0706B">
              <w:rPr>
                <w:rFonts w:ascii="Century Gothic" w:hAnsi="Century Gothic"/>
                <w:sz w:val="20"/>
                <w:szCs w:val="20"/>
              </w:rPr>
              <w:t>Para cada una de las actividades con la población de egresados y profesionales se desarrollaron las siguientes actividades:</w:t>
            </w:r>
          </w:p>
          <w:p w:rsidR="00332E07" w:rsidRPr="00E0706B" w:rsidRDefault="00332E07" w:rsidP="00143764">
            <w:pPr>
              <w:jc w:val="center"/>
              <w:rPr>
                <w:rFonts w:ascii="Century Gothic" w:hAnsi="Century Gothic"/>
                <w:b/>
                <w:sz w:val="20"/>
                <w:szCs w:val="20"/>
              </w:rPr>
            </w:pPr>
          </w:p>
          <w:p w:rsidR="00332E07" w:rsidRPr="00E0706B" w:rsidRDefault="00332E07" w:rsidP="00332E07">
            <w:pPr>
              <w:pStyle w:val="Prrafodelista"/>
              <w:numPr>
                <w:ilvl w:val="0"/>
                <w:numId w:val="6"/>
              </w:numPr>
              <w:spacing w:after="0" w:line="240" w:lineRule="auto"/>
              <w:rPr>
                <w:rFonts w:ascii="Century Gothic" w:hAnsi="Century Gothic"/>
                <w:sz w:val="20"/>
                <w:szCs w:val="20"/>
              </w:rPr>
            </w:pPr>
            <w:r w:rsidRPr="00E0706B">
              <w:rPr>
                <w:rFonts w:ascii="Century Gothic" w:hAnsi="Century Gothic"/>
                <w:sz w:val="20"/>
                <w:szCs w:val="20"/>
              </w:rPr>
              <w:t xml:space="preserve">Actualización del programa especifico </w:t>
            </w:r>
          </w:p>
          <w:p w:rsidR="00332E07" w:rsidRPr="00E0706B" w:rsidRDefault="00332E07" w:rsidP="00332E07">
            <w:pPr>
              <w:pStyle w:val="Prrafodelista"/>
              <w:numPr>
                <w:ilvl w:val="0"/>
                <w:numId w:val="6"/>
              </w:numPr>
              <w:spacing w:after="0" w:line="240" w:lineRule="auto"/>
              <w:rPr>
                <w:rFonts w:ascii="Century Gothic" w:hAnsi="Century Gothic"/>
                <w:sz w:val="20"/>
                <w:szCs w:val="20"/>
              </w:rPr>
            </w:pPr>
            <w:r w:rsidRPr="00E0706B">
              <w:rPr>
                <w:rFonts w:ascii="Century Gothic" w:hAnsi="Century Gothic"/>
                <w:sz w:val="20"/>
                <w:szCs w:val="20"/>
              </w:rPr>
              <w:t>Actividades internas y externas de coordinación</w:t>
            </w:r>
          </w:p>
          <w:p w:rsidR="00332E07" w:rsidRPr="00E0706B" w:rsidRDefault="00332E07" w:rsidP="00332E07">
            <w:pPr>
              <w:pStyle w:val="Prrafodelista"/>
              <w:numPr>
                <w:ilvl w:val="0"/>
                <w:numId w:val="6"/>
              </w:numPr>
              <w:spacing w:before="100" w:beforeAutospacing="1" w:after="0" w:line="240" w:lineRule="auto"/>
              <w:rPr>
                <w:rFonts w:ascii="Century Gothic" w:hAnsi="Century Gothic"/>
                <w:sz w:val="20"/>
                <w:szCs w:val="20"/>
              </w:rPr>
            </w:pPr>
            <w:r w:rsidRPr="00E0706B">
              <w:rPr>
                <w:rFonts w:ascii="Century Gothic" w:hAnsi="Century Gothic"/>
                <w:sz w:val="20"/>
                <w:szCs w:val="20"/>
              </w:rPr>
              <w:t>Elaboración y diseño de presentaciones</w:t>
            </w:r>
          </w:p>
          <w:p w:rsidR="00332E07" w:rsidRPr="00E0706B" w:rsidRDefault="00332E07" w:rsidP="00332E07">
            <w:pPr>
              <w:pStyle w:val="Prrafodelista"/>
              <w:numPr>
                <w:ilvl w:val="0"/>
                <w:numId w:val="6"/>
              </w:numPr>
              <w:spacing w:after="0" w:line="240" w:lineRule="auto"/>
              <w:rPr>
                <w:rFonts w:ascii="Century Gothic" w:hAnsi="Century Gothic"/>
                <w:sz w:val="20"/>
                <w:szCs w:val="20"/>
              </w:rPr>
            </w:pPr>
            <w:r w:rsidRPr="00E0706B">
              <w:rPr>
                <w:rFonts w:ascii="Century Gothic" w:hAnsi="Century Gothic"/>
                <w:sz w:val="20"/>
                <w:szCs w:val="20"/>
              </w:rPr>
              <w:t>Elaboración de material didáctico</w:t>
            </w:r>
          </w:p>
          <w:p w:rsidR="00332E07" w:rsidRPr="00E0706B" w:rsidRDefault="00332E07" w:rsidP="00332E07">
            <w:pPr>
              <w:pStyle w:val="Prrafodelista"/>
              <w:numPr>
                <w:ilvl w:val="0"/>
                <w:numId w:val="6"/>
              </w:numPr>
              <w:spacing w:after="0" w:line="240" w:lineRule="auto"/>
              <w:rPr>
                <w:rFonts w:ascii="Century Gothic" w:hAnsi="Century Gothic"/>
                <w:sz w:val="20"/>
                <w:szCs w:val="20"/>
              </w:rPr>
            </w:pPr>
            <w:r w:rsidRPr="00E0706B">
              <w:rPr>
                <w:rFonts w:ascii="Century Gothic" w:hAnsi="Century Gothic"/>
                <w:sz w:val="20"/>
                <w:szCs w:val="20"/>
              </w:rPr>
              <w:t>Acuerdos de Junta</w:t>
            </w:r>
          </w:p>
          <w:p w:rsidR="00332E07" w:rsidRPr="00E0706B" w:rsidRDefault="00332E07" w:rsidP="00332E07">
            <w:pPr>
              <w:pStyle w:val="Prrafodelista"/>
              <w:numPr>
                <w:ilvl w:val="0"/>
                <w:numId w:val="6"/>
              </w:numPr>
              <w:spacing w:after="0" w:line="240" w:lineRule="auto"/>
              <w:rPr>
                <w:rFonts w:ascii="Century Gothic" w:hAnsi="Century Gothic"/>
                <w:sz w:val="20"/>
                <w:szCs w:val="20"/>
              </w:rPr>
            </w:pPr>
            <w:r w:rsidRPr="00E0706B">
              <w:rPr>
                <w:rFonts w:ascii="Century Gothic" w:hAnsi="Century Gothic"/>
                <w:sz w:val="20"/>
                <w:szCs w:val="20"/>
              </w:rPr>
              <w:t>Actividades administrativas</w:t>
            </w:r>
          </w:p>
          <w:p w:rsidR="00332E07" w:rsidRPr="00E0706B" w:rsidRDefault="00332E07" w:rsidP="00143764">
            <w:pPr>
              <w:rPr>
                <w:rFonts w:ascii="Century Gothic" w:hAnsi="Century Gothic"/>
                <w:sz w:val="20"/>
                <w:szCs w:val="20"/>
              </w:rPr>
            </w:pPr>
          </w:p>
        </w:tc>
        <w:tc>
          <w:tcPr>
            <w:tcW w:w="2693" w:type="dxa"/>
          </w:tcPr>
          <w:p w:rsidR="00332E07" w:rsidRPr="007953BF" w:rsidRDefault="00332E07" w:rsidP="00143764">
            <w:pPr>
              <w:rPr>
                <w:rFonts w:ascii="Century Gothic" w:hAnsi="Century Gothic"/>
                <w:sz w:val="18"/>
                <w:szCs w:val="18"/>
              </w:rPr>
            </w:pPr>
          </w:p>
          <w:p w:rsidR="00332E07" w:rsidRPr="007953BF" w:rsidRDefault="00332E07" w:rsidP="00143764">
            <w:pPr>
              <w:pStyle w:val="Prrafodelista"/>
              <w:ind w:left="360"/>
              <w:rPr>
                <w:rFonts w:ascii="Century Gothic" w:hAnsi="Century Gothic"/>
                <w:sz w:val="18"/>
                <w:szCs w:val="18"/>
              </w:rPr>
            </w:pPr>
          </w:p>
          <w:p w:rsidR="00332E07" w:rsidRDefault="00332E07" w:rsidP="00143764">
            <w:pPr>
              <w:pStyle w:val="Prrafodelista"/>
              <w:ind w:left="0"/>
              <w:rPr>
                <w:rFonts w:ascii="Century Gothic" w:hAnsi="Century Gothic"/>
                <w:sz w:val="18"/>
                <w:szCs w:val="18"/>
              </w:rPr>
            </w:pPr>
          </w:p>
          <w:p w:rsidR="00332E07" w:rsidRDefault="00332E07" w:rsidP="00143764">
            <w:pPr>
              <w:pStyle w:val="Prrafodelista"/>
              <w:ind w:left="0"/>
              <w:rPr>
                <w:rFonts w:ascii="Century Gothic" w:hAnsi="Century Gothic"/>
                <w:sz w:val="18"/>
                <w:szCs w:val="18"/>
              </w:rPr>
            </w:pPr>
          </w:p>
          <w:p w:rsidR="00332E07" w:rsidRDefault="00332E07" w:rsidP="00143764">
            <w:pPr>
              <w:pStyle w:val="Prrafodelista"/>
              <w:ind w:left="0"/>
              <w:rPr>
                <w:rFonts w:ascii="Century Gothic" w:hAnsi="Century Gothic"/>
                <w:sz w:val="18"/>
                <w:szCs w:val="18"/>
              </w:rPr>
            </w:pPr>
          </w:p>
          <w:p w:rsidR="00332E07" w:rsidRDefault="00332E07" w:rsidP="00143764">
            <w:pPr>
              <w:pStyle w:val="Prrafodelista"/>
              <w:ind w:left="0"/>
              <w:rPr>
                <w:rFonts w:ascii="Century Gothic" w:hAnsi="Century Gothic"/>
                <w:sz w:val="18"/>
                <w:szCs w:val="18"/>
              </w:rPr>
            </w:pPr>
          </w:p>
          <w:p w:rsidR="00332E07" w:rsidRDefault="00332E07" w:rsidP="00143764">
            <w:pPr>
              <w:pStyle w:val="Prrafodelista"/>
              <w:ind w:left="0"/>
              <w:rPr>
                <w:rFonts w:ascii="Century Gothic" w:hAnsi="Century Gothic"/>
                <w:sz w:val="18"/>
                <w:szCs w:val="18"/>
              </w:rPr>
            </w:pPr>
          </w:p>
          <w:p w:rsidR="00332E07" w:rsidRDefault="00332E07" w:rsidP="00143764">
            <w:pPr>
              <w:pStyle w:val="Prrafodelista"/>
              <w:ind w:left="0"/>
              <w:rPr>
                <w:rFonts w:ascii="Century Gothic" w:hAnsi="Century Gothic"/>
                <w:sz w:val="18"/>
                <w:szCs w:val="18"/>
              </w:rPr>
            </w:pPr>
          </w:p>
          <w:p w:rsidR="00332E07" w:rsidRDefault="00332E07" w:rsidP="00143764">
            <w:pPr>
              <w:pStyle w:val="Prrafodelista"/>
              <w:ind w:left="0"/>
              <w:rPr>
                <w:rFonts w:ascii="Century Gothic" w:hAnsi="Century Gothic"/>
                <w:sz w:val="18"/>
                <w:szCs w:val="18"/>
              </w:rPr>
            </w:pPr>
          </w:p>
          <w:p w:rsidR="00332E07" w:rsidRDefault="00332E07" w:rsidP="00143764">
            <w:pPr>
              <w:pStyle w:val="Prrafodelista"/>
              <w:ind w:left="0"/>
              <w:rPr>
                <w:rFonts w:ascii="Century Gothic" w:hAnsi="Century Gothic"/>
                <w:sz w:val="18"/>
                <w:szCs w:val="18"/>
              </w:rPr>
            </w:pPr>
          </w:p>
          <w:p w:rsidR="00332E07" w:rsidRPr="007953BF" w:rsidRDefault="00332E07" w:rsidP="00143764">
            <w:pPr>
              <w:pStyle w:val="Prrafodelista"/>
              <w:ind w:left="0"/>
              <w:rPr>
                <w:rFonts w:ascii="Century Gothic" w:hAnsi="Century Gothic"/>
                <w:sz w:val="18"/>
                <w:szCs w:val="18"/>
              </w:rPr>
            </w:pPr>
            <w:r w:rsidRPr="007953BF">
              <w:rPr>
                <w:rFonts w:ascii="Century Gothic" w:hAnsi="Century Gothic"/>
                <w:sz w:val="18"/>
                <w:szCs w:val="18"/>
              </w:rPr>
              <w:t>Los indicadores de cumplimiento, trazados para cada grupo son los siguientes:</w:t>
            </w:r>
          </w:p>
          <w:p w:rsidR="00332E07" w:rsidRPr="007953BF" w:rsidRDefault="00332E07" w:rsidP="00143764">
            <w:pPr>
              <w:pStyle w:val="Prrafodelista"/>
              <w:ind w:left="360"/>
              <w:rPr>
                <w:rFonts w:ascii="Century Gothic" w:hAnsi="Century Gothic"/>
                <w:sz w:val="18"/>
                <w:szCs w:val="18"/>
              </w:rPr>
            </w:pPr>
          </w:p>
          <w:p w:rsidR="00332E07" w:rsidRPr="007953BF" w:rsidRDefault="00332E07" w:rsidP="00143764">
            <w:pPr>
              <w:pStyle w:val="Prrafodelista"/>
              <w:ind w:left="360"/>
              <w:rPr>
                <w:rFonts w:ascii="Century Gothic" w:hAnsi="Century Gothic"/>
                <w:sz w:val="18"/>
                <w:szCs w:val="18"/>
              </w:rPr>
            </w:pPr>
          </w:p>
          <w:p w:rsidR="00332E07" w:rsidRPr="007953BF" w:rsidRDefault="00332E07" w:rsidP="00143764">
            <w:pPr>
              <w:pStyle w:val="Prrafodelista"/>
              <w:rPr>
                <w:rFonts w:ascii="Century Gothic" w:hAnsi="Century Gothic"/>
                <w:sz w:val="18"/>
                <w:szCs w:val="18"/>
              </w:rPr>
            </w:pPr>
          </w:p>
          <w:p w:rsidR="00332E07" w:rsidRPr="007953BF" w:rsidRDefault="00332E07" w:rsidP="00332E07">
            <w:pPr>
              <w:pStyle w:val="Prrafodelista"/>
              <w:numPr>
                <w:ilvl w:val="0"/>
                <w:numId w:val="1"/>
              </w:numPr>
              <w:spacing w:after="0" w:line="240" w:lineRule="auto"/>
              <w:rPr>
                <w:rFonts w:ascii="Century Gothic" w:hAnsi="Century Gothic"/>
                <w:sz w:val="18"/>
                <w:szCs w:val="18"/>
              </w:rPr>
            </w:pPr>
            <w:r w:rsidRPr="007953BF">
              <w:rPr>
                <w:rFonts w:ascii="Century Gothic" w:hAnsi="Century Gothic"/>
                <w:sz w:val="18"/>
                <w:szCs w:val="18"/>
              </w:rPr>
              <w:t xml:space="preserve">Presentación de programa específico </w:t>
            </w:r>
            <w:r w:rsidRPr="007953BF">
              <w:rPr>
                <w:rFonts w:ascii="Century Gothic" w:hAnsi="Century Gothic" w:cs="Arial"/>
                <w:b/>
                <w:color w:val="FF0000"/>
                <w:sz w:val="18"/>
                <w:szCs w:val="18"/>
              </w:rPr>
              <w:t>1</w:t>
            </w:r>
          </w:p>
          <w:p w:rsidR="00332E07" w:rsidRPr="007953BF" w:rsidRDefault="00332E07" w:rsidP="00143764">
            <w:pPr>
              <w:pStyle w:val="Prrafodelista"/>
              <w:ind w:left="360"/>
              <w:rPr>
                <w:rFonts w:ascii="Century Gothic" w:hAnsi="Century Gothic"/>
                <w:sz w:val="18"/>
                <w:szCs w:val="18"/>
              </w:rPr>
            </w:pPr>
          </w:p>
          <w:p w:rsidR="00332E07" w:rsidRPr="007953BF" w:rsidRDefault="00332E07" w:rsidP="00332E07">
            <w:pPr>
              <w:pStyle w:val="Prrafodelista"/>
              <w:numPr>
                <w:ilvl w:val="0"/>
                <w:numId w:val="1"/>
              </w:numPr>
              <w:spacing w:after="0" w:line="240" w:lineRule="auto"/>
              <w:rPr>
                <w:rFonts w:ascii="Century Gothic" w:hAnsi="Century Gothic"/>
                <w:sz w:val="18"/>
                <w:szCs w:val="18"/>
              </w:rPr>
            </w:pPr>
            <w:r w:rsidRPr="007953BF">
              <w:rPr>
                <w:rFonts w:ascii="Century Gothic" w:hAnsi="Century Gothic"/>
                <w:sz w:val="18"/>
                <w:szCs w:val="18"/>
              </w:rPr>
              <w:t xml:space="preserve">Numero de capacitaciones impartidas </w:t>
            </w:r>
            <w:r w:rsidRPr="007953BF">
              <w:rPr>
                <w:rFonts w:ascii="Century Gothic" w:hAnsi="Century Gothic" w:cs="Arial"/>
                <w:b/>
                <w:color w:val="FF0000"/>
                <w:sz w:val="18"/>
                <w:szCs w:val="18"/>
              </w:rPr>
              <w:t>30</w:t>
            </w:r>
          </w:p>
          <w:p w:rsidR="00332E07" w:rsidRPr="007953BF" w:rsidRDefault="00332E07" w:rsidP="00143764">
            <w:pPr>
              <w:jc w:val="both"/>
              <w:rPr>
                <w:rFonts w:ascii="Century Gothic" w:hAnsi="Century Gothic"/>
                <w:b/>
                <w:sz w:val="18"/>
                <w:szCs w:val="18"/>
              </w:rPr>
            </w:pPr>
          </w:p>
        </w:tc>
        <w:tc>
          <w:tcPr>
            <w:tcW w:w="2317" w:type="dxa"/>
          </w:tcPr>
          <w:p w:rsidR="00332E07" w:rsidRPr="00E0706B" w:rsidRDefault="00332E07" w:rsidP="00143764">
            <w:pPr>
              <w:jc w:val="center"/>
              <w:rPr>
                <w:rFonts w:ascii="Century Gothic" w:hAnsi="Century Gothic"/>
                <w:b/>
                <w:sz w:val="20"/>
                <w:szCs w:val="20"/>
              </w:rPr>
            </w:pPr>
            <w:r w:rsidRPr="00E0706B">
              <w:rPr>
                <w:rFonts w:ascii="Century Gothic" w:hAnsi="Century Gothic"/>
                <w:b/>
                <w:sz w:val="20"/>
                <w:szCs w:val="20"/>
              </w:rPr>
              <w:lastRenderedPageBreak/>
              <w:t>100 %</w:t>
            </w:r>
          </w:p>
          <w:p w:rsidR="00332E07" w:rsidRPr="00E0706B" w:rsidRDefault="00332E07" w:rsidP="00143764">
            <w:pPr>
              <w:jc w:val="center"/>
              <w:rPr>
                <w:rFonts w:ascii="Century Gothic" w:hAnsi="Century Gothic"/>
                <w:b/>
                <w:sz w:val="20"/>
                <w:szCs w:val="20"/>
              </w:rPr>
            </w:pPr>
          </w:p>
          <w:p w:rsidR="00332E07" w:rsidRPr="00E0706B" w:rsidRDefault="00332E07" w:rsidP="00143764">
            <w:pPr>
              <w:jc w:val="both"/>
              <w:rPr>
                <w:rFonts w:ascii="Century Gothic" w:hAnsi="Century Gothic"/>
                <w:b/>
                <w:sz w:val="20"/>
                <w:szCs w:val="20"/>
              </w:rPr>
            </w:pPr>
            <w:r w:rsidRPr="00E0706B">
              <w:rPr>
                <w:rFonts w:ascii="Century Gothic" w:hAnsi="Century Gothic"/>
                <w:b/>
                <w:sz w:val="20"/>
                <w:szCs w:val="20"/>
              </w:rPr>
              <w:t xml:space="preserve">Lo que hace un total de: 8 presentaciones </w:t>
            </w:r>
            <w:r w:rsidRPr="00E0706B">
              <w:rPr>
                <w:rFonts w:ascii="Century Gothic" w:hAnsi="Century Gothic"/>
                <w:b/>
                <w:sz w:val="20"/>
                <w:szCs w:val="20"/>
              </w:rPr>
              <w:lastRenderedPageBreak/>
              <w:t xml:space="preserve">dirigidas a una población de 439 estudiantes egresados de las diversas carreras de enfermería </w:t>
            </w:r>
          </w:p>
          <w:p w:rsidR="00332E07" w:rsidRPr="00E0706B" w:rsidRDefault="00332E07" w:rsidP="00143764">
            <w:pPr>
              <w:jc w:val="center"/>
              <w:rPr>
                <w:rFonts w:ascii="Century Gothic" w:hAnsi="Century Gothic"/>
                <w:b/>
                <w:sz w:val="20"/>
                <w:szCs w:val="20"/>
              </w:rPr>
            </w:pPr>
          </w:p>
          <w:p w:rsidR="00332E07" w:rsidRPr="00E0706B" w:rsidRDefault="00332E07" w:rsidP="00143764">
            <w:pPr>
              <w:jc w:val="center"/>
              <w:rPr>
                <w:rFonts w:ascii="Century Gothic" w:hAnsi="Century Gothic"/>
                <w:b/>
                <w:sz w:val="20"/>
                <w:szCs w:val="20"/>
              </w:rPr>
            </w:pPr>
          </w:p>
          <w:p w:rsidR="00332E07" w:rsidRPr="00E0706B" w:rsidRDefault="00332E07" w:rsidP="00143764">
            <w:pPr>
              <w:jc w:val="center"/>
              <w:rPr>
                <w:rFonts w:ascii="Century Gothic" w:hAnsi="Century Gothic"/>
                <w:b/>
                <w:sz w:val="20"/>
                <w:szCs w:val="20"/>
              </w:rPr>
            </w:pPr>
            <w:r w:rsidRPr="00E0706B">
              <w:rPr>
                <w:rFonts w:ascii="Century Gothic" w:hAnsi="Century Gothic"/>
                <w:b/>
                <w:sz w:val="20"/>
                <w:szCs w:val="20"/>
              </w:rPr>
              <w:t>100 %</w:t>
            </w:r>
          </w:p>
          <w:p w:rsidR="00332E07" w:rsidRPr="00E0706B" w:rsidRDefault="00332E07" w:rsidP="00143764">
            <w:pPr>
              <w:jc w:val="center"/>
              <w:rPr>
                <w:rFonts w:ascii="Century Gothic" w:hAnsi="Century Gothic"/>
                <w:b/>
                <w:sz w:val="20"/>
                <w:szCs w:val="20"/>
              </w:rPr>
            </w:pPr>
          </w:p>
          <w:p w:rsidR="00332E07" w:rsidRPr="00E0706B" w:rsidRDefault="00332E07" w:rsidP="00143764">
            <w:pPr>
              <w:jc w:val="both"/>
              <w:rPr>
                <w:rFonts w:ascii="Century Gothic" w:hAnsi="Century Gothic"/>
                <w:sz w:val="20"/>
                <w:szCs w:val="20"/>
              </w:rPr>
            </w:pPr>
            <w:r w:rsidRPr="00E0706B">
              <w:rPr>
                <w:rFonts w:ascii="Century Gothic" w:hAnsi="Century Gothic"/>
                <w:b/>
                <w:sz w:val="20"/>
                <w:szCs w:val="20"/>
              </w:rPr>
              <w:t xml:space="preserve">Lo que hace un total de: 22 presentaciones dirigidas  a una población aproximada de 660 </w:t>
            </w:r>
            <w:r>
              <w:rPr>
                <w:rFonts w:ascii="Century Gothic" w:hAnsi="Century Gothic"/>
                <w:b/>
                <w:sz w:val="20"/>
                <w:szCs w:val="20"/>
              </w:rPr>
              <w:t>profesionales</w:t>
            </w:r>
            <w:r w:rsidRPr="00E0706B">
              <w:rPr>
                <w:rFonts w:ascii="Century Gothic" w:hAnsi="Century Gothic"/>
                <w:b/>
                <w:sz w:val="20"/>
                <w:szCs w:val="20"/>
              </w:rPr>
              <w:t xml:space="preserve"> que laboran en establecimientos de salud gubernamentales y no gubernamentales</w:t>
            </w:r>
          </w:p>
        </w:tc>
      </w:tr>
    </w:tbl>
    <w:p w:rsidR="00332E07" w:rsidRPr="00D61641" w:rsidRDefault="00332E07" w:rsidP="00332E07">
      <w:pPr>
        <w:rPr>
          <w:rFonts w:ascii="Century Gothic" w:hAnsi="Century Gothic"/>
          <w:b/>
          <w:sz w:val="24"/>
          <w:szCs w:val="24"/>
          <w:u w:val="single"/>
        </w:rPr>
      </w:pPr>
    </w:p>
    <w:p w:rsidR="00332E07" w:rsidRDefault="00332E07" w:rsidP="00332E07">
      <w:pPr>
        <w:rPr>
          <w:rFonts w:ascii="Century Gothic" w:hAnsi="Century Gothic"/>
          <w:b/>
          <w:sz w:val="24"/>
          <w:szCs w:val="24"/>
          <w:u w:val="single"/>
        </w:rPr>
      </w:pPr>
    </w:p>
    <w:p w:rsidR="00332E07" w:rsidRDefault="00332E07" w:rsidP="00332E07">
      <w:pPr>
        <w:rPr>
          <w:rFonts w:ascii="Century Gothic" w:hAnsi="Century Gothic"/>
          <w:b/>
          <w:sz w:val="24"/>
          <w:szCs w:val="24"/>
          <w:u w:val="single"/>
        </w:rPr>
      </w:pPr>
    </w:p>
    <w:p w:rsidR="00332E07" w:rsidRPr="008569A0" w:rsidRDefault="00332E07" w:rsidP="00332E07">
      <w:pPr>
        <w:spacing w:after="0" w:line="240" w:lineRule="auto"/>
        <w:jc w:val="both"/>
        <w:rPr>
          <w:rFonts w:ascii="Century Gothic" w:eastAsia="Arial Unicode MS" w:hAnsi="Century Gothic" w:cs="Arial Unicode MS"/>
          <w:b/>
          <w:sz w:val="20"/>
          <w:szCs w:val="20"/>
        </w:rPr>
      </w:pPr>
      <w:r w:rsidRPr="008569A0">
        <w:rPr>
          <w:rFonts w:ascii="Century Gothic" w:eastAsia="Arial Unicode MS" w:hAnsi="Century Gothic" w:cs="Arial Unicode MS"/>
          <w:b/>
          <w:color w:val="538135" w:themeColor="accent6" w:themeShade="BF"/>
          <w:sz w:val="20"/>
          <w:szCs w:val="20"/>
        </w:rPr>
        <w:t>SUB</w:t>
      </w:r>
      <w:r w:rsidRPr="008569A0">
        <w:rPr>
          <w:rFonts w:ascii="Century Gothic" w:eastAsia="Arial Unicode MS" w:hAnsi="Century Gothic" w:cs="Arial Unicode MS"/>
          <w:b/>
          <w:sz w:val="20"/>
          <w:szCs w:val="20"/>
        </w:rPr>
        <w:t>PROGRAMA 6: ACTIVIDADES DE ATENCION A USUARIOS EXTERNOS</w:t>
      </w:r>
    </w:p>
    <w:p w:rsidR="00332E07" w:rsidRPr="008569A0" w:rsidRDefault="00332E07" w:rsidP="00332E07">
      <w:pPr>
        <w:spacing w:after="0" w:line="240" w:lineRule="auto"/>
        <w:jc w:val="both"/>
        <w:rPr>
          <w:rFonts w:ascii="Century Gothic" w:eastAsia="Arial Unicode MS" w:hAnsi="Century Gothic" w:cs="Arial Unicode MS"/>
          <w:b/>
          <w:sz w:val="20"/>
          <w:szCs w:val="20"/>
        </w:rPr>
      </w:pPr>
    </w:p>
    <w:tbl>
      <w:tblPr>
        <w:tblStyle w:val="Tablaconcuadrcula"/>
        <w:tblW w:w="0" w:type="auto"/>
        <w:jc w:val="center"/>
        <w:tblLook w:val="0220" w:firstRow="1" w:lastRow="0" w:firstColumn="0" w:lastColumn="0" w:noHBand="1" w:noVBand="0"/>
      </w:tblPr>
      <w:tblGrid>
        <w:gridCol w:w="2209"/>
        <w:gridCol w:w="2109"/>
        <w:gridCol w:w="1826"/>
        <w:gridCol w:w="3359"/>
        <w:gridCol w:w="4887"/>
      </w:tblGrid>
      <w:tr w:rsidR="00332E07" w:rsidRPr="008569A0" w:rsidTr="00143764">
        <w:trPr>
          <w:trHeight w:val="566"/>
          <w:jc w:val="center"/>
        </w:trPr>
        <w:tc>
          <w:tcPr>
            <w:tcW w:w="6204" w:type="dxa"/>
            <w:gridSpan w:val="3"/>
            <w:vAlign w:val="center"/>
          </w:tcPr>
          <w:p w:rsidR="00332E07" w:rsidRPr="008569A0" w:rsidRDefault="00332E07" w:rsidP="00143764">
            <w:pPr>
              <w:jc w:val="center"/>
              <w:rPr>
                <w:rFonts w:ascii="Century Gothic" w:hAnsi="Century Gothic"/>
                <w:b/>
                <w:sz w:val="20"/>
                <w:szCs w:val="20"/>
                <w:lang w:val="en-US"/>
              </w:rPr>
            </w:pPr>
            <w:r w:rsidRPr="008569A0">
              <w:rPr>
                <w:rFonts w:ascii="Century Gothic" w:hAnsi="Century Gothic"/>
                <w:b/>
                <w:sz w:val="20"/>
                <w:szCs w:val="20"/>
                <w:lang w:val="en-US"/>
              </w:rPr>
              <w:t>P L A N I F I C A D O</w:t>
            </w:r>
          </w:p>
        </w:tc>
        <w:tc>
          <w:tcPr>
            <w:tcW w:w="8412" w:type="dxa"/>
            <w:gridSpan w:val="2"/>
            <w:vAlign w:val="center"/>
          </w:tcPr>
          <w:p w:rsidR="00332E07" w:rsidRPr="008569A0" w:rsidRDefault="00332E07" w:rsidP="00143764">
            <w:pPr>
              <w:jc w:val="center"/>
              <w:rPr>
                <w:rFonts w:ascii="Century Gothic" w:hAnsi="Century Gothic"/>
                <w:b/>
                <w:sz w:val="20"/>
                <w:szCs w:val="20"/>
                <w:lang w:val="en-US"/>
              </w:rPr>
            </w:pPr>
            <w:r w:rsidRPr="008569A0">
              <w:rPr>
                <w:rFonts w:ascii="Century Gothic" w:hAnsi="Century Gothic"/>
                <w:b/>
                <w:sz w:val="20"/>
                <w:szCs w:val="20"/>
                <w:lang w:val="en-US"/>
              </w:rPr>
              <w:t>E J E C U T A D O</w:t>
            </w:r>
          </w:p>
        </w:tc>
      </w:tr>
      <w:tr w:rsidR="00332E07" w:rsidRPr="008569A0" w:rsidTr="00143764">
        <w:trPr>
          <w:trHeight w:val="701"/>
          <w:jc w:val="center"/>
        </w:trPr>
        <w:tc>
          <w:tcPr>
            <w:tcW w:w="2235" w:type="dxa"/>
            <w:shd w:val="clear" w:color="auto" w:fill="F2F2F2" w:themeFill="background1" w:themeFillShade="F2"/>
            <w:vAlign w:val="center"/>
          </w:tcPr>
          <w:p w:rsidR="00332E07" w:rsidRPr="008569A0" w:rsidRDefault="00332E07" w:rsidP="00143764">
            <w:pPr>
              <w:jc w:val="center"/>
              <w:rPr>
                <w:rFonts w:ascii="Century Gothic" w:hAnsi="Century Gothic"/>
                <w:b/>
                <w:sz w:val="20"/>
                <w:szCs w:val="20"/>
                <w:lang w:val="en-US"/>
              </w:rPr>
            </w:pPr>
            <w:r w:rsidRPr="008569A0">
              <w:rPr>
                <w:rFonts w:ascii="Century Gothic" w:hAnsi="Century Gothic"/>
                <w:b/>
                <w:sz w:val="20"/>
                <w:szCs w:val="20"/>
                <w:lang w:val="en-US"/>
              </w:rPr>
              <w:t>OBJETIVOS</w:t>
            </w:r>
          </w:p>
        </w:tc>
        <w:tc>
          <w:tcPr>
            <w:tcW w:w="2126" w:type="dxa"/>
            <w:shd w:val="clear" w:color="auto" w:fill="F2F2F2" w:themeFill="background1" w:themeFillShade="F2"/>
            <w:vAlign w:val="center"/>
          </w:tcPr>
          <w:p w:rsidR="00332E07" w:rsidRPr="008569A0" w:rsidRDefault="00332E07" w:rsidP="00143764">
            <w:pPr>
              <w:jc w:val="center"/>
              <w:rPr>
                <w:rFonts w:ascii="Century Gothic" w:hAnsi="Century Gothic"/>
                <w:b/>
                <w:sz w:val="20"/>
                <w:szCs w:val="20"/>
                <w:lang w:val="en-US"/>
              </w:rPr>
            </w:pPr>
            <w:r w:rsidRPr="008569A0">
              <w:rPr>
                <w:rFonts w:ascii="Century Gothic" w:hAnsi="Century Gothic"/>
                <w:b/>
                <w:sz w:val="20"/>
                <w:szCs w:val="20"/>
                <w:lang w:val="en-US"/>
              </w:rPr>
              <w:t>METAS  ANUALES</w:t>
            </w:r>
          </w:p>
        </w:tc>
        <w:tc>
          <w:tcPr>
            <w:tcW w:w="1843" w:type="dxa"/>
            <w:shd w:val="clear" w:color="auto" w:fill="F2F2F2" w:themeFill="background1" w:themeFillShade="F2"/>
            <w:vAlign w:val="center"/>
          </w:tcPr>
          <w:p w:rsidR="00332E07" w:rsidRPr="008569A0" w:rsidRDefault="00332E07" w:rsidP="00143764">
            <w:pPr>
              <w:jc w:val="center"/>
              <w:rPr>
                <w:rFonts w:ascii="Century Gothic" w:hAnsi="Century Gothic"/>
                <w:b/>
                <w:sz w:val="20"/>
                <w:szCs w:val="20"/>
                <w:lang w:val="en-US"/>
              </w:rPr>
            </w:pPr>
            <w:r w:rsidRPr="008569A0">
              <w:rPr>
                <w:rFonts w:ascii="Century Gothic" w:hAnsi="Century Gothic"/>
                <w:b/>
                <w:sz w:val="20"/>
                <w:szCs w:val="20"/>
                <w:lang w:val="en-US"/>
              </w:rPr>
              <w:t>METAS PERIODO (CANTIDAD)</w:t>
            </w:r>
          </w:p>
        </w:tc>
        <w:tc>
          <w:tcPr>
            <w:tcW w:w="3402" w:type="dxa"/>
            <w:shd w:val="clear" w:color="auto" w:fill="F2F2F2" w:themeFill="background1" w:themeFillShade="F2"/>
            <w:vAlign w:val="center"/>
          </w:tcPr>
          <w:p w:rsidR="00332E07" w:rsidRPr="008569A0" w:rsidRDefault="00332E07" w:rsidP="00143764">
            <w:pPr>
              <w:jc w:val="center"/>
              <w:rPr>
                <w:rFonts w:ascii="Century Gothic" w:hAnsi="Century Gothic"/>
                <w:b/>
                <w:sz w:val="20"/>
                <w:szCs w:val="20"/>
              </w:rPr>
            </w:pPr>
            <w:r w:rsidRPr="008569A0">
              <w:rPr>
                <w:rFonts w:ascii="Century Gothic" w:hAnsi="Century Gothic"/>
                <w:b/>
                <w:sz w:val="20"/>
                <w:szCs w:val="20"/>
              </w:rPr>
              <w:t>METAS/INDICADORES</w:t>
            </w:r>
          </w:p>
          <w:p w:rsidR="00332E07" w:rsidRPr="008569A0" w:rsidRDefault="00332E07" w:rsidP="00143764">
            <w:pPr>
              <w:jc w:val="center"/>
              <w:rPr>
                <w:rFonts w:ascii="Century Gothic" w:hAnsi="Century Gothic"/>
                <w:b/>
                <w:sz w:val="20"/>
                <w:szCs w:val="20"/>
              </w:rPr>
            </w:pPr>
            <w:r w:rsidRPr="008569A0">
              <w:rPr>
                <w:rFonts w:ascii="Century Gothic" w:hAnsi="Century Gothic"/>
                <w:b/>
                <w:sz w:val="20"/>
                <w:szCs w:val="20"/>
              </w:rPr>
              <w:t>CUMPLIDAS EN EL PERIODO</w:t>
            </w:r>
          </w:p>
        </w:tc>
        <w:tc>
          <w:tcPr>
            <w:tcW w:w="5010" w:type="dxa"/>
            <w:shd w:val="clear" w:color="auto" w:fill="F2F2F2" w:themeFill="background1" w:themeFillShade="F2"/>
            <w:vAlign w:val="center"/>
          </w:tcPr>
          <w:p w:rsidR="00332E07" w:rsidRPr="008569A0" w:rsidRDefault="00332E07" w:rsidP="00143764">
            <w:pPr>
              <w:jc w:val="center"/>
              <w:rPr>
                <w:rFonts w:ascii="Century Gothic" w:hAnsi="Century Gothic"/>
                <w:b/>
                <w:sz w:val="20"/>
                <w:szCs w:val="20"/>
                <w:lang w:val="en-US"/>
              </w:rPr>
            </w:pPr>
            <w:r w:rsidRPr="008569A0">
              <w:rPr>
                <w:rFonts w:ascii="Century Gothic" w:hAnsi="Century Gothic"/>
                <w:b/>
                <w:sz w:val="20"/>
                <w:szCs w:val="20"/>
                <w:lang w:val="en-US"/>
              </w:rPr>
              <w:t>% CUMPLIMIENTO</w:t>
            </w:r>
          </w:p>
        </w:tc>
      </w:tr>
      <w:tr w:rsidR="00332E07" w:rsidRPr="008569A0" w:rsidTr="00143764">
        <w:trPr>
          <w:jc w:val="center"/>
        </w:trPr>
        <w:tc>
          <w:tcPr>
            <w:tcW w:w="2235" w:type="dxa"/>
          </w:tcPr>
          <w:p w:rsidR="00332E07" w:rsidRPr="008569A0" w:rsidRDefault="00332E07" w:rsidP="00143764">
            <w:pPr>
              <w:jc w:val="both"/>
              <w:rPr>
                <w:rFonts w:ascii="Century Gothic" w:hAnsi="Century Gothic"/>
                <w:sz w:val="20"/>
                <w:szCs w:val="20"/>
              </w:rPr>
            </w:pPr>
            <w:r w:rsidRPr="008569A0">
              <w:rPr>
                <w:rFonts w:ascii="Century Gothic" w:hAnsi="Century Gothic"/>
                <w:sz w:val="20"/>
                <w:szCs w:val="20"/>
              </w:rPr>
              <w:t>Atender de manera personalizada las demandas de los usuarios externos de Junta</w:t>
            </w:r>
          </w:p>
        </w:tc>
        <w:tc>
          <w:tcPr>
            <w:tcW w:w="2126" w:type="dxa"/>
          </w:tcPr>
          <w:p w:rsidR="00332E07" w:rsidRPr="008569A0" w:rsidRDefault="00332E07" w:rsidP="00143764">
            <w:pPr>
              <w:jc w:val="both"/>
              <w:rPr>
                <w:rFonts w:ascii="Century Gothic" w:hAnsi="Century Gothic"/>
                <w:sz w:val="20"/>
                <w:szCs w:val="20"/>
              </w:rPr>
            </w:pPr>
            <w:r>
              <w:rPr>
                <w:rFonts w:ascii="Century Gothic" w:hAnsi="Century Gothic"/>
                <w:sz w:val="20"/>
                <w:szCs w:val="20"/>
              </w:rPr>
              <w:t>Atender en un 100</w:t>
            </w:r>
            <w:r w:rsidRPr="008569A0">
              <w:rPr>
                <w:rFonts w:ascii="Century Gothic" w:hAnsi="Century Gothic"/>
                <w:sz w:val="20"/>
                <w:szCs w:val="20"/>
              </w:rPr>
              <w:t>% las solicitudes de atención individualizada de los usuarios externos</w:t>
            </w:r>
          </w:p>
        </w:tc>
        <w:tc>
          <w:tcPr>
            <w:tcW w:w="1843" w:type="dxa"/>
          </w:tcPr>
          <w:p w:rsidR="00332E07" w:rsidRDefault="00332E07" w:rsidP="00143764">
            <w:pPr>
              <w:jc w:val="center"/>
              <w:rPr>
                <w:rFonts w:ascii="Century Gothic" w:hAnsi="Century Gothic"/>
                <w:b/>
                <w:sz w:val="20"/>
                <w:szCs w:val="20"/>
              </w:rPr>
            </w:pPr>
            <w:r w:rsidRPr="008569A0">
              <w:rPr>
                <w:rFonts w:ascii="Century Gothic" w:hAnsi="Century Gothic"/>
                <w:b/>
                <w:sz w:val="20"/>
                <w:szCs w:val="20"/>
              </w:rPr>
              <w:t>420</w:t>
            </w:r>
          </w:p>
          <w:p w:rsidR="00332E07" w:rsidRPr="007B7341" w:rsidRDefault="00332E07" w:rsidP="00143764">
            <w:pPr>
              <w:jc w:val="center"/>
              <w:rPr>
                <w:rFonts w:ascii="Century Gothic" w:hAnsi="Century Gothic"/>
                <w:b/>
                <w:color w:val="538135" w:themeColor="accent6" w:themeShade="BF"/>
                <w:sz w:val="20"/>
                <w:szCs w:val="20"/>
              </w:rPr>
            </w:pPr>
            <w:r w:rsidRPr="007B7341">
              <w:rPr>
                <w:rFonts w:ascii="Century Gothic" w:hAnsi="Century Gothic"/>
                <w:b/>
                <w:color w:val="538135" w:themeColor="accent6" w:themeShade="BF"/>
                <w:sz w:val="20"/>
                <w:szCs w:val="20"/>
              </w:rPr>
              <w:t>(100%</w:t>
            </w:r>
          </w:p>
          <w:p w:rsidR="00332E07" w:rsidRPr="007B7341" w:rsidRDefault="00332E07" w:rsidP="00143764">
            <w:pPr>
              <w:jc w:val="center"/>
              <w:rPr>
                <w:rFonts w:ascii="Century Gothic" w:hAnsi="Century Gothic"/>
                <w:b/>
                <w:color w:val="538135" w:themeColor="accent6" w:themeShade="BF"/>
                <w:sz w:val="20"/>
                <w:szCs w:val="20"/>
              </w:rPr>
            </w:pPr>
            <w:r w:rsidRPr="007B7341">
              <w:rPr>
                <w:rFonts w:ascii="Century Gothic" w:hAnsi="Century Gothic"/>
                <w:b/>
                <w:color w:val="538135" w:themeColor="accent6" w:themeShade="BF"/>
                <w:sz w:val="20"/>
                <w:szCs w:val="20"/>
              </w:rPr>
              <w:t>ya que se atenderán  todas las solicitudes recibidas)</w:t>
            </w:r>
          </w:p>
          <w:p w:rsidR="00332E07" w:rsidRPr="008569A0" w:rsidRDefault="00332E07" w:rsidP="00143764">
            <w:pPr>
              <w:jc w:val="center"/>
              <w:rPr>
                <w:rFonts w:ascii="Century Gothic" w:hAnsi="Century Gothic"/>
                <w:sz w:val="20"/>
                <w:szCs w:val="20"/>
              </w:rPr>
            </w:pPr>
          </w:p>
          <w:p w:rsidR="00332E07" w:rsidRPr="008569A0" w:rsidRDefault="00332E07" w:rsidP="00143764">
            <w:pPr>
              <w:pStyle w:val="Prrafodelista"/>
              <w:ind w:left="360"/>
              <w:rPr>
                <w:rFonts w:ascii="Century Gothic" w:hAnsi="Century Gothic"/>
                <w:sz w:val="20"/>
                <w:szCs w:val="20"/>
              </w:rPr>
            </w:pPr>
          </w:p>
        </w:tc>
        <w:tc>
          <w:tcPr>
            <w:tcW w:w="3402" w:type="dxa"/>
          </w:tcPr>
          <w:p w:rsidR="00332E07" w:rsidRPr="007953BF" w:rsidRDefault="00332E07" w:rsidP="00332E07">
            <w:pPr>
              <w:pStyle w:val="Prrafodelista"/>
              <w:numPr>
                <w:ilvl w:val="0"/>
                <w:numId w:val="1"/>
              </w:numPr>
              <w:spacing w:after="0" w:line="240" w:lineRule="auto"/>
              <w:rPr>
                <w:rFonts w:ascii="Century Gothic" w:hAnsi="Century Gothic"/>
                <w:sz w:val="18"/>
                <w:szCs w:val="18"/>
              </w:rPr>
            </w:pPr>
            <w:r w:rsidRPr="007953BF">
              <w:rPr>
                <w:rFonts w:ascii="Century Gothic" w:hAnsi="Century Gothic"/>
                <w:sz w:val="18"/>
                <w:szCs w:val="18"/>
              </w:rPr>
              <w:t>Número de asesorías impartidas a:</w:t>
            </w:r>
          </w:p>
          <w:p w:rsidR="00332E07" w:rsidRPr="007953BF" w:rsidRDefault="00332E07" w:rsidP="00143764">
            <w:pPr>
              <w:pStyle w:val="Prrafodelista"/>
              <w:ind w:left="360"/>
              <w:rPr>
                <w:rFonts w:ascii="Century Gothic" w:hAnsi="Century Gothic"/>
                <w:sz w:val="18"/>
                <w:szCs w:val="18"/>
              </w:rPr>
            </w:pPr>
          </w:p>
          <w:p w:rsidR="00332E07" w:rsidRPr="007953BF" w:rsidRDefault="00332E07" w:rsidP="00332E07">
            <w:pPr>
              <w:pStyle w:val="Prrafodelista"/>
              <w:numPr>
                <w:ilvl w:val="0"/>
                <w:numId w:val="9"/>
              </w:numPr>
              <w:spacing w:after="0" w:line="240" w:lineRule="auto"/>
              <w:rPr>
                <w:rFonts w:ascii="Century Gothic" w:hAnsi="Century Gothic"/>
                <w:sz w:val="18"/>
                <w:szCs w:val="18"/>
              </w:rPr>
            </w:pPr>
            <w:r w:rsidRPr="007953BF">
              <w:rPr>
                <w:rFonts w:ascii="Century Gothic" w:hAnsi="Century Gothic"/>
                <w:sz w:val="18"/>
                <w:szCs w:val="18"/>
              </w:rPr>
              <w:t xml:space="preserve">Estudiantes </w:t>
            </w:r>
            <w:r w:rsidRPr="007953BF">
              <w:rPr>
                <w:rFonts w:ascii="Century Gothic" w:hAnsi="Century Gothic" w:cs="Arial"/>
                <w:b/>
                <w:color w:val="FF0000"/>
                <w:sz w:val="18"/>
                <w:szCs w:val="18"/>
              </w:rPr>
              <w:t>550</w:t>
            </w:r>
          </w:p>
          <w:p w:rsidR="00332E07" w:rsidRPr="007953BF" w:rsidRDefault="00332E07" w:rsidP="00143764">
            <w:pPr>
              <w:pStyle w:val="Prrafodelista"/>
              <w:rPr>
                <w:rFonts w:ascii="Century Gothic" w:hAnsi="Century Gothic"/>
                <w:sz w:val="18"/>
                <w:szCs w:val="18"/>
              </w:rPr>
            </w:pPr>
          </w:p>
          <w:p w:rsidR="00332E07" w:rsidRPr="007953BF" w:rsidRDefault="00332E07" w:rsidP="00332E07">
            <w:pPr>
              <w:pStyle w:val="Prrafodelista"/>
              <w:numPr>
                <w:ilvl w:val="0"/>
                <w:numId w:val="9"/>
              </w:numPr>
              <w:spacing w:after="0" w:line="240" w:lineRule="auto"/>
              <w:rPr>
                <w:rFonts w:ascii="Century Gothic" w:hAnsi="Century Gothic"/>
                <w:sz w:val="18"/>
                <w:szCs w:val="18"/>
              </w:rPr>
            </w:pPr>
            <w:r w:rsidRPr="007953BF">
              <w:rPr>
                <w:rFonts w:ascii="Century Gothic" w:hAnsi="Century Gothic"/>
                <w:sz w:val="18"/>
                <w:szCs w:val="18"/>
              </w:rPr>
              <w:t xml:space="preserve">Profesionales </w:t>
            </w:r>
            <w:r w:rsidRPr="007953BF">
              <w:rPr>
                <w:rFonts w:ascii="Century Gothic" w:hAnsi="Century Gothic" w:cs="Arial"/>
                <w:b/>
                <w:color w:val="FF0000"/>
                <w:sz w:val="18"/>
                <w:szCs w:val="18"/>
              </w:rPr>
              <w:t>22</w:t>
            </w:r>
          </w:p>
          <w:p w:rsidR="00332E07" w:rsidRPr="007953BF" w:rsidRDefault="00332E07" w:rsidP="00143764">
            <w:pPr>
              <w:pStyle w:val="Prrafodelista"/>
              <w:rPr>
                <w:rFonts w:ascii="Century Gothic" w:hAnsi="Century Gothic"/>
                <w:sz w:val="18"/>
                <w:szCs w:val="18"/>
              </w:rPr>
            </w:pPr>
          </w:p>
          <w:p w:rsidR="00332E07" w:rsidRPr="007953BF" w:rsidRDefault="00332E07" w:rsidP="00332E07">
            <w:pPr>
              <w:pStyle w:val="Prrafodelista"/>
              <w:numPr>
                <w:ilvl w:val="0"/>
                <w:numId w:val="9"/>
              </w:numPr>
              <w:spacing w:after="0" w:line="240" w:lineRule="auto"/>
              <w:rPr>
                <w:rFonts w:ascii="Century Gothic" w:hAnsi="Century Gothic"/>
                <w:sz w:val="18"/>
                <w:szCs w:val="18"/>
              </w:rPr>
            </w:pPr>
            <w:r w:rsidRPr="007953BF">
              <w:rPr>
                <w:rFonts w:ascii="Century Gothic" w:hAnsi="Century Gothic"/>
                <w:sz w:val="18"/>
                <w:szCs w:val="18"/>
              </w:rPr>
              <w:t xml:space="preserve">Otros  </w:t>
            </w:r>
            <w:r w:rsidRPr="007953BF">
              <w:rPr>
                <w:rFonts w:ascii="Century Gothic" w:hAnsi="Century Gothic" w:cs="Arial"/>
                <w:b/>
                <w:color w:val="FF0000"/>
                <w:sz w:val="18"/>
                <w:szCs w:val="18"/>
              </w:rPr>
              <w:t>7</w:t>
            </w:r>
          </w:p>
          <w:p w:rsidR="00332E07" w:rsidRPr="007953BF" w:rsidRDefault="00332E07" w:rsidP="00143764">
            <w:pPr>
              <w:pStyle w:val="Prrafodelista"/>
              <w:ind w:left="360"/>
              <w:rPr>
                <w:rFonts w:ascii="Century Gothic" w:hAnsi="Century Gothic"/>
                <w:sz w:val="18"/>
                <w:szCs w:val="18"/>
              </w:rPr>
            </w:pPr>
          </w:p>
        </w:tc>
        <w:tc>
          <w:tcPr>
            <w:tcW w:w="5010" w:type="dxa"/>
          </w:tcPr>
          <w:p w:rsidR="00332E07" w:rsidRPr="008569A0" w:rsidRDefault="00332E07" w:rsidP="00143764">
            <w:pPr>
              <w:jc w:val="center"/>
              <w:rPr>
                <w:rFonts w:ascii="Century Gothic" w:hAnsi="Century Gothic"/>
                <w:b/>
                <w:sz w:val="20"/>
                <w:szCs w:val="20"/>
              </w:rPr>
            </w:pPr>
            <w:r w:rsidRPr="008569A0">
              <w:rPr>
                <w:rFonts w:ascii="Century Gothic" w:hAnsi="Century Gothic"/>
                <w:b/>
                <w:sz w:val="20"/>
                <w:szCs w:val="20"/>
              </w:rPr>
              <w:t>100 %</w:t>
            </w:r>
          </w:p>
          <w:p w:rsidR="00332E07" w:rsidRPr="008569A0" w:rsidRDefault="00332E07" w:rsidP="00143764">
            <w:pPr>
              <w:jc w:val="center"/>
              <w:rPr>
                <w:rFonts w:ascii="Century Gothic" w:hAnsi="Century Gothic"/>
                <w:b/>
                <w:sz w:val="20"/>
                <w:szCs w:val="20"/>
              </w:rPr>
            </w:pPr>
            <w:r w:rsidRPr="008569A0">
              <w:rPr>
                <w:rFonts w:ascii="Century Gothic" w:hAnsi="Century Gothic"/>
                <w:b/>
                <w:sz w:val="20"/>
                <w:szCs w:val="20"/>
              </w:rPr>
              <w:t xml:space="preserve"> </w:t>
            </w:r>
          </w:p>
          <w:p w:rsidR="00332E07" w:rsidRPr="008569A0" w:rsidRDefault="00332E07" w:rsidP="00143764">
            <w:pPr>
              <w:jc w:val="center"/>
              <w:rPr>
                <w:rFonts w:ascii="Century Gothic" w:hAnsi="Century Gothic"/>
                <w:b/>
                <w:sz w:val="20"/>
                <w:szCs w:val="20"/>
              </w:rPr>
            </w:pPr>
            <w:r w:rsidRPr="008569A0">
              <w:rPr>
                <w:rFonts w:ascii="Century Gothic" w:hAnsi="Century Gothic"/>
                <w:b/>
                <w:sz w:val="20"/>
                <w:szCs w:val="20"/>
              </w:rPr>
              <w:t>579</w:t>
            </w:r>
          </w:p>
          <w:p w:rsidR="00332E07" w:rsidRPr="008569A0" w:rsidRDefault="00332E07" w:rsidP="00143764">
            <w:pPr>
              <w:jc w:val="center"/>
              <w:rPr>
                <w:rFonts w:ascii="Century Gothic" w:hAnsi="Century Gothic"/>
                <w:sz w:val="20"/>
                <w:szCs w:val="20"/>
              </w:rPr>
            </w:pPr>
            <w:r w:rsidRPr="008569A0">
              <w:rPr>
                <w:rFonts w:ascii="Century Gothic" w:hAnsi="Century Gothic"/>
                <w:sz w:val="20"/>
                <w:szCs w:val="20"/>
              </w:rPr>
              <w:t xml:space="preserve">Asesorías que fueron proporcionadas a estudiantes, egresados, profesionales  </w:t>
            </w:r>
          </w:p>
          <w:p w:rsidR="00332E07" w:rsidRPr="008569A0" w:rsidRDefault="00332E07" w:rsidP="00143764">
            <w:pPr>
              <w:jc w:val="center"/>
              <w:rPr>
                <w:rFonts w:ascii="Century Gothic" w:hAnsi="Century Gothic"/>
                <w:sz w:val="20"/>
                <w:szCs w:val="20"/>
              </w:rPr>
            </w:pPr>
            <w:r w:rsidRPr="008569A0">
              <w:rPr>
                <w:rFonts w:ascii="Century Gothic" w:hAnsi="Century Gothic"/>
                <w:sz w:val="20"/>
                <w:szCs w:val="20"/>
              </w:rPr>
              <w:t>A</w:t>
            </w:r>
            <w:r>
              <w:rPr>
                <w:rFonts w:ascii="Century Gothic" w:hAnsi="Century Gothic"/>
                <w:sz w:val="20"/>
                <w:szCs w:val="20"/>
              </w:rPr>
              <w:t xml:space="preserve">demás a  regentes propietarios </w:t>
            </w:r>
            <w:r w:rsidRPr="008569A0">
              <w:rPr>
                <w:rFonts w:ascii="Century Gothic" w:hAnsi="Century Gothic"/>
                <w:sz w:val="20"/>
                <w:szCs w:val="20"/>
              </w:rPr>
              <w:t>y recursos de instituciones de salud en función de requisitos para procesos de apertura, ampliación de servicios y traslados de instituciones de salud</w:t>
            </w:r>
          </w:p>
        </w:tc>
      </w:tr>
    </w:tbl>
    <w:p w:rsidR="00332E07" w:rsidRPr="008569A0" w:rsidRDefault="00332E07" w:rsidP="00332E07">
      <w:pPr>
        <w:spacing w:after="0" w:line="240" w:lineRule="auto"/>
        <w:jc w:val="both"/>
        <w:rPr>
          <w:rFonts w:ascii="Century Gothic" w:hAnsi="Century Gothic"/>
          <w:b/>
          <w:sz w:val="20"/>
          <w:szCs w:val="20"/>
          <w:u w:val="single"/>
        </w:rPr>
      </w:pPr>
    </w:p>
    <w:p w:rsidR="00332E07" w:rsidRDefault="00332E07" w:rsidP="00332E07">
      <w:pPr>
        <w:spacing w:after="0" w:line="240" w:lineRule="auto"/>
        <w:jc w:val="both"/>
        <w:rPr>
          <w:rFonts w:ascii="Century Gothic" w:eastAsia="Arial Unicode MS" w:hAnsi="Century Gothic" w:cs="Arial Unicode MS"/>
          <w:b/>
          <w:sz w:val="20"/>
          <w:szCs w:val="20"/>
        </w:rPr>
      </w:pPr>
      <w:r w:rsidRPr="008569A0">
        <w:rPr>
          <w:rFonts w:ascii="Century Gothic" w:eastAsia="Arial Unicode MS" w:hAnsi="Century Gothic" w:cs="Arial Unicode MS"/>
          <w:b/>
          <w:color w:val="538135" w:themeColor="accent6" w:themeShade="BF"/>
          <w:sz w:val="20"/>
          <w:szCs w:val="20"/>
        </w:rPr>
        <w:t>SUB</w:t>
      </w:r>
      <w:r w:rsidRPr="008569A0">
        <w:rPr>
          <w:rFonts w:ascii="Century Gothic" w:eastAsia="Arial Unicode MS" w:hAnsi="Century Gothic" w:cs="Arial Unicode MS"/>
          <w:b/>
          <w:sz w:val="20"/>
          <w:szCs w:val="20"/>
        </w:rPr>
        <w:t>PROGRAMA 7: ELABORACION Y ACTUALIZACION DE  NORMATIVAS</w:t>
      </w:r>
    </w:p>
    <w:p w:rsidR="00332E07" w:rsidRPr="008569A0" w:rsidRDefault="00332E07" w:rsidP="00332E07">
      <w:pPr>
        <w:spacing w:after="0" w:line="240" w:lineRule="auto"/>
        <w:jc w:val="both"/>
        <w:rPr>
          <w:rFonts w:ascii="Century Gothic" w:eastAsia="Arial Unicode MS" w:hAnsi="Century Gothic" w:cs="Arial Unicode MS"/>
          <w:b/>
          <w:sz w:val="20"/>
          <w:szCs w:val="20"/>
        </w:rPr>
      </w:pPr>
    </w:p>
    <w:tbl>
      <w:tblPr>
        <w:tblStyle w:val="Tablaconcuadrcula"/>
        <w:tblW w:w="0" w:type="auto"/>
        <w:jc w:val="center"/>
        <w:tblLook w:val="0220" w:firstRow="1" w:lastRow="0" w:firstColumn="0" w:lastColumn="0" w:noHBand="1" w:noVBand="0"/>
      </w:tblPr>
      <w:tblGrid>
        <w:gridCol w:w="2468"/>
        <w:gridCol w:w="2357"/>
        <w:gridCol w:w="1860"/>
        <w:gridCol w:w="3492"/>
        <w:gridCol w:w="4213"/>
      </w:tblGrid>
      <w:tr w:rsidR="00332E07" w:rsidRPr="008569A0" w:rsidTr="00143764">
        <w:trPr>
          <w:trHeight w:val="566"/>
          <w:jc w:val="center"/>
        </w:trPr>
        <w:tc>
          <w:tcPr>
            <w:tcW w:w="6771" w:type="dxa"/>
            <w:gridSpan w:val="3"/>
            <w:vAlign w:val="center"/>
          </w:tcPr>
          <w:p w:rsidR="00332E07" w:rsidRPr="008569A0" w:rsidRDefault="00332E07" w:rsidP="00143764">
            <w:pPr>
              <w:jc w:val="center"/>
              <w:rPr>
                <w:rFonts w:ascii="Century Gothic" w:hAnsi="Century Gothic"/>
                <w:b/>
                <w:sz w:val="20"/>
                <w:szCs w:val="20"/>
                <w:lang w:val="en-US"/>
              </w:rPr>
            </w:pPr>
            <w:r w:rsidRPr="008569A0">
              <w:rPr>
                <w:rFonts w:ascii="Century Gothic" w:hAnsi="Century Gothic"/>
                <w:b/>
                <w:sz w:val="20"/>
                <w:szCs w:val="20"/>
                <w:lang w:val="en-US"/>
              </w:rPr>
              <w:t>P L A N I F I C A D O</w:t>
            </w:r>
          </w:p>
        </w:tc>
        <w:tc>
          <w:tcPr>
            <w:tcW w:w="7845" w:type="dxa"/>
            <w:gridSpan w:val="2"/>
            <w:vAlign w:val="center"/>
          </w:tcPr>
          <w:p w:rsidR="00332E07" w:rsidRPr="008569A0" w:rsidRDefault="00332E07" w:rsidP="00143764">
            <w:pPr>
              <w:jc w:val="center"/>
              <w:rPr>
                <w:rFonts w:ascii="Century Gothic" w:hAnsi="Century Gothic"/>
                <w:b/>
                <w:sz w:val="20"/>
                <w:szCs w:val="20"/>
                <w:lang w:val="en-US"/>
              </w:rPr>
            </w:pPr>
            <w:r w:rsidRPr="008569A0">
              <w:rPr>
                <w:rFonts w:ascii="Century Gothic" w:hAnsi="Century Gothic"/>
                <w:b/>
                <w:sz w:val="20"/>
                <w:szCs w:val="20"/>
                <w:lang w:val="en-US"/>
              </w:rPr>
              <w:t>E J E C U T A D O</w:t>
            </w:r>
          </w:p>
        </w:tc>
      </w:tr>
      <w:tr w:rsidR="00332E07" w:rsidRPr="008569A0" w:rsidTr="00143764">
        <w:trPr>
          <w:trHeight w:val="701"/>
          <w:jc w:val="center"/>
        </w:trPr>
        <w:tc>
          <w:tcPr>
            <w:tcW w:w="2500" w:type="dxa"/>
            <w:shd w:val="clear" w:color="auto" w:fill="F2F2F2" w:themeFill="background1" w:themeFillShade="F2"/>
            <w:vAlign w:val="center"/>
          </w:tcPr>
          <w:p w:rsidR="00332E07" w:rsidRPr="008569A0" w:rsidRDefault="00332E07" w:rsidP="00143764">
            <w:pPr>
              <w:jc w:val="center"/>
              <w:rPr>
                <w:rFonts w:ascii="Century Gothic" w:hAnsi="Century Gothic"/>
                <w:b/>
                <w:sz w:val="20"/>
                <w:szCs w:val="20"/>
                <w:lang w:val="en-US"/>
              </w:rPr>
            </w:pPr>
            <w:r w:rsidRPr="008569A0">
              <w:rPr>
                <w:rFonts w:ascii="Century Gothic" w:hAnsi="Century Gothic"/>
                <w:b/>
                <w:sz w:val="20"/>
                <w:szCs w:val="20"/>
                <w:lang w:val="en-US"/>
              </w:rPr>
              <w:t>OBJETIVOS</w:t>
            </w:r>
          </w:p>
        </w:tc>
        <w:tc>
          <w:tcPr>
            <w:tcW w:w="2391" w:type="dxa"/>
            <w:shd w:val="clear" w:color="auto" w:fill="F2F2F2" w:themeFill="background1" w:themeFillShade="F2"/>
            <w:vAlign w:val="center"/>
          </w:tcPr>
          <w:p w:rsidR="00332E07" w:rsidRPr="008569A0" w:rsidRDefault="00332E07" w:rsidP="00143764">
            <w:pPr>
              <w:jc w:val="center"/>
              <w:rPr>
                <w:rFonts w:ascii="Century Gothic" w:hAnsi="Century Gothic"/>
                <w:b/>
                <w:sz w:val="20"/>
                <w:szCs w:val="20"/>
                <w:lang w:val="en-US"/>
              </w:rPr>
            </w:pPr>
            <w:r w:rsidRPr="008569A0">
              <w:rPr>
                <w:rFonts w:ascii="Century Gothic" w:hAnsi="Century Gothic"/>
                <w:b/>
                <w:sz w:val="20"/>
                <w:szCs w:val="20"/>
                <w:lang w:val="en-US"/>
              </w:rPr>
              <w:t>METAS  ANUALES</w:t>
            </w:r>
          </w:p>
        </w:tc>
        <w:tc>
          <w:tcPr>
            <w:tcW w:w="1880" w:type="dxa"/>
            <w:shd w:val="clear" w:color="auto" w:fill="F2F2F2" w:themeFill="background1" w:themeFillShade="F2"/>
            <w:vAlign w:val="center"/>
          </w:tcPr>
          <w:p w:rsidR="00332E07" w:rsidRPr="008569A0" w:rsidRDefault="00332E07" w:rsidP="00143764">
            <w:pPr>
              <w:jc w:val="center"/>
              <w:rPr>
                <w:rFonts w:ascii="Century Gothic" w:hAnsi="Century Gothic"/>
                <w:b/>
                <w:sz w:val="20"/>
                <w:szCs w:val="20"/>
                <w:lang w:val="en-US"/>
              </w:rPr>
            </w:pPr>
            <w:r w:rsidRPr="008569A0">
              <w:rPr>
                <w:rFonts w:ascii="Century Gothic" w:hAnsi="Century Gothic"/>
                <w:b/>
                <w:sz w:val="20"/>
                <w:szCs w:val="20"/>
                <w:lang w:val="en-US"/>
              </w:rPr>
              <w:t>METAS PERIODO (CANTIDAD)</w:t>
            </w:r>
          </w:p>
        </w:tc>
        <w:tc>
          <w:tcPr>
            <w:tcW w:w="3543" w:type="dxa"/>
            <w:shd w:val="clear" w:color="auto" w:fill="F2F2F2" w:themeFill="background1" w:themeFillShade="F2"/>
            <w:vAlign w:val="center"/>
          </w:tcPr>
          <w:p w:rsidR="00332E07" w:rsidRPr="008569A0" w:rsidRDefault="00332E07" w:rsidP="00143764">
            <w:pPr>
              <w:jc w:val="center"/>
              <w:rPr>
                <w:rFonts w:ascii="Century Gothic" w:hAnsi="Century Gothic"/>
                <w:b/>
                <w:sz w:val="20"/>
                <w:szCs w:val="20"/>
              </w:rPr>
            </w:pPr>
            <w:r w:rsidRPr="008569A0">
              <w:rPr>
                <w:rFonts w:ascii="Century Gothic" w:hAnsi="Century Gothic"/>
                <w:b/>
                <w:sz w:val="20"/>
                <w:szCs w:val="20"/>
              </w:rPr>
              <w:t>METAS/INDICADORES</w:t>
            </w:r>
          </w:p>
          <w:p w:rsidR="00332E07" w:rsidRPr="008569A0" w:rsidRDefault="00332E07" w:rsidP="00143764">
            <w:pPr>
              <w:jc w:val="center"/>
              <w:rPr>
                <w:rFonts w:ascii="Century Gothic" w:hAnsi="Century Gothic"/>
                <w:b/>
                <w:sz w:val="20"/>
                <w:szCs w:val="20"/>
              </w:rPr>
            </w:pPr>
            <w:r w:rsidRPr="008569A0">
              <w:rPr>
                <w:rFonts w:ascii="Century Gothic" w:hAnsi="Century Gothic"/>
                <w:b/>
                <w:sz w:val="20"/>
                <w:szCs w:val="20"/>
              </w:rPr>
              <w:t>CUMPLIDAS EN EL PERIODO</w:t>
            </w:r>
          </w:p>
        </w:tc>
        <w:tc>
          <w:tcPr>
            <w:tcW w:w="4302" w:type="dxa"/>
            <w:shd w:val="clear" w:color="auto" w:fill="F2F2F2" w:themeFill="background1" w:themeFillShade="F2"/>
            <w:vAlign w:val="center"/>
          </w:tcPr>
          <w:p w:rsidR="00332E07" w:rsidRPr="008569A0" w:rsidRDefault="00332E07" w:rsidP="00143764">
            <w:pPr>
              <w:jc w:val="center"/>
              <w:rPr>
                <w:rFonts w:ascii="Century Gothic" w:hAnsi="Century Gothic"/>
                <w:b/>
                <w:sz w:val="20"/>
                <w:szCs w:val="20"/>
                <w:lang w:val="en-US"/>
              </w:rPr>
            </w:pPr>
            <w:r w:rsidRPr="008569A0">
              <w:rPr>
                <w:rFonts w:ascii="Century Gothic" w:hAnsi="Century Gothic"/>
                <w:b/>
                <w:sz w:val="20"/>
                <w:szCs w:val="20"/>
                <w:lang w:val="en-US"/>
              </w:rPr>
              <w:t>% CUMPLIMIENTO</w:t>
            </w:r>
          </w:p>
        </w:tc>
      </w:tr>
      <w:tr w:rsidR="00332E07" w:rsidRPr="008569A0" w:rsidTr="00143764">
        <w:trPr>
          <w:jc w:val="center"/>
        </w:trPr>
        <w:tc>
          <w:tcPr>
            <w:tcW w:w="2500" w:type="dxa"/>
          </w:tcPr>
          <w:p w:rsidR="00332E07" w:rsidRPr="008569A0" w:rsidRDefault="00332E07" w:rsidP="00143764">
            <w:pPr>
              <w:jc w:val="both"/>
              <w:rPr>
                <w:rFonts w:ascii="Century Gothic" w:hAnsi="Century Gothic"/>
                <w:sz w:val="20"/>
                <w:szCs w:val="20"/>
              </w:rPr>
            </w:pPr>
            <w:r w:rsidRPr="008569A0">
              <w:rPr>
                <w:rFonts w:ascii="Century Gothic" w:hAnsi="Century Gothic"/>
                <w:sz w:val="20"/>
                <w:szCs w:val="20"/>
              </w:rPr>
              <w:t xml:space="preserve">Contribuir con el Consejo en lo relativo a la elaboración de Requerimientos técnico Administrativos </w:t>
            </w:r>
            <w:r w:rsidRPr="008569A0">
              <w:rPr>
                <w:rFonts w:ascii="Century Gothic" w:hAnsi="Century Gothic"/>
                <w:sz w:val="20"/>
                <w:szCs w:val="20"/>
              </w:rPr>
              <w:lastRenderedPageBreak/>
              <w:t xml:space="preserve">y otros documentos que sean solicitados </w:t>
            </w:r>
          </w:p>
          <w:p w:rsidR="00332E07" w:rsidRPr="008569A0" w:rsidRDefault="00332E07" w:rsidP="00143764">
            <w:pPr>
              <w:jc w:val="both"/>
              <w:rPr>
                <w:rFonts w:ascii="Century Gothic" w:hAnsi="Century Gothic"/>
                <w:sz w:val="20"/>
                <w:szCs w:val="20"/>
              </w:rPr>
            </w:pPr>
          </w:p>
          <w:p w:rsidR="00332E07" w:rsidRPr="008569A0" w:rsidRDefault="00332E07" w:rsidP="00143764">
            <w:pPr>
              <w:jc w:val="both"/>
              <w:rPr>
                <w:rFonts w:ascii="Century Gothic" w:hAnsi="Century Gothic"/>
                <w:sz w:val="20"/>
                <w:szCs w:val="20"/>
              </w:rPr>
            </w:pPr>
          </w:p>
          <w:p w:rsidR="00332E07" w:rsidRPr="008569A0" w:rsidRDefault="00332E07" w:rsidP="00143764">
            <w:pPr>
              <w:jc w:val="both"/>
              <w:rPr>
                <w:rFonts w:ascii="Century Gothic" w:hAnsi="Century Gothic"/>
                <w:sz w:val="20"/>
                <w:szCs w:val="20"/>
              </w:rPr>
            </w:pPr>
          </w:p>
        </w:tc>
        <w:tc>
          <w:tcPr>
            <w:tcW w:w="2391" w:type="dxa"/>
          </w:tcPr>
          <w:p w:rsidR="00332E07" w:rsidRPr="008569A0" w:rsidRDefault="00332E07" w:rsidP="00143764">
            <w:pPr>
              <w:jc w:val="both"/>
              <w:rPr>
                <w:rFonts w:ascii="Century Gothic" w:hAnsi="Century Gothic"/>
                <w:sz w:val="20"/>
                <w:szCs w:val="20"/>
              </w:rPr>
            </w:pPr>
            <w:r>
              <w:rPr>
                <w:rFonts w:ascii="Century Gothic" w:hAnsi="Century Gothic"/>
                <w:sz w:val="20"/>
                <w:szCs w:val="20"/>
              </w:rPr>
              <w:lastRenderedPageBreak/>
              <w:t>Responder en un 100</w:t>
            </w:r>
            <w:r w:rsidRPr="008569A0">
              <w:rPr>
                <w:rFonts w:ascii="Century Gothic" w:hAnsi="Century Gothic"/>
                <w:sz w:val="20"/>
                <w:szCs w:val="20"/>
              </w:rPr>
              <w:t xml:space="preserve">% a las solicitudes enviadas por el Consejo en relación a la creación y </w:t>
            </w:r>
            <w:r w:rsidRPr="008569A0">
              <w:rPr>
                <w:rFonts w:ascii="Century Gothic" w:hAnsi="Century Gothic"/>
                <w:sz w:val="20"/>
                <w:szCs w:val="20"/>
              </w:rPr>
              <w:lastRenderedPageBreak/>
              <w:t xml:space="preserve">actualización de documentos </w:t>
            </w:r>
          </w:p>
        </w:tc>
        <w:tc>
          <w:tcPr>
            <w:tcW w:w="1880" w:type="dxa"/>
          </w:tcPr>
          <w:p w:rsidR="00332E07" w:rsidRPr="008569A0" w:rsidRDefault="00332E07" w:rsidP="00143764">
            <w:pPr>
              <w:jc w:val="center"/>
              <w:rPr>
                <w:rFonts w:ascii="Century Gothic" w:hAnsi="Century Gothic"/>
                <w:b/>
                <w:sz w:val="20"/>
                <w:szCs w:val="20"/>
              </w:rPr>
            </w:pPr>
            <w:r w:rsidRPr="008569A0">
              <w:rPr>
                <w:rFonts w:ascii="Century Gothic" w:hAnsi="Century Gothic"/>
                <w:b/>
                <w:sz w:val="20"/>
                <w:szCs w:val="20"/>
              </w:rPr>
              <w:lastRenderedPageBreak/>
              <w:t>2</w:t>
            </w:r>
          </w:p>
          <w:p w:rsidR="00332E07" w:rsidRPr="008569A0" w:rsidRDefault="00332E07" w:rsidP="00143764">
            <w:pPr>
              <w:jc w:val="center"/>
              <w:rPr>
                <w:rFonts w:ascii="Century Gothic" w:hAnsi="Century Gothic"/>
                <w:sz w:val="20"/>
                <w:szCs w:val="20"/>
              </w:rPr>
            </w:pPr>
          </w:p>
          <w:p w:rsidR="00332E07" w:rsidRPr="008569A0" w:rsidRDefault="00332E07" w:rsidP="00143764">
            <w:pPr>
              <w:pStyle w:val="Prrafodelista"/>
              <w:ind w:left="360"/>
              <w:rPr>
                <w:rFonts w:ascii="Century Gothic" w:hAnsi="Century Gothic"/>
                <w:sz w:val="20"/>
                <w:szCs w:val="20"/>
              </w:rPr>
            </w:pPr>
          </w:p>
        </w:tc>
        <w:tc>
          <w:tcPr>
            <w:tcW w:w="3543" w:type="dxa"/>
          </w:tcPr>
          <w:p w:rsidR="00332E07" w:rsidRPr="007953BF" w:rsidRDefault="00332E07" w:rsidP="00332E07">
            <w:pPr>
              <w:pStyle w:val="Prrafodelista"/>
              <w:numPr>
                <w:ilvl w:val="0"/>
                <w:numId w:val="1"/>
              </w:numPr>
              <w:spacing w:after="0" w:line="240" w:lineRule="auto"/>
              <w:rPr>
                <w:rFonts w:ascii="Century Gothic" w:hAnsi="Century Gothic"/>
                <w:sz w:val="18"/>
                <w:szCs w:val="18"/>
              </w:rPr>
            </w:pPr>
            <w:r w:rsidRPr="007953BF">
              <w:rPr>
                <w:rFonts w:ascii="Century Gothic" w:hAnsi="Century Gothic"/>
                <w:sz w:val="18"/>
                <w:szCs w:val="18"/>
              </w:rPr>
              <w:t xml:space="preserve">Numero de reuniones desarrolladas </w:t>
            </w:r>
            <w:r w:rsidRPr="007953BF">
              <w:rPr>
                <w:rFonts w:ascii="Century Gothic" w:hAnsi="Century Gothic" w:cs="Arial"/>
                <w:b/>
                <w:color w:val="FF0000"/>
                <w:sz w:val="18"/>
                <w:szCs w:val="18"/>
              </w:rPr>
              <w:t>6</w:t>
            </w:r>
          </w:p>
        </w:tc>
        <w:tc>
          <w:tcPr>
            <w:tcW w:w="4302" w:type="dxa"/>
          </w:tcPr>
          <w:p w:rsidR="00332E07" w:rsidRDefault="00332E07" w:rsidP="00143764">
            <w:pPr>
              <w:jc w:val="center"/>
              <w:rPr>
                <w:rFonts w:ascii="Century Gothic" w:hAnsi="Century Gothic"/>
                <w:b/>
                <w:sz w:val="20"/>
                <w:szCs w:val="20"/>
              </w:rPr>
            </w:pPr>
            <w:r w:rsidRPr="008569A0">
              <w:rPr>
                <w:rFonts w:ascii="Century Gothic" w:hAnsi="Century Gothic"/>
                <w:b/>
                <w:sz w:val="20"/>
                <w:szCs w:val="20"/>
              </w:rPr>
              <w:t>100 %</w:t>
            </w:r>
          </w:p>
          <w:p w:rsidR="00332E07" w:rsidRPr="008569A0" w:rsidRDefault="00332E07" w:rsidP="00143764">
            <w:pPr>
              <w:jc w:val="center"/>
              <w:rPr>
                <w:rFonts w:ascii="Century Gothic" w:hAnsi="Century Gothic"/>
                <w:b/>
                <w:sz w:val="20"/>
                <w:szCs w:val="20"/>
              </w:rPr>
            </w:pPr>
          </w:p>
          <w:p w:rsidR="00332E07" w:rsidRPr="008569A0" w:rsidRDefault="00332E07" w:rsidP="00143764">
            <w:pPr>
              <w:jc w:val="center"/>
              <w:rPr>
                <w:rFonts w:ascii="Century Gothic" w:hAnsi="Century Gothic"/>
                <w:b/>
                <w:sz w:val="20"/>
                <w:szCs w:val="20"/>
              </w:rPr>
            </w:pPr>
            <w:r w:rsidRPr="008569A0">
              <w:rPr>
                <w:rFonts w:ascii="Century Gothic" w:hAnsi="Century Gothic"/>
                <w:b/>
                <w:sz w:val="20"/>
                <w:szCs w:val="20"/>
              </w:rPr>
              <w:t>6</w:t>
            </w:r>
          </w:p>
          <w:p w:rsidR="00332E07" w:rsidRPr="008569A0" w:rsidRDefault="00332E07" w:rsidP="00143764">
            <w:pPr>
              <w:jc w:val="both"/>
              <w:rPr>
                <w:rFonts w:ascii="Century Gothic" w:hAnsi="Century Gothic"/>
                <w:sz w:val="20"/>
                <w:szCs w:val="20"/>
              </w:rPr>
            </w:pPr>
            <w:r w:rsidRPr="008569A0">
              <w:rPr>
                <w:rFonts w:ascii="Century Gothic" w:hAnsi="Century Gothic"/>
                <w:sz w:val="20"/>
                <w:szCs w:val="20"/>
              </w:rPr>
              <w:lastRenderedPageBreak/>
              <w:t>Reunio</w:t>
            </w:r>
            <w:r>
              <w:rPr>
                <w:rFonts w:ascii="Century Gothic" w:hAnsi="Century Gothic"/>
                <w:sz w:val="20"/>
                <w:szCs w:val="20"/>
              </w:rPr>
              <w:t>nes sostenidas con Miembros Cons</w:t>
            </w:r>
            <w:r w:rsidRPr="008569A0">
              <w:rPr>
                <w:rFonts w:ascii="Century Gothic" w:hAnsi="Century Gothic"/>
                <w:sz w:val="20"/>
                <w:szCs w:val="20"/>
              </w:rPr>
              <w:t>ejales de Enfermería, durante las cuales se construyeron 3 Requerimientos técnicos Administrativos:</w:t>
            </w:r>
          </w:p>
          <w:p w:rsidR="00332E07" w:rsidRPr="008569A0" w:rsidRDefault="00332E07" w:rsidP="00332E07">
            <w:pPr>
              <w:pStyle w:val="Prrafodelista"/>
              <w:numPr>
                <w:ilvl w:val="0"/>
                <w:numId w:val="5"/>
              </w:numPr>
              <w:spacing w:after="0" w:line="240" w:lineRule="auto"/>
              <w:rPr>
                <w:rFonts w:ascii="Century Gothic" w:hAnsi="Century Gothic"/>
                <w:sz w:val="20"/>
                <w:szCs w:val="20"/>
              </w:rPr>
            </w:pPr>
            <w:r w:rsidRPr="008569A0">
              <w:rPr>
                <w:rFonts w:ascii="Century Gothic" w:hAnsi="Century Gothic"/>
                <w:sz w:val="20"/>
                <w:szCs w:val="20"/>
              </w:rPr>
              <w:t>Clínica de cuidados y procedimientos de enfermería</w:t>
            </w:r>
          </w:p>
          <w:p w:rsidR="00332E07" w:rsidRPr="008569A0" w:rsidRDefault="00332E07" w:rsidP="00332E07">
            <w:pPr>
              <w:pStyle w:val="Prrafodelista"/>
              <w:numPr>
                <w:ilvl w:val="0"/>
                <w:numId w:val="5"/>
              </w:numPr>
              <w:spacing w:after="0" w:line="240" w:lineRule="auto"/>
              <w:rPr>
                <w:rFonts w:ascii="Century Gothic" w:hAnsi="Century Gothic"/>
                <w:sz w:val="20"/>
                <w:szCs w:val="20"/>
              </w:rPr>
            </w:pPr>
            <w:r w:rsidRPr="008569A0">
              <w:rPr>
                <w:rFonts w:ascii="Century Gothic" w:hAnsi="Century Gothic"/>
                <w:sz w:val="20"/>
                <w:szCs w:val="20"/>
              </w:rPr>
              <w:t>Centro de cuidados y procedimientos de enfermería del primer nivel</w:t>
            </w:r>
          </w:p>
          <w:p w:rsidR="00332E07" w:rsidRPr="008569A0" w:rsidRDefault="00332E07" w:rsidP="00332E07">
            <w:pPr>
              <w:pStyle w:val="Prrafodelista"/>
              <w:numPr>
                <w:ilvl w:val="0"/>
                <w:numId w:val="5"/>
              </w:numPr>
              <w:spacing w:after="0" w:line="240" w:lineRule="auto"/>
              <w:rPr>
                <w:rFonts w:ascii="Century Gothic" w:hAnsi="Century Gothic"/>
                <w:sz w:val="20"/>
                <w:szCs w:val="20"/>
              </w:rPr>
            </w:pPr>
            <w:r w:rsidRPr="008569A0">
              <w:rPr>
                <w:rFonts w:ascii="Century Gothic" w:hAnsi="Century Gothic"/>
                <w:sz w:val="20"/>
                <w:szCs w:val="20"/>
              </w:rPr>
              <w:t>Centro de cuidados y procedimientos de enfermería del segundo nivel</w:t>
            </w:r>
          </w:p>
        </w:tc>
      </w:tr>
    </w:tbl>
    <w:p w:rsidR="00332E07" w:rsidRPr="00D61641" w:rsidRDefault="00332E07" w:rsidP="00332E07">
      <w:pPr>
        <w:rPr>
          <w:rFonts w:ascii="Century Gothic" w:hAnsi="Century Gothic"/>
          <w:b/>
          <w:sz w:val="24"/>
          <w:szCs w:val="24"/>
          <w:u w:val="single"/>
        </w:rPr>
      </w:pPr>
    </w:p>
    <w:p w:rsidR="00332E07" w:rsidRDefault="00332E07" w:rsidP="00332E07">
      <w:pPr>
        <w:jc w:val="center"/>
        <w:rPr>
          <w:rFonts w:ascii="Century Gothic" w:eastAsia="Arial Unicode MS" w:hAnsi="Century Gothic" w:cs="Arial Unicode MS"/>
          <w:b/>
          <w:sz w:val="28"/>
          <w:szCs w:val="28"/>
        </w:rPr>
      </w:pPr>
    </w:p>
    <w:p w:rsidR="00332E07" w:rsidRDefault="00332E07" w:rsidP="00332E07">
      <w:pPr>
        <w:spacing w:after="0" w:line="240" w:lineRule="auto"/>
        <w:jc w:val="both"/>
        <w:rPr>
          <w:rFonts w:ascii="Century Gothic" w:eastAsia="Arial Unicode MS" w:hAnsi="Century Gothic" w:cs="Arial Unicode MS"/>
          <w:b/>
          <w:color w:val="538135" w:themeColor="accent6" w:themeShade="BF"/>
          <w:sz w:val="20"/>
          <w:szCs w:val="20"/>
        </w:rPr>
      </w:pPr>
    </w:p>
    <w:p w:rsidR="00332E07" w:rsidRDefault="00332E07" w:rsidP="00332E07">
      <w:pPr>
        <w:spacing w:after="0" w:line="240" w:lineRule="auto"/>
        <w:jc w:val="both"/>
        <w:rPr>
          <w:rFonts w:ascii="Century Gothic" w:eastAsia="Arial Unicode MS" w:hAnsi="Century Gothic" w:cs="Arial Unicode MS"/>
          <w:b/>
          <w:sz w:val="20"/>
          <w:szCs w:val="20"/>
        </w:rPr>
      </w:pPr>
      <w:r w:rsidRPr="007726D1">
        <w:rPr>
          <w:rFonts w:ascii="Century Gothic" w:eastAsia="Arial Unicode MS" w:hAnsi="Century Gothic" w:cs="Arial Unicode MS"/>
          <w:b/>
          <w:color w:val="538135" w:themeColor="accent6" w:themeShade="BF"/>
          <w:sz w:val="20"/>
          <w:szCs w:val="20"/>
        </w:rPr>
        <w:t>SUB</w:t>
      </w:r>
      <w:r w:rsidRPr="007726D1">
        <w:rPr>
          <w:rFonts w:ascii="Century Gothic" w:eastAsia="Arial Unicode MS" w:hAnsi="Century Gothic" w:cs="Arial Unicode MS"/>
          <w:b/>
          <w:sz w:val="20"/>
          <w:szCs w:val="20"/>
        </w:rPr>
        <w:t>PROGRAMA 8: FORTALECIMIENTO DE LA GESTIÓN DE JUNTA A NIVEL INTERNO Y EXTERNO</w:t>
      </w:r>
    </w:p>
    <w:p w:rsidR="00332E07" w:rsidRDefault="00332E07" w:rsidP="00332E07">
      <w:pPr>
        <w:spacing w:after="0" w:line="240" w:lineRule="auto"/>
        <w:jc w:val="both"/>
        <w:rPr>
          <w:rFonts w:ascii="Century Gothic" w:eastAsia="Arial Unicode MS" w:hAnsi="Century Gothic" w:cs="Arial Unicode MS"/>
          <w:b/>
          <w:sz w:val="20"/>
          <w:szCs w:val="20"/>
        </w:rPr>
      </w:pPr>
    </w:p>
    <w:p w:rsidR="00332E07" w:rsidRPr="007726D1" w:rsidRDefault="00332E07" w:rsidP="00332E07">
      <w:pPr>
        <w:spacing w:after="0" w:line="240" w:lineRule="auto"/>
        <w:jc w:val="both"/>
        <w:rPr>
          <w:rFonts w:ascii="Century Gothic" w:eastAsia="Arial Unicode MS" w:hAnsi="Century Gothic" w:cs="Arial Unicode MS"/>
          <w:b/>
          <w:sz w:val="20"/>
          <w:szCs w:val="20"/>
        </w:rPr>
      </w:pPr>
    </w:p>
    <w:tbl>
      <w:tblPr>
        <w:tblStyle w:val="Tablaconcuadrcula"/>
        <w:tblW w:w="0" w:type="auto"/>
        <w:jc w:val="center"/>
        <w:tblLook w:val="0220" w:firstRow="1" w:lastRow="0" w:firstColumn="0" w:lastColumn="0" w:noHBand="1" w:noVBand="0"/>
      </w:tblPr>
      <w:tblGrid>
        <w:gridCol w:w="2368"/>
        <w:gridCol w:w="2247"/>
        <w:gridCol w:w="2480"/>
        <w:gridCol w:w="4699"/>
        <w:gridCol w:w="2596"/>
      </w:tblGrid>
      <w:tr w:rsidR="00332E07" w:rsidRPr="007726D1" w:rsidTr="00143764">
        <w:trPr>
          <w:trHeight w:val="566"/>
          <w:jc w:val="center"/>
        </w:trPr>
        <w:tc>
          <w:tcPr>
            <w:tcW w:w="7179" w:type="dxa"/>
            <w:gridSpan w:val="3"/>
            <w:vAlign w:val="center"/>
          </w:tcPr>
          <w:p w:rsidR="00332E07" w:rsidRPr="007726D1" w:rsidRDefault="00332E07" w:rsidP="00143764">
            <w:pPr>
              <w:jc w:val="center"/>
              <w:rPr>
                <w:rFonts w:ascii="Century Gothic" w:hAnsi="Century Gothic"/>
                <w:b/>
                <w:sz w:val="20"/>
                <w:szCs w:val="20"/>
                <w:lang w:val="en-US"/>
              </w:rPr>
            </w:pPr>
            <w:r w:rsidRPr="007726D1">
              <w:rPr>
                <w:rFonts w:ascii="Century Gothic" w:hAnsi="Century Gothic"/>
                <w:b/>
                <w:sz w:val="20"/>
                <w:szCs w:val="20"/>
                <w:lang w:val="en-US"/>
              </w:rPr>
              <w:t>P L A N I F I C A D O</w:t>
            </w:r>
          </w:p>
        </w:tc>
        <w:tc>
          <w:tcPr>
            <w:tcW w:w="7437" w:type="dxa"/>
            <w:gridSpan w:val="2"/>
            <w:vAlign w:val="center"/>
          </w:tcPr>
          <w:p w:rsidR="00332E07" w:rsidRPr="007726D1" w:rsidRDefault="00332E07" w:rsidP="00143764">
            <w:pPr>
              <w:jc w:val="center"/>
              <w:rPr>
                <w:rFonts w:ascii="Century Gothic" w:hAnsi="Century Gothic"/>
                <w:b/>
                <w:sz w:val="20"/>
                <w:szCs w:val="20"/>
                <w:lang w:val="en-US"/>
              </w:rPr>
            </w:pPr>
            <w:r w:rsidRPr="007726D1">
              <w:rPr>
                <w:rFonts w:ascii="Century Gothic" w:hAnsi="Century Gothic"/>
                <w:b/>
                <w:sz w:val="20"/>
                <w:szCs w:val="20"/>
                <w:lang w:val="en-US"/>
              </w:rPr>
              <w:t>E J E C U T A D O</w:t>
            </w:r>
          </w:p>
        </w:tc>
      </w:tr>
      <w:tr w:rsidR="00332E07" w:rsidRPr="007726D1" w:rsidTr="00143764">
        <w:trPr>
          <w:trHeight w:val="701"/>
          <w:jc w:val="center"/>
        </w:trPr>
        <w:tc>
          <w:tcPr>
            <w:tcW w:w="2402" w:type="dxa"/>
            <w:shd w:val="clear" w:color="auto" w:fill="F2F2F2" w:themeFill="background1" w:themeFillShade="F2"/>
            <w:vAlign w:val="center"/>
          </w:tcPr>
          <w:p w:rsidR="00332E07" w:rsidRPr="007726D1" w:rsidRDefault="00332E07" w:rsidP="00143764">
            <w:pPr>
              <w:jc w:val="center"/>
              <w:rPr>
                <w:rFonts w:ascii="Century Gothic" w:hAnsi="Century Gothic"/>
                <w:b/>
                <w:sz w:val="20"/>
                <w:szCs w:val="20"/>
                <w:lang w:val="en-US"/>
              </w:rPr>
            </w:pPr>
            <w:r w:rsidRPr="007726D1">
              <w:rPr>
                <w:rFonts w:ascii="Century Gothic" w:hAnsi="Century Gothic"/>
                <w:b/>
                <w:sz w:val="20"/>
                <w:szCs w:val="20"/>
                <w:lang w:val="en-US"/>
              </w:rPr>
              <w:t>OBJETIVOS</w:t>
            </w:r>
          </w:p>
        </w:tc>
        <w:tc>
          <w:tcPr>
            <w:tcW w:w="2284" w:type="dxa"/>
            <w:shd w:val="clear" w:color="auto" w:fill="F2F2F2" w:themeFill="background1" w:themeFillShade="F2"/>
            <w:vAlign w:val="center"/>
          </w:tcPr>
          <w:p w:rsidR="00332E07" w:rsidRPr="007726D1" w:rsidRDefault="00332E07" w:rsidP="00143764">
            <w:pPr>
              <w:jc w:val="center"/>
              <w:rPr>
                <w:rFonts w:ascii="Century Gothic" w:hAnsi="Century Gothic"/>
                <w:b/>
                <w:sz w:val="20"/>
                <w:szCs w:val="20"/>
                <w:lang w:val="en-US"/>
              </w:rPr>
            </w:pPr>
            <w:r w:rsidRPr="007726D1">
              <w:rPr>
                <w:rFonts w:ascii="Century Gothic" w:hAnsi="Century Gothic"/>
                <w:b/>
                <w:sz w:val="20"/>
                <w:szCs w:val="20"/>
                <w:lang w:val="en-US"/>
              </w:rPr>
              <w:t>METAS  ANUALES</w:t>
            </w:r>
          </w:p>
        </w:tc>
        <w:tc>
          <w:tcPr>
            <w:tcW w:w="2493" w:type="dxa"/>
            <w:shd w:val="clear" w:color="auto" w:fill="F2F2F2" w:themeFill="background1" w:themeFillShade="F2"/>
            <w:vAlign w:val="center"/>
          </w:tcPr>
          <w:p w:rsidR="00332E07" w:rsidRPr="007726D1" w:rsidRDefault="00332E07" w:rsidP="00143764">
            <w:pPr>
              <w:jc w:val="center"/>
              <w:rPr>
                <w:rFonts w:ascii="Century Gothic" w:hAnsi="Century Gothic"/>
                <w:b/>
                <w:sz w:val="20"/>
                <w:szCs w:val="20"/>
                <w:lang w:val="en-US"/>
              </w:rPr>
            </w:pPr>
            <w:r w:rsidRPr="007726D1">
              <w:rPr>
                <w:rFonts w:ascii="Century Gothic" w:hAnsi="Century Gothic"/>
                <w:b/>
                <w:sz w:val="20"/>
                <w:szCs w:val="20"/>
                <w:lang w:val="en-US"/>
              </w:rPr>
              <w:t>METAS PERIODO (CANTIDAD)</w:t>
            </w:r>
          </w:p>
        </w:tc>
        <w:tc>
          <w:tcPr>
            <w:tcW w:w="4802" w:type="dxa"/>
            <w:shd w:val="clear" w:color="auto" w:fill="F2F2F2" w:themeFill="background1" w:themeFillShade="F2"/>
            <w:vAlign w:val="center"/>
          </w:tcPr>
          <w:p w:rsidR="00332E07" w:rsidRPr="007726D1" w:rsidRDefault="00332E07" w:rsidP="00143764">
            <w:pPr>
              <w:jc w:val="center"/>
              <w:rPr>
                <w:rFonts w:ascii="Century Gothic" w:hAnsi="Century Gothic"/>
                <w:b/>
                <w:sz w:val="20"/>
                <w:szCs w:val="20"/>
              </w:rPr>
            </w:pPr>
            <w:r w:rsidRPr="007726D1">
              <w:rPr>
                <w:rFonts w:ascii="Century Gothic" w:hAnsi="Century Gothic"/>
                <w:b/>
                <w:sz w:val="20"/>
                <w:szCs w:val="20"/>
              </w:rPr>
              <w:t>METAS/INDICADORES</w:t>
            </w:r>
          </w:p>
          <w:p w:rsidR="00332E07" w:rsidRPr="007726D1" w:rsidRDefault="00332E07" w:rsidP="00143764">
            <w:pPr>
              <w:jc w:val="center"/>
              <w:rPr>
                <w:rFonts w:ascii="Century Gothic" w:hAnsi="Century Gothic"/>
                <w:b/>
                <w:sz w:val="20"/>
                <w:szCs w:val="20"/>
              </w:rPr>
            </w:pPr>
            <w:r w:rsidRPr="007726D1">
              <w:rPr>
                <w:rFonts w:ascii="Century Gothic" w:hAnsi="Century Gothic"/>
                <w:b/>
                <w:sz w:val="20"/>
                <w:szCs w:val="20"/>
              </w:rPr>
              <w:t>CUMPLIDAS EN EL PERIODO</w:t>
            </w:r>
          </w:p>
        </w:tc>
        <w:tc>
          <w:tcPr>
            <w:tcW w:w="2635" w:type="dxa"/>
            <w:shd w:val="clear" w:color="auto" w:fill="F2F2F2" w:themeFill="background1" w:themeFillShade="F2"/>
            <w:vAlign w:val="center"/>
          </w:tcPr>
          <w:p w:rsidR="00332E07" w:rsidRPr="007726D1" w:rsidRDefault="00332E07" w:rsidP="00143764">
            <w:pPr>
              <w:jc w:val="center"/>
              <w:rPr>
                <w:rFonts w:ascii="Century Gothic" w:hAnsi="Century Gothic"/>
                <w:b/>
                <w:sz w:val="20"/>
                <w:szCs w:val="20"/>
                <w:lang w:val="en-US"/>
              </w:rPr>
            </w:pPr>
            <w:r w:rsidRPr="007726D1">
              <w:rPr>
                <w:rFonts w:ascii="Century Gothic" w:hAnsi="Century Gothic"/>
                <w:b/>
                <w:sz w:val="20"/>
                <w:szCs w:val="20"/>
                <w:lang w:val="en-US"/>
              </w:rPr>
              <w:t>% CUMPLIMIENTO</w:t>
            </w:r>
          </w:p>
        </w:tc>
      </w:tr>
      <w:tr w:rsidR="00332E07" w:rsidRPr="007726D1" w:rsidTr="00143764">
        <w:trPr>
          <w:jc w:val="center"/>
        </w:trPr>
        <w:tc>
          <w:tcPr>
            <w:tcW w:w="2402" w:type="dxa"/>
          </w:tcPr>
          <w:p w:rsidR="00332E07" w:rsidRPr="007726D1" w:rsidRDefault="00332E07" w:rsidP="00143764">
            <w:pPr>
              <w:jc w:val="both"/>
              <w:rPr>
                <w:rFonts w:ascii="Century Gothic" w:hAnsi="Century Gothic"/>
                <w:sz w:val="20"/>
                <w:szCs w:val="20"/>
              </w:rPr>
            </w:pPr>
            <w:r w:rsidRPr="007726D1">
              <w:rPr>
                <w:rFonts w:ascii="Century Gothic" w:hAnsi="Century Gothic"/>
                <w:sz w:val="20"/>
                <w:szCs w:val="20"/>
              </w:rPr>
              <w:t>Desarrollar las acciones encaminadas a fortalecer la gestión de Junta a nivel intra e inter institucional</w:t>
            </w:r>
          </w:p>
        </w:tc>
        <w:tc>
          <w:tcPr>
            <w:tcW w:w="2284" w:type="dxa"/>
          </w:tcPr>
          <w:p w:rsidR="00332E07" w:rsidRPr="007726D1" w:rsidRDefault="00332E07" w:rsidP="00143764">
            <w:pPr>
              <w:jc w:val="both"/>
              <w:rPr>
                <w:rFonts w:ascii="Century Gothic" w:hAnsi="Century Gothic"/>
                <w:sz w:val="20"/>
                <w:szCs w:val="20"/>
              </w:rPr>
            </w:pPr>
            <w:r>
              <w:rPr>
                <w:rFonts w:ascii="Century Gothic" w:hAnsi="Century Gothic"/>
                <w:sz w:val="20"/>
                <w:szCs w:val="20"/>
              </w:rPr>
              <w:t>Participar en un 100</w:t>
            </w:r>
            <w:r w:rsidRPr="007726D1">
              <w:rPr>
                <w:rFonts w:ascii="Century Gothic" w:hAnsi="Century Gothic"/>
                <w:sz w:val="20"/>
                <w:szCs w:val="20"/>
              </w:rPr>
              <w:t>% de todas las actividades requeridas con Unidades dentro del consejo y con instituciones externas</w:t>
            </w:r>
          </w:p>
        </w:tc>
        <w:tc>
          <w:tcPr>
            <w:tcW w:w="2493" w:type="dxa"/>
          </w:tcPr>
          <w:p w:rsidR="00332E07" w:rsidRPr="007726D1" w:rsidRDefault="00332E07" w:rsidP="00143764">
            <w:pPr>
              <w:jc w:val="center"/>
              <w:rPr>
                <w:rFonts w:ascii="Century Gothic" w:hAnsi="Century Gothic"/>
                <w:b/>
                <w:sz w:val="20"/>
                <w:szCs w:val="20"/>
              </w:rPr>
            </w:pPr>
            <w:r w:rsidRPr="007726D1">
              <w:rPr>
                <w:rFonts w:ascii="Century Gothic" w:hAnsi="Century Gothic"/>
                <w:b/>
                <w:sz w:val="20"/>
                <w:szCs w:val="20"/>
              </w:rPr>
              <w:t>709</w:t>
            </w:r>
          </w:p>
          <w:p w:rsidR="00332E07" w:rsidRPr="007726D1" w:rsidRDefault="00332E07" w:rsidP="00143764">
            <w:pPr>
              <w:rPr>
                <w:rFonts w:ascii="Century Gothic" w:hAnsi="Century Gothic"/>
                <w:sz w:val="20"/>
                <w:szCs w:val="20"/>
              </w:rPr>
            </w:pPr>
            <w:r w:rsidRPr="007726D1">
              <w:rPr>
                <w:rFonts w:ascii="Century Gothic" w:hAnsi="Century Gothic"/>
                <w:sz w:val="20"/>
                <w:szCs w:val="20"/>
              </w:rPr>
              <w:t>Dentro de las que se incluyen:</w:t>
            </w:r>
          </w:p>
          <w:p w:rsidR="00332E07" w:rsidRPr="007726D1" w:rsidRDefault="00332E07" w:rsidP="00332E07">
            <w:pPr>
              <w:pStyle w:val="Prrafodelista"/>
              <w:numPr>
                <w:ilvl w:val="0"/>
                <w:numId w:val="4"/>
              </w:numPr>
              <w:spacing w:after="0"/>
              <w:ind w:left="303"/>
              <w:rPr>
                <w:rFonts w:ascii="Century Gothic" w:hAnsi="Century Gothic"/>
                <w:sz w:val="20"/>
                <w:szCs w:val="20"/>
              </w:rPr>
            </w:pPr>
            <w:r w:rsidRPr="007726D1">
              <w:rPr>
                <w:rFonts w:ascii="Century Gothic" w:hAnsi="Century Gothic"/>
                <w:sz w:val="20"/>
                <w:szCs w:val="20"/>
              </w:rPr>
              <w:t>Reuniones: trabajo, coordinación y evaluación, internas y externas</w:t>
            </w:r>
          </w:p>
          <w:p w:rsidR="00332E07" w:rsidRPr="007726D1" w:rsidRDefault="00332E07" w:rsidP="00332E07">
            <w:pPr>
              <w:pStyle w:val="Prrafodelista"/>
              <w:numPr>
                <w:ilvl w:val="0"/>
                <w:numId w:val="4"/>
              </w:numPr>
              <w:spacing w:after="0"/>
              <w:rPr>
                <w:rFonts w:ascii="Century Gothic" w:hAnsi="Century Gothic"/>
                <w:sz w:val="20"/>
                <w:szCs w:val="20"/>
              </w:rPr>
            </w:pPr>
            <w:r w:rsidRPr="007726D1">
              <w:rPr>
                <w:rFonts w:ascii="Century Gothic" w:hAnsi="Century Gothic"/>
                <w:sz w:val="20"/>
                <w:szCs w:val="20"/>
              </w:rPr>
              <w:t>Elaboración de programas de trabajo y salidas</w:t>
            </w:r>
          </w:p>
          <w:p w:rsidR="00332E07" w:rsidRPr="007726D1" w:rsidRDefault="00332E07" w:rsidP="00332E07">
            <w:pPr>
              <w:pStyle w:val="Prrafodelista"/>
              <w:numPr>
                <w:ilvl w:val="0"/>
                <w:numId w:val="4"/>
              </w:numPr>
              <w:spacing w:after="0"/>
              <w:rPr>
                <w:rFonts w:ascii="Century Gothic" w:hAnsi="Century Gothic"/>
                <w:sz w:val="20"/>
                <w:szCs w:val="20"/>
              </w:rPr>
            </w:pPr>
            <w:r w:rsidRPr="007726D1">
              <w:rPr>
                <w:rFonts w:ascii="Century Gothic" w:hAnsi="Century Gothic"/>
                <w:sz w:val="20"/>
                <w:szCs w:val="20"/>
              </w:rPr>
              <w:t>Elaboración de informes</w:t>
            </w:r>
          </w:p>
          <w:p w:rsidR="00332E07" w:rsidRPr="007726D1" w:rsidRDefault="00332E07" w:rsidP="00332E07">
            <w:pPr>
              <w:pStyle w:val="Prrafodelista"/>
              <w:numPr>
                <w:ilvl w:val="0"/>
                <w:numId w:val="4"/>
              </w:numPr>
              <w:spacing w:after="0"/>
              <w:rPr>
                <w:rFonts w:ascii="Century Gothic" w:hAnsi="Century Gothic"/>
                <w:sz w:val="20"/>
                <w:szCs w:val="20"/>
              </w:rPr>
            </w:pPr>
            <w:r w:rsidRPr="007726D1">
              <w:rPr>
                <w:rFonts w:ascii="Century Gothic" w:hAnsi="Century Gothic"/>
                <w:sz w:val="20"/>
                <w:szCs w:val="20"/>
              </w:rPr>
              <w:lastRenderedPageBreak/>
              <w:t>Control del cumplimiento de actividades</w:t>
            </w:r>
          </w:p>
          <w:p w:rsidR="00332E07" w:rsidRPr="007726D1" w:rsidRDefault="00332E07" w:rsidP="00332E07">
            <w:pPr>
              <w:pStyle w:val="Prrafodelista"/>
              <w:numPr>
                <w:ilvl w:val="0"/>
                <w:numId w:val="4"/>
              </w:numPr>
              <w:spacing w:after="0"/>
              <w:rPr>
                <w:rFonts w:ascii="Century Gothic" w:hAnsi="Century Gothic"/>
                <w:sz w:val="20"/>
                <w:szCs w:val="20"/>
              </w:rPr>
            </w:pPr>
            <w:r w:rsidRPr="007726D1">
              <w:rPr>
                <w:rFonts w:ascii="Century Gothic" w:hAnsi="Century Gothic"/>
                <w:sz w:val="20"/>
                <w:szCs w:val="20"/>
              </w:rPr>
              <w:t>Documentación de información estadística a través de: tabuladores mensuales, trimestrales y semestral</w:t>
            </w:r>
          </w:p>
        </w:tc>
        <w:tc>
          <w:tcPr>
            <w:tcW w:w="4802" w:type="dxa"/>
          </w:tcPr>
          <w:p w:rsidR="00332E07" w:rsidRPr="007953BF" w:rsidRDefault="00332E07" w:rsidP="00332E07">
            <w:pPr>
              <w:pStyle w:val="Prrafodelista"/>
              <w:numPr>
                <w:ilvl w:val="0"/>
                <w:numId w:val="3"/>
              </w:numPr>
              <w:spacing w:after="0" w:line="240" w:lineRule="auto"/>
              <w:rPr>
                <w:rFonts w:ascii="Century Gothic" w:hAnsi="Century Gothic"/>
                <w:sz w:val="18"/>
                <w:szCs w:val="18"/>
              </w:rPr>
            </w:pPr>
            <w:r w:rsidRPr="007953BF">
              <w:rPr>
                <w:rFonts w:ascii="Century Gothic" w:hAnsi="Century Gothic"/>
                <w:sz w:val="18"/>
                <w:szCs w:val="18"/>
              </w:rPr>
              <w:lastRenderedPageBreak/>
              <w:t xml:space="preserve">Numero de reuniones asistidas  </w:t>
            </w:r>
            <w:r w:rsidRPr="007953BF">
              <w:rPr>
                <w:rFonts w:ascii="Century Gothic" w:hAnsi="Century Gothic" w:cs="Arial"/>
                <w:b/>
                <w:color w:val="FF0000"/>
                <w:sz w:val="18"/>
                <w:szCs w:val="18"/>
              </w:rPr>
              <w:t>204</w:t>
            </w:r>
          </w:p>
          <w:p w:rsidR="00332E07" w:rsidRPr="007953BF" w:rsidRDefault="00332E07" w:rsidP="00143764">
            <w:pPr>
              <w:pStyle w:val="Prrafodelista"/>
              <w:ind w:left="360"/>
              <w:rPr>
                <w:rFonts w:ascii="Century Gothic" w:hAnsi="Century Gothic"/>
                <w:sz w:val="18"/>
                <w:szCs w:val="18"/>
              </w:rPr>
            </w:pPr>
          </w:p>
          <w:p w:rsidR="00332E07" w:rsidRPr="007953BF" w:rsidRDefault="00332E07" w:rsidP="00332E07">
            <w:pPr>
              <w:pStyle w:val="Prrafodelista"/>
              <w:numPr>
                <w:ilvl w:val="0"/>
                <w:numId w:val="3"/>
              </w:numPr>
              <w:spacing w:after="0" w:line="240" w:lineRule="auto"/>
              <w:rPr>
                <w:rFonts w:ascii="Century Gothic" w:hAnsi="Century Gothic"/>
                <w:sz w:val="18"/>
                <w:szCs w:val="18"/>
              </w:rPr>
            </w:pPr>
            <w:r w:rsidRPr="007953BF">
              <w:rPr>
                <w:rFonts w:ascii="Century Gothic" w:hAnsi="Century Gothic"/>
                <w:sz w:val="18"/>
                <w:szCs w:val="18"/>
              </w:rPr>
              <w:t xml:space="preserve">Numero de coordinaciones realizadas   </w:t>
            </w:r>
            <w:r w:rsidRPr="007953BF">
              <w:rPr>
                <w:rFonts w:ascii="Century Gothic" w:hAnsi="Century Gothic" w:cs="Arial"/>
                <w:b/>
                <w:color w:val="FF0000"/>
                <w:sz w:val="18"/>
                <w:szCs w:val="18"/>
              </w:rPr>
              <w:t>16</w:t>
            </w:r>
          </w:p>
          <w:p w:rsidR="00332E07" w:rsidRPr="007953BF" w:rsidRDefault="00332E07" w:rsidP="00143764">
            <w:pPr>
              <w:rPr>
                <w:rFonts w:ascii="Century Gothic" w:hAnsi="Century Gothic"/>
                <w:sz w:val="18"/>
                <w:szCs w:val="18"/>
              </w:rPr>
            </w:pPr>
          </w:p>
          <w:p w:rsidR="00332E07" w:rsidRPr="007953BF" w:rsidRDefault="00332E07" w:rsidP="00332E07">
            <w:pPr>
              <w:pStyle w:val="Prrafodelista"/>
              <w:numPr>
                <w:ilvl w:val="0"/>
                <w:numId w:val="3"/>
              </w:numPr>
              <w:spacing w:after="0" w:line="240" w:lineRule="auto"/>
              <w:rPr>
                <w:rFonts w:ascii="Century Gothic" w:hAnsi="Century Gothic"/>
                <w:sz w:val="18"/>
                <w:szCs w:val="18"/>
              </w:rPr>
            </w:pPr>
            <w:r w:rsidRPr="007953BF">
              <w:rPr>
                <w:rFonts w:ascii="Century Gothic" w:hAnsi="Century Gothic"/>
                <w:sz w:val="18"/>
                <w:szCs w:val="18"/>
              </w:rPr>
              <w:t xml:space="preserve">Número de programas de trabajo elaborados   </w:t>
            </w:r>
            <w:r w:rsidRPr="007953BF">
              <w:rPr>
                <w:rFonts w:ascii="Century Gothic" w:hAnsi="Century Gothic" w:cs="Arial"/>
                <w:b/>
                <w:color w:val="FF0000"/>
                <w:sz w:val="18"/>
                <w:szCs w:val="18"/>
              </w:rPr>
              <w:t>26</w:t>
            </w:r>
          </w:p>
          <w:p w:rsidR="00332E07" w:rsidRPr="007953BF" w:rsidRDefault="00332E07" w:rsidP="00143764">
            <w:pPr>
              <w:rPr>
                <w:rFonts w:ascii="Century Gothic" w:hAnsi="Century Gothic"/>
                <w:sz w:val="18"/>
                <w:szCs w:val="18"/>
              </w:rPr>
            </w:pPr>
          </w:p>
          <w:p w:rsidR="00332E07" w:rsidRPr="007953BF" w:rsidRDefault="00332E07" w:rsidP="00332E07">
            <w:pPr>
              <w:pStyle w:val="Prrafodelista"/>
              <w:numPr>
                <w:ilvl w:val="0"/>
                <w:numId w:val="3"/>
              </w:numPr>
              <w:spacing w:after="0" w:line="240" w:lineRule="auto"/>
              <w:rPr>
                <w:rFonts w:ascii="Century Gothic" w:hAnsi="Century Gothic"/>
                <w:sz w:val="18"/>
                <w:szCs w:val="18"/>
              </w:rPr>
            </w:pPr>
            <w:r w:rsidRPr="007953BF">
              <w:rPr>
                <w:rFonts w:ascii="Century Gothic" w:hAnsi="Century Gothic"/>
                <w:sz w:val="18"/>
                <w:szCs w:val="18"/>
              </w:rPr>
              <w:t xml:space="preserve">Numero de programaciones de salidas elaboradas   </w:t>
            </w:r>
            <w:r w:rsidRPr="007953BF">
              <w:rPr>
                <w:rFonts w:ascii="Century Gothic" w:hAnsi="Century Gothic" w:cs="Arial"/>
                <w:b/>
                <w:color w:val="FF0000"/>
                <w:sz w:val="18"/>
                <w:szCs w:val="18"/>
              </w:rPr>
              <w:t>21</w:t>
            </w:r>
          </w:p>
          <w:p w:rsidR="00332E07" w:rsidRPr="007953BF" w:rsidRDefault="00332E07" w:rsidP="00143764">
            <w:pPr>
              <w:rPr>
                <w:rFonts w:ascii="Century Gothic" w:hAnsi="Century Gothic"/>
                <w:sz w:val="18"/>
                <w:szCs w:val="18"/>
              </w:rPr>
            </w:pPr>
          </w:p>
          <w:p w:rsidR="00332E07" w:rsidRPr="007953BF" w:rsidRDefault="00332E07" w:rsidP="00332E07">
            <w:pPr>
              <w:pStyle w:val="Prrafodelista"/>
              <w:numPr>
                <w:ilvl w:val="0"/>
                <w:numId w:val="3"/>
              </w:numPr>
              <w:spacing w:after="0" w:line="240" w:lineRule="auto"/>
              <w:rPr>
                <w:rFonts w:ascii="Century Gothic" w:hAnsi="Century Gothic"/>
                <w:sz w:val="18"/>
                <w:szCs w:val="18"/>
              </w:rPr>
            </w:pPr>
            <w:r w:rsidRPr="007953BF">
              <w:rPr>
                <w:rFonts w:ascii="Century Gothic" w:hAnsi="Century Gothic"/>
                <w:sz w:val="18"/>
                <w:szCs w:val="18"/>
              </w:rPr>
              <w:t xml:space="preserve">Numero de informes elaborados </w:t>
            </w:r>
            <w:r w:rsidRPr="007953BF">
              <w:rPr>
                <w:rFonts w:ascii="Century Gothic" w:hAnsi="Century Gothic" w:cs="Arial"/>
                <w:b/>
                <w:color w:val="FF0000"/>
                <w:sz w:val="18"/>
                <w:szCs w:val="18"/>
              </w:rPr>
              <w:t>245</w:t>
            </w:r>
          </w:p>
          <w:p w:rsidR="00332E07" w:rsidRPr="007953BF" w:rsidRDefault="00332E07" w:rsidP="00143764">
            <w:pPr>
              <w:pStyle w:val="Prrafodelista"/>
              <w:rPr>
                <w:rFonts w:ascii="Century Gothic" w:hAnsi="Century Gothic"/>
                <w:sz w:val="18"/>
                <w:szCs w:val="18"/>
              </w:rPr>
            </w:pPr>
          </w:p>
          <w:p w:rsidR="00332E07" w:rsidRPr="007953BF" w:rsidRDefault="00332E07" w:rsidP="00332E07">
            <w:pPr>
              <w:pStyle w:val="Prrafodelista"/>
              <w:numPr>
                <w:ilvl w:val="0"/>
                <w:numId w:val="3"/>
              </w:numPr>
              <w:spacing w:after="0" w:line="240" w:lineRule="auto"/>
              <w:rPr>
                <w:rFonts w:ascii="Century Gothic" w:hAnsi="Century Gothic"/>
                <w:sz w:val="18"/>
                <w:szCs w:val="18"/>
              </w:rPr>
            </w:pPr>
            <w:r w:rsidRPr="007953BF">
              <w:rPr>
                <w:rFonts w:ascii="Century Gothic" w:hAnsi="Century Gothic"/>
                <w:sz w:val="18"/>
                <w:szCs w:val="18"/>
              </w:rPr>
              <w:lastRenderedPageBreak/>
              <w:t xml:space="preserve">Número de controles de cumplimiento de actividades desarrollados  </w:t>
            </w:r>
            <w:r w:rsidRPr="007953BF">
              <w:rPr>
                <w:rFonts w:ascii="Century Gothic" w:hAnsi="Century Gothic" w:cs="Arial"/>
                <w:b/>
                <w:color w:val="FF0000"/>
                <w:sz w:val="18"/>
                <w:szCs w:val="18"/>
              </w:rPr>
              <w:t>34</w:t>
            </w:r>
          </w:p>
          <w:p w:rsidR="00332E07" w:rsidRPr="007953BF" w:rsidRDefault="00332E07" w:rsidP="00143764">
            <w:pPr>
              <w:rPr>
                <w:rFonts w:ascii="Century Gothic" w:hAnsi="Century Gothic"/>
                <w:sz w:val="18"/>
                <w:szCs w:val="18"/>
              </w:rPr>
            </w:pPr>
          </w:p>
          <w:p w:rsidR="00332E07" w:rsidRPr="007953BF" w:rsidRDefault="00332E07" w:rsidP="00332E07">
            <w:pPr>
              <w:pStyle w:val="Prrafodelista"/>
              <w:numPr>
                <w:ilvl w:val="0"/>
                <w:numId w:val="3"/>
              </w:numPr>
              <w:spacing w:after="0" w:line="240" w:lineRule="auto"/>
              <w:rPr>
                <w:rFonts w:ascii="Century Gothic" w:hAnsi="Century Gothic"/>
                <w:sz w:val="18"/>
                <w:szCs w:val="18"/>
              </w:rPr>
            </w:pPr>
            <w:r w:rsidRPr="007953BF">
              <w:rPr>
                <w:rFonts w:ascii="Century Gothic" w:hAnsi="Century Gothic"/>
                <w:sz w:val="18"/>
                <w:szCs w:val="18"/>
              </w:rPr>
              <w:t xml:space="preserve">Numero  de información estadística registrada  </w:t>
            </w:r>
            <w:r w:rsidRPr="007953BF">
              <w:rPr>
                <w:rFonts w:ascii="Century Gothic" w:hAnsi="Century Gothic" w:cs="Arial"/>
                <w:b/>
                <w:color w:val="FF0000"/>
                <w:sz w:val="18"/>
                <w:szCs w:val="18"/>
              </w:rPr>
              <w:t>18</w:t>
            </w:r>
          </w:p>
          <w:p w:rsidR="00332E07" w:rsidRPr="007953BF" w:rsidRDefault="00332E07" w:rsidP="00143764">
            <w:pPr>
              <w:pStyle w:val="Prrafodelista"/>
              <w:rPr>
                <w:rFonts w:ascii="Century Gothic" w:hAnsi="Century Gothic"/>
                <w:sz w:val="18"/>
                <w:szCs w:val="18"/>
              </w:rPr>
            </w:pPr>
          </w:p>
          <w:p w:rsidR="00332E07" w:rsidRPr="007953BF" w:rsidRDefault="00332E07" w:rsidP="00332E07">
            <w:pPr>
              <w:pStyle w:val="Prrafodelista"/>
              <w:numPr>
                <w:ilvl w:val="0"/>
                <w:numId w:val="3"/>
              </w:numPr>
              <w:spacing w:after="0" w:line="240" w:lineRule="auto"/>
              <w:rPr>
                <w:rFonts w:ascii="Century Gothic" w:hAnsi="Century Gothic"/>
                <w:sz w:val="18"/>
                <w:szCs w:val="18"/>
              </w:rPr>
            </w:pPr>
            <w:r w:rsidRPr="007953BF">
              <w:rPr>
                <w:rFonts w:ascii="Century Gothic" w:hAnsi="Century Gothic"/>
                <w:sz w:val="18"/>
                <w:szCs w:val="18"/>
              </w:rPr>
              <w:t xml:space="preserve">Numero de otras actividades desarrolladas  </w:t>
            </w:r>
            <w:r w:rsidRPr="007953BF">
              <w:rPr>
                <w:rFonts w:ascii="Century Gothic" w:hAnsi="Century Gothic" w:cs="Arial"/>
                <w:b/>
                <w:color w:val="FF0000"/>
                <w:sz w:val="18"/>
                <w:szCs w:val="18"/>
              </w:rPr>
              <w:t>245</w:t>
            </w:r>
          </w:p>
        </w:tc>
        <w:tc>
          <w:tcPr>
            <w:tcW w:w="2635" w:type="dxa"/>
          </w:tcPr>
          <w:p w:rsidR="00332E07" w:rsidRPr="007726D1" w:rsidRDefault="00332E07" w:rsidP="00143764">
            <w:pPr>
              <w:jc w:val="center"/>
              <w:rPr>
                <w:rFonts w:ascii="Century Gothic" w:hAnsi="Century Gothic"/>
                <w:b/>
                <w:sz w:val="20"/>
                <w:szCs w:val="20"/>
              </w:rPr>
            </w:pPr>
            <w:r w:rsidRPr="007726D1">
              <w:rPr>
                <w:rFonts w:ascii="Century Gothic" w:hAnsi="Century Gothic"/>
                <w:b/>
                <w:sz w:val="20"/>
                <w:szCs w:val="20"/>
              </w:rPr>
              <w:lastRenderedPageBreak/>
              <w:t>100 %</w:t>
            </w:r>
          </w:p>
          <w:p w:rsidR="00332E07" w:rsidRPr="007726D1" w:rsidRDefault="00332E07" w:rsidP="00143764">
            <w:pPr>
              <w:jc w:val="center"/>
              <w:rPr>
                <w:rFonts w:ascii="Century Gothic" w:hAnsi="Century Gothic"/>
                <w:b/>
                <w:sz w:val="20"/>
                <w:szCs w:val="20"/>
              </w:rPr>
            </w:pPr>
            <w:r w:rsidRPr="007726D1">
              <w:rPr>
                <w:rFonts w:ascii="Century Gothic" w:hAnsi="Century Gothic"/>
                <w:b/>
                <w:sz w:val="20"/>
                <w:szCs w:val="20"/>
              </w:rPr>
              <w:t xml:space="preserve"> </w:t>
            </w:r>
          </w:p>
          <w:p w:rsidR="00332E07" w:rsidRPr="007726D1" w:rsidRDefault="00332E07" w:rsidP="00143764">
            <w:pPr>
              <w:jc w:val="center"/>
              <w:rPr>
                <w:rFonts w:ascii="Century Gothic" w:hAnsi="Century Gothic"/>
                <w:b/>
                <w:sz w:val="20"/>
                <w:szCs w:val="20"/>
              </w:rPr>
            </w:pPr>
            <w:r w:rsidRPr="007726D1">
              <w:rPr>
                <w:rFonts w:ascii="Century Gothic" w:hAnsi="Century Gothic"/>
                <w:b/>
                <w:sz w:val="20"/>
                <w:szCs w:val="20"/>
              </w:rPr>
              <w:t>809</w:t>
            </w:r>
          </w:p>
          <w:p w:rsidR="00332E07" w:rsidRPr="007726D1" w:rsidRDefault="00332E07" w:rsidP="00143764">
            <w:pPr>
              <w:pStyle w:val="Prrafodelista"/>
              <w:ind w:left="360"/>
              <w:rPr>
                <w:rFonts w:ascii="Century Gothic" w:hAnsi="Century Gothic"/>
                <w:sz w:val="20"/>
                <w:szCs w:val="20"/>
              </w:rPr>
            </w:pPr>
          </w:p>
          <w:p w:rsidR="00332E07" w:rsidRPr="007726D1" w:rsidRDefault="00332E07" w:rsidP="00143764">
            <w:pPr>
              <w:pStyle w:val="Prrafodelista"/>
              <w:ind w:left="360"/>
              <w:rPr>
                <w:rFonts w:ascii="Century Gothic" w:hAnsi="Century Gothic"/>
                <w:sz w:val="20"/>
                <w:szCs w:val="20"/>
              </w:rPr>
            </w:pPr>
          </w:p>
        </w:tc>
      </w:tr>
    </w:tbl>
    <w:p w:rsidR="00332E07" w:rsidRPr="00D61641" w:rsidRDefault="00332E07" w:rsidP="00332E07">
      <w:pPr>
        <w:rPr>
          <w:rFonts w:ascii="Century Gothic" w:hAnsi="Century Gothic"/>
          <w:b/>
          <w:sz w:val="24"/>
          <w:szCs w:val="24"/>
          <w:u w:val="single"/>
        </w:rPr>
      </w:pPr>
    </w:p>
    <w:p w:rsidR="00332E07" w:rsidRDefault="00332E07" w:rsidP="00332E07">
      <w:pPr>
        <w:jc w:val="center"/>
        <w:rPr>
          <w:rFonts w:ascii="Century Gothic" w:hAnsi="Century Gothic"/>
          <w:b/>
          <w:sz w:val="28"/>
          <w:szCs w:val="28"/>
        </w:rPr>
      </w:pPr>
    </w:p>
    <w:p w:rsidR="00332E07" w:rsidRDefault="00332E07" w:rsidP="00332E07">
      <w:pPr>
        <w:jc w:val="center"/>
        <w:rPr>
          <w:rFonts w:ascii="Century Gothic" w:hAnsi="Century Gothic"/>
          <w:b/>
          <w:sz w:val="28"/>
          <w:szCs w:val="28"/>
        </w:rPr>
      </w:pPr>
    </w:p>
    <w:p w:rsidR="00332E07" w:rsidRDefault="00332E07" w:rsidP="00332E07">
      <w:pPr>
        <w:jc w:val="center"/>
        <w:rPr>
          <w:rFonts w:ascii="Century Gothic" w:hAnsi="Century Gothic"/>
          <w:b/>
          <w:sz w:val="28"/>
          <w:szCs w:val="28"/>
        </w:rPr>
      </w:pPr>
    </w:p>
    <w:p w:rsidR="00332E07" w:rsidRPr="007726D1" w:rsidRDefault="00332E07" w:rsidP="00332E07">
      <w:pPr>
        <w:spacing w:after="0" w:line="240" w:lineRule="auto"/>
        <w:jc w:val="center"/>
        <w:rPr>
          <w:rFonts w:ascii="Century Gothic" w:hAnsi="Century Gothic"/>
          <w:b/>
        </w:rPr>
      </w:pPr>
    </w:p>
    <w:p w:rsidR="00332E07" w:rsidRDefault="00332E07" w:rsidP="00332E07">
      <w:pPr>
        <w:spacing w:after="0" w:line="240" w:lineRule="auto"/>
        <w:jc w:val="center"/>
        <w:rPr>
          <w:rFonts w:ascii="Century Gothic" w:hAnsi="Century Gothic"/>
          <w:b/>
        </w:rPr>
      </w:pPr>
      <w:r w:rsidRPr="007726D1">
        <w:rPr>
          <w:rFonts w:ascii="Century Gothic" w:hAnsi="Century Gothic"/>
          <w:b/>
        </w:rPr>
        <w:t>CONSEJO SUPERIOR DE SALUD PÚBLICA</w:t>
      </w:r>
    </w:p>
    <w:p w:rsidR="00332E07" w:rsidRPr="007726D1" w:rsidRDefault="00332E07" w:rsidP="00332E07">
      <w:pPr>
        <w:spacing w:after="0" w:line="240" w:lineRule="auto"/>
        <w:jc w:val="center"/>
        <w:rPr>
          <w:rFonts w:ascii="Century Gothic" w:hAnsi="Century Gothic"/>
          <w:b/>
        </w:rPr>
      </w:pPr>
    </w:p>
    <w:p w:rsidR="00332E07" w:rsidRDefault="00332E07" w:rsidP="00332E07">
      <w:pPr>
        <w:spacing w:after="0" w:line="240" w:lineRule="auto"/>
        <w:jc w:val="center"/>
        <w:rPr>
          <w:rFonts w:ascii="Century Gothic" w:hAnsi="Century Gothic"/>
          <w:b/>
        </w:rPr>
      </w:pPr>
      <w:r w:rsidRPr="007726D1">
        <w:rPr>
          <w:rFonts w:ascii="Century Gothic" w:hAnsi="Century Gothic"/>
          <w:b/>
        </w:rPr>
        <w:t>EVALUACION  PAO – 2015</w:t>
      </w:r>
    </w:p>
    <w:p w:rsidR="00332E07" w:rsidRDefault="00332E07" w:rsidP="00332E07">
      <w:pPr>
        <w:spacing w:after="0" w:line="240" w:lineRule="auto"/>
        <w:jc w:val="center"/>
        <w:rPr>
          <w:rFonts w:ascii="Century Gothic" w:hAnsi="Century Gothic"/>
          <w:b/>
        </w:rPr>
      </w:pPr>
    </w:p>
    <w:p w:rsidR="00332E07" w:rsidRPr="007726D1" w:rsidRDefault="00332E07" w:rsidP="00332E07">
      <w:pPr>
        <w:spacing w:after="0" w:line="240" w:lineRule="auto"/>
        <w:rPr>
          <w:rFonts w:ascii="Century Gothic" w:hAnsi="Century Gothic"/>
          <w:b/>
        </w:rPr>
      </w:pPr>
      <w:r w:rsidRPr="007726D1">
        <w:rPr>
          <w:rFonts w:ascii="Century Gothic" w:hAnsi="Century Gothic"/>
          <w:b/>
        </w:rPr>
        <w:t>JUNTA DE VIGILANCIA DE LA PROFESION DE ENFERMERIA</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 xml:space="preserve">PERIODO: PRIMER SEMESTRE </w:t>
      </w:r>
      <w:r w:rsidRPr="007726D1">
        <w:rPr>
          <w:rFonts w:ascii="Century Gothic" w:hAnsi="Century Gothic"/>
          <w:b/>
        </w:rPr>
        <w:t>2015</w:t>
      </w:r>
    </w:p>
    <w:p w:rsidR="00332E07" w:rsidRPr="007726D1" w:rsidRDefault="00332E07" w:rsidP="00332E07">
      <w:pPr>
        <w:spacing w:after="0" w:line="240" w:lineRule="auto"/>
        <w:jc w:val="center"/>
        <w:rPr>
          <w:rFonts w:ascii="Century Gothic" w:hAnsi="Century Gothic"/>
          <w:b/>
        </w:rPr>
      </w:pPr>
    </w:p>
    <w:p w:rsidR="00332E07" w:rsidRDefault="00332E07" w:rsidP="00332E07">
      <w:pPr>
        <w:spacing w:after="0" w:line="240" w:lineRule="auto"/>
        <w:jc w:val="center"/>
        <w:rPr>
          <w:rFonts w:ascii="Century Gothic" w:hAnsi="Century Gothic"/>
          <w:b/>
        </w:rPr>
      </w:pPr>
    </w:p>
    <w:p w:rsidR="00332E07" w:rsidRDefault="00332E07" w:rsidP="00332E07">
      <w:pPr>
        <w:spacing w:after="0" w:line="240" w:lineRule="auto"/>
        <w:jc w:val="center"/>
        <w:rPr>
          <w:rFonts w:ascii="Century Gothic" w:hAnsi="Century Gothic"/>
          <w:b/>
        </w:rPr>
      </w:pPr>
      <w:r w:rsidRPr="007726D1">
        <w:rPr>
          <w:rFonts w:ascii="Century Gothic" w:hAnsi="Century Gothic"/>
          <w:b/>
        </w:rPr>
        <w:t>ACTIVIDADES RELEVANTES EJECUTADAS NO PLANIFICADAS</w:t>
      </w:r>
    </w:p>
    <w:p w:rsidR="00332E07" w:rsidRPr="007726D1" w:rsidRDefault="00332E07" w:rsidP="00332E07">
      <w:pPr>
        <w:spacing w:after="0" w:line="240" w:lineRule="auto"/>
        <w:jc w:val="center"/>
        <w:rPr>
          <w:rFonts w:ascii="Century Gothic" w:hAnsi="Century Gothic"/>
          <w:b/>
        </w:rPr>
      </w:pPr>
    </w:p>
    <w:tbl>
      <w:tblPr>
        <w:tblStyle w:val="Tablaconcuadrcula"/>
        <w:tblW w:w="0" w:type="auto"/>
        <w:tblLook w:val="04A0" w:firstRow="1" w:lastRow="0" w:firstColumn="1" w:lastColumn="0" w:noHBand="0" w:noVBand="1"/>
      </w:tblPr>
      <w:tblGrid>
        <w:gridCol w:w="7288"/>
        <w:gridCol w:w="7102"/>
      </w:tblGrid>
      <w:tr w:rsidR="00332E07" w:rsidRPr="007726D1" w:rsidTr="00143764">
        <w:trPr>
          <w:trHeight w:val="602"/>
        </w:trPr>
        <w:tc>
          <w:tcPr>
            <w:tcW w:w="7395" w:type="dxa"/>
            <w:shd w:val="clear" w:color="auto" w:fill="F2F2F2" w:themeFill="background1" w:themeFillShade="F2"/>
            <w:vAlign w:val="center"/>
          </w:tcPr>
          <w:p w:rsidR="00332E07" w:rsidRPr="007726D1" w:rsidRDefault="00332E07" w:rsidP="00143764">
            <w:pPr>
              <w:jc w:val="center"/>
              <w:rPr>
                <w:rFonts w:ascii="Century Gothic" w:hAnsi="Century Gothic"/>
                <w:b/>
              </w:rPr>
            </w:pPr>
            <w:r w:rsidRPr="007726D1">
              <w:rPr>
                <w:rFonts w:ascii="Century Gothic" w:hAnsi="Century Gothic"/>
                <w:b/>
              </w:rPr>
              <w:t>DESCRIPCION/JUSTIFICACION</w:t>
            </w:r>
          </w:p>
        </w:tc>
        <w:tc>
          <w:tcPr>
            <w:tcW w:w="7221" w:type="dxa"/>
            <w:shd w:val="clear" w:color="auto" w:fill="F2F2F2" w:themeFill="background1" w:themeFillShade="F2"/>
            <w:vAlign w:val="center"/>
          </w:tcPr>
          <w:p w:rsidR="00332E07" w:rsidRPr="007726D1" w:rsidRDefault="00332E07" w:rsidP="00143764">
            <w:pPr>
              <w:jc w:val="center"/>
              <w:rPr>
                <w:rFonts w:ascii="Century Gothic" w:hAnsi="Century Gothic"/>
                <w:b/>
              </w:rPr>
            </w:pPr>
            <w:r w:rsidRPr="007726D1">
              <w:rPr>
                <w:rFonts w:ascii="Century Gothic" w:hAnsi="Century Gothic"/>
                <w:b/>
              </w:rPr>
              <w:t>CANTIDAD/RESULTADOS</w:t>
            </w:r>
          </w:p>
        </w:tc>
      </w:tr>
      <w:tr w:rsidR="00332E07" w:rsidRPr="007726D1" w:rsidTr="00143764">
        <w:tc>
          <w:tcPr>
            <w:tcW w:w="7395" w:type="dxa"/>
          </w:tcPr>
          <w:p w:rsidR="00332E07" w:rsidRPr="007726D1" w:rsidRDefault="00332E07" w:rsidP="00143764">
            <w:pPr>
              <w:jc w:val="both"/>
              <w:rPr>
                <w:rFonts w:ascii="Century Gothic" w:hAnsi="Century Gothic"/>
              </w:rPr>
            </w:pPr>
            <w:r w:rsidRPr="007726D1">
              <w:rPr>
                <w:rFonts w:ascii="Century Gothic" w:hAnsi="Century Gothic"/>
              </w:rPr>
              <w:t>Participación en las actividades del proyecto: de Identificación y regularización de prestadores de servicios de salud en el sector privado</w:t>
            </w:r>
          </w:p>
          <w:p w:rsidR="00332E07" w:rsidRPr="007726D1" w:rsidRDefault="00332E07" w:rsidP="00143764">
            <w:pPr>
              <w:jc w:val="both"/>
              <w:rPr>
                <w:rFonts w:ascii="Century Gothic" w:hAnsi="Century Gothic"/>
              </w:rPr>
            </w:pPr>
          </w:p>
          <w:p w:rsidR="00332E07" w:rsidRPr="007726D1" w:rsidRDefault="00332E07" w:rsidP="00143764">
            <w:pPr>
              <w:jc w:val="both"/>
              <w:rPr>
                <w:rFonts w:ascii="Century Gothic" w:hAnsi="Century Gothic"/>
              </w:rPr>
            </w:pPr>
          </w:p>
          <w:p w:rsidR="00332E07" w:rsidRPr="007726D1" w:rsidRDefault="00332E07" w:rsidP="00143764">
            <w:pPr>
              <w:jc w:val="both"/>
              <w:rPr>
                <w:rFonts w:ascii="Century Gothic" w:hAnsi="Century Gothic"/>
              </w:rPr>
            </w:pPr>
          </w:p>
        </w:tc>
        <w:tc>
          <w:tcPr>
            <w:tcW w:w="7221" w:type="dxa"/>
          </w:tcPr>
          <w:p w:rsidR="00332E07" w:rsidRPr="007726D1" w:rsidRDefault="00332E07" w:rsidP="00143764">
            <w:pPr>
              <w:jc w:val="both"/>
              <w:rPr>
                <w:rFonts w:ascii="Century Gothic" w:hAnsi="Century Gothic"/>
              </w:rPr>
            </w:pPr>
            <w:r>
              <w:rPr>
                <w:rFonts w:ascii="Century Gothic" w:hAnsi="Century Gothic"/>
              </w:rPr>
              <w:lastRenderedPageBreak/>
              <w:t xml:space="preserve">74 asistencias, </w:t>
            </w:r>
            <w:r w:rsidRPr="007726D1">
              <w:rPr>
                <w:rFonts w:ascii="Century Gothic" w:hAnsi="Century Gothic"/>
              </w:rPr>
              <w:t>ya que en la mayoría de veces se apoyó con tres recursos</w:t>
            </w:r>
          </w:p>
        </w:tc>
      </w:tr>
      <w:tr w:rsidR="00332E07" w:rsidRPr="007726D1" w:rsidTr="00143764">
        <w:tc>
          <w:tcPr>
            <w:tcW w:w="7395" w:type="dxa"/>
          </w:tcPr>
          <w:p w:rsidR="00332E07" w:rsidRPr="007726D1" w:rsidRDefault="00332E07" w:rsidP="00143764">
            <w:pPr>
              <w:jc w:val="both"/>
              <w:rPr>
                <w:rFonts w:ascii="Century Gothic" w:hAnsi="Century Gothic"/>
              </w:rPr>
            </w:pPr>
          </w:p>
          <w:p w:rsidR="00332E07" w:rsidRPr="007726D1" w:rsidRDefault="00332E07" w:rsidP="00143764">
            <w:pPr>
              <w:jc w:val="both"/>
              <w:rPr>
                <w:rFonts w:ascii="Century Gothic" w:hAnsi="Century Gothic"/>
              </w:rPr>
            </w:pPr>
            <w:r w:rsidRPr="007726D1">
              <w:rPr>
                <w:rFonts w:ascii="Century Gothic" w:hAnsi="Century Gothic"/>
              </w:rPr>
              <w:t>Reuniones a Comité de gestión por procesos</w:t>
            </w:r>
          </w:p>
          <w:p w:rsidR="00332E07" w:rsidRPr="007726D1" w:rsidRDefault="00332E07" w:rsidP="00143764">
            <w:pPr>
              <w:jc w:val="both"/>
              <w:rPr>
                <w:rFonts w:ascii="Century Gothic" w:hAnsi="Century Gothic"/>
              </w:rPr>
            </w:pPr>
          </w:p>
          <w:p w:rsidR="00332E07" w:rsidRPr="007726D1" w:rsidRDefault="00332E07" w:rsidP="00143764">
            <w:pPr>
              <w:jc w:val="both"/>
              <w:rPr>
                <w:rFonts w:ascii="Century Gothic" w:hAnsi="Century Gothic"/>
              </w:rPr>
            </w:pPr>
          </w:p>
          <w:p w:rsidR="00332E07" w:rsidRPr="007726D1" w:rsidRDefault="00332E07" w:rsidP="00143764">
            <w:pPr>
              <w:jc w:val="both"/>
              <w:rPr>
                <w:rFonts w:ascii="Century Gothic" w:hAnsi="Century Gothic"/>
              </w:rPr>
            </w:pPr>
          </w:p>
        </w:tc>
        <w:tc>
          <w:tcPr>
            <w:tcW w:w="7221" w:type="dxa"/>
          </w:tcPr>
          <w:p w:rsidR="00332E07" w:rsidRPr="007726D1" w:rsidRDefault="00332E07" w:rsidP="00143764">
            <w:pPr>
              <w:jc w:val="both"/>
              <w:rPr>
                <w:rFonts w:ascii="Century Gothic" w:hAnsi="Century Gothic"/>
              </w:rPr>
            </w:pPr>
            <w:r w:rsidRPr="007726D1">
              <w:rPr>
                <w:rFonts w:ascii="Century Gothic" w:hAnsi="Century Gothic"/>
              </w:rPr>
              <w:t>6 asistencias, con participación de 3 por cada inspectora, estando asignadas 2</w:t>
            </w:r>
          </w:p>
        </w:tc>
      </w:tr>
    </w:tbl>
    <w:p w:rsidR="00332E07" w:rsidRPr="007726D1" w:rsidRDefault="00332E07" w:rsidP="00332E07">
      <w:pPr>
        <w:spacing w:after="0" w:line="240" w:lineRule="auto"/>
        <w:rPr>
          <w:rFonts w:ascii="Century Gothic" w:hAnsi="Century Gothic"/>
        </w:rPr>
      </w:pPr>
    </w:p>
    <w:p w:rsidR="00332E07" w:rsidRDefault="00332E07" w:rsidP="00332E07">
      <w:pPr>
        <w:jc w:val="center"/>
        <w:rPr>
          <w:sz w:val="28"/>
          <w:szCs w:val="28"/>
        </w:rPr>
      </w:pPr>
    </w:p>
    <w:p w:rsidR="00332E07" w:rsidRDefault="00332E07" w:rsidP="00332E07">
      <w:pPr>
        <w:jc w:val="center"/>
        <w:rPr>
          <w:sz w:val="28"/>
          <w:szCs w:val="28"/>
        </w:rPr>
      </w:pPr>
    </w:p>
    <w:p w:rsidR="00704EDC" w:rsidRDefault="00332E07" w:rsidP="00332E07">
      <w:pPr>
        <w:jc w:val="center"/>
        <w:rPr>
          <w:sz w:val="28"/>
          <w:szCs w:val="28"/>
        </w:rPr>
      </w:pPr>
      <w:r w:rsidRPr="00332E07">
        <w:rPr>
          <w:sz w:val="28"/>
          <w:szCs w:val="28"/>
        </w:rPr>
        <w:t>JUNTA DE VIGILANCIA DE LA PROFESION MEDICO VETERINARIA</w:t>
      </w:r>
    </w:p>
    <w:p w:rsidR="00332E07" w:rsidRDefault="00332E07" w:rsidP="00332E07">
      <w:pPr>
        <w:jc w:val="center"/>
        <w:rPr>
          <w:sz w:val="28"/>
          <w:szCs w:val="28"/>
        </w:rPr>
      </w:pPr>
    </w:p>
    <w:p w:rsidR="00332E07" w:rsidRDefault="00332E07" w:rsidP="00332E07">
      <w:pPr>
        <w:spacing w:after="0"/>
        <w:rPr>
          <w:b/>
          <w:color w:val="006600"/>
        </w:rPr>
      </w:pPr>
      <w:r>
        <w:rPr>
          <w:b/>
        </w:rPr>
        <w:t>Subp</w:t>
      </w:r>
      <w:r w:rsidRPr="006D55D8">
        <w:rPr>
          <w:b/>
        </w:rPr>
        <w:t>rograma de inscripción, registro, vigilancia y autorización del ejercicio profesional</w:t>
      </w:r>
      <w:r>
        <w:rPr>
          <w:b/>
        </w:rPr>
        <w:t xml:space="preserve">  </w:t>
      </w:r>
      <w:r w:rsidRPr="006D55D8">
        <w:rPr>
          <w:b/>
        </w:rPr>
        <w:t xml:space="preserve">    </w:t>
      </w:r>
      <w:r>
        <w:rPr>
          <w:b/>
        </w:rPr>
        <w:t xml:space="preserve">  </w:t>
      </w:r>
      <w:r w:rsidRPr="006D55D8">
        <w:rPr>
          <w:b/>
        </w:rPr>
        <w:t xml:space="preserve">                 </w:t>
      </w:r>
      <w:r w:rsidRPr="006D55D8">
        <w:rPr>
          <w:b/>
          <w:color w:val="006600"/>
        </w:rPr>
        <w:t>Periodo Enero a Junio 2015</w:t>
      </w:r>
    </w:p>
    <w:p w:rsidR="00332E07" w:rsidRPr="006D55D8" w:rsidRDefault="00332E07" w:rsidP="00332E07">
      <w:pPr>
        <w:spacing w:after="0"/>
        <w:rPr>
          <w:b/>
          <w:color w:val="006600"/>
        </w:rPr>
      </w:pPr>
    </w:p>
    <w:tbl>
      <w:tblPr>
        <w:tblStyle w:val="Tablaconcuadrcula"/>
        <w:tblW w:w="12453" w:type="dxa"/>
        <w:jc w:val="center"/>
        <w:tblLook w:val="04A0" w:firstRow="1" w:lastRow="0" w:firstColumn="1" w:lastColumn="0" w:noHBand="0" w:noVBand="1"/>
      </w:tblPr>
      <w:tblGrid>
        <w:gridCol w:w="2276"/>
        <w:gridCol w:w="2127"/>
        <w:gridCol w:w="1984"/>
        <w:gridCol w:w="4233"/>
        <w:gridCol w:w="1833"/>
      </w:tblGrid>
      <w:tr w:rsidR="00332E07" w:rsidRPr="007925C3" w:rsidTr="00143764">
        <w:trPr>
          <w:trHeight w:val="208"/>
          <w:jc w:val="center"/>
        </w:trPr>
        <w:tc>
          <w:tcPr>
            <w:tcW w:w="6387" w:type="dxa"/>
            <w:gridSpan w:val="3"/>
            <w:shd w:val="clear" w:color="auto" w:fill="F2F2F2" w:themeFill="background1" w:themeFillShade="F2"/>
            <w:vAlign w:val="center"/>
          </w:tcPr>
          <w:p w:rsidR="00332E07" w:rsidRPr="007925C3" w:rsidRDefault="00332E07" w:rsidP="00143764">
            <w:pPr>
              <w:jc w:val="center"/>
              <w:rPr>
                <w:b/>
              </w:rPr>
            </w:pPr>
            <w:r w:rsidRPr="007925C3">
              <w:rPr>
                <w:b/>
              </w:rPr>
              <w:t>PLANIFICADO</w:t>
            </w:r>
          </w:p>
        </w:tc>
        <w:tc>
          <w:tcPr>
            <w:tcW w:w="6066" w:type="dxa"/>
            <w:gridSpan w:val="2"/>
            <w:tcBorders>
              <w:bottom w:val="single" w:sz="4" w:space="0" w:color="auto"/>
            </w:tcBorders>
            <w:shd w:val="clear" w:color="auto" w:fill="F2F2F2" w:themeFill="background1" w:themeFillShade="F2"/>
            <w:vAlign w:val="center"/>
          </w:tcPr>
          <w:p w:rsidR="00332E07" w:rsidRPr="007925C3" w:rsidRDefault="00332E07" w:rsidP="00143764">
            <w:pPr>
              <w:jc w:val="center"/>
              <w:rPr>
                <w:b/>
              </w:rPr>
            </w:pPr>
            <w:r w:rsidRPr="007925C3">
              <w:rPr>
                <w:b/>
              </w:rPr>
              <w:t>EJECUTADO</w:t>
            </w:r>
          </w:p>
        </w:tc>
      </w:tr>
      <w:tr w:rsidR="00332E07" w:rsidRPr="007925C3" w:rsidTr="00143764">
        <w:trPr>
          <w:trHeight w:val="528"/>
          <w:jc w:val="center"/>
        </w:trPr>
        <w:tc>
          <w:tcPr>
            <w:tcW w:w="2276" w:type="dxa"/>
            <w:shd w:val="clear" w:color="auto" w:fill="F2F2F2" w:themeFill="background1" w:themeFillShade="F2"/>
            <w:vAlign w:val="center"/>
          </w:tcPr>
          <w:p w:rsidR="00332E07" w:rsidRPr="007925C3" w:rsidRDefault="00332E07" w:rsidP="00143764">
            <w:pPr>
              <w:jc w:val="center"/>
              <w:rPr>
                <w:b/>
              </w:rPr>
            </w:pPr>
          </w:p>
          <w:p w:rsidR="00332E07" w:rsidRPr="007925C3" w:rsidRDefault="00332E07" w:rsidP="00143764">
            <w:pPr>
              <w:jc w:val="center"/>
              <w:rPr>
                <w:b/>
              </w:rPr>
            </w:pPr>
            <w:r w:rsidRPr="007925C3">
              <w:rPr>
                <w:b/>
              </w:rPr>
              <w:t>OBJETIVOS</w:t>
            </w:r>
          </w:p>
        </w:tc>
        <w:tc>
          <w:tcPr>
            <w:tcW w:w="2127" w:type="dxa"/>
            <w:shd w:val="clear" w:color="auto" w:fill="F2F2F2" w:themeFill="background1" w:themeFillShade="F2"/>
            <w:vAlign w:val="center"/>
          </w:tcPr>
          <w:p w:rsidR="00332E07" w:rsidRPr="007925C3" w:rsidRDefault="00332E07" w:rsidP="00143764">
            <w:pPr>
              <w:jc w:val="center"/>
              <w:rPr>
                <w:b/>
              </w:rPr>
            </w:pPr>
            <w:r w:rsidRPr="007925C3">
              <w:rPr>
                <w:b/>
              </w:rPr>
              <w:t>METAS ANUALES</w:t>
            </w:r>
          </w:p>
        </w:tc>
        <w:tc>
          <w:tcPr>
            <w:tcW w:w="1984" w:type="dxa"/>
            <w:tcBorders>
              <w:bottom w:val="single" w:sz="4" w:space="0" w:color="auto"/>
            </w:tcBorders>
            <w:shd w:val="clear" w:color="auto" w:fill="F2F2F2" w:themeFill="background1" w:themeFillShade="F2"/>
            <w:vAlign w:val="center"/>
          </w:tcPr>
          <w:p w:rsidR="00332E07" w:rsidRPr="007925C3" w:rsidRDefault="00332E07" w:rsidP="00143764">
            <w:pPr>
              <w:jc w:val="center"/>
              <w:rPr>
                <w:b/>
              </w:rPr>
            </w:pPr>
            <w:r w:rsidRPr="007925C3">
              <w:rPr>
                <w:b/>
              </w:rPr>
              <w:t>METAS PERIODO (CANTIDAD)</w:t>
            </w:r>
          </w:p>
        </w:tc>
        <w:tc>
          <w:tcPr>
            <w:tcW w:w="4233" w:type="dxa"/>
            <w:tcBorders>
              <w:bottom w:val="single" w:sz="4" w:space="0" w:color="auto"/>
            </w:tcBorders>
            <w:shd w:val="clear" w:color="auto" w:fill="F2F2F2" w:themeFill="background1" w:themeFillShade="F2"/>
            <w:vAlign w:val="center"/>
          </w:tcPr>
          <w:p w:rsidR="00332E07" w:rsidRPr="007925C3" w:rsidRDefault="00332E07" w:rsidP="00143764">
            <w:pPr>
              <w:jc w:val="center"/>
              <w:rPr>
                <w:b/>
              </w:rPr>
            </w:pPr>
            <w:r w:rsidRPr="007925C3">
              <w:rPr>
                <w:b/>
              </w:rPr>
              <w:t>METAS/INDICADORES CUMPLIDOS EN EL PERIODO</w:t>
            </w:r>
          </w:p>
        </w:tc>
        <w:tc>
          <w:tcPr>
            <w:tcW w:w="1833" w:type="dxa"/>
            <w:shd w:val="clear" w:color="auto" w:fill="F2F2F2" w:themeFill="background1" w:themeFillShade="F2"/>
            <w:vAlign w:val="center"/>
          </w:tcPr>
          <w:p w:rsidR="00332E07" w:rsidRPr="007925C3" w:rsidRDefault="00332E07" w:rsidP="00143764">
            <w:pPr>
              <w:jc w:val="center"/>
              <w:rPr>
                <w:b/>
              </w:rPr>
            </w:pPr>
            <w:r w:rsidRPr="007925C3">
              <w:rPr>
                <w:b/>
              </w:rPr>
              <w:t>% CUMPLIMIENTO</w:t>
            </w:r>
          </w:p>
        </w:tc>
      </w:tr>
      <w:tr w:rsidR="00332E07" w:rsidRPr="007925C3" w:rsidTr="00143764">
        <w:trPr>
          <w:trHeight w:val="587"/>
          <w:jc w:val="center"/>
        </w:trPr>
        <w:tc>
          <w:tcPr>
            <w:tcW w:w="2276" w:type="dxa"/>
            <w:vMerge w:val="restart"/>
            <w:tcBorders>
              <w:bottom w:val="single" w:sz="4" w:space="0" w:color="000000" w:themeColor="text1"/>
            </w:tcBorders>
            <w:vAlign w:val="center"/>
          </w:tcPr>
          <w:p w:rsidR="00332E07" w:rsidRPr="007925C3" w:rsidRDefault="00332E07" w:rsidP="00143764">
            <w:pPr>
              <w:jc w:val="both"/>
              <w:rPr>
                <w:b/>
              </w:rPr>
            </w:pPr>
            <w:r w:rsidRPr="007925C3">
              <w:rPr>
                <w:b/>
              </w:rPr>
              <w:t xml:space="preserve">Inscribir a todos los Médicos Veterinarios graduados en universidades legalmente establecidas en el país y a los incorporados </w:t>
            </w:r>
          </w:p>
        </w:tc>
        <w:tc>
          <w:tcPr>
            <w:tcW w:w="2127" w:type="dxa"/>
            <w:vMerge w:val="restart"/>
            <w:tcBorders>
              <w:bottom w:val="single" w:sz="4" w:space="0" w:color="000000" w:themeColor="text1"/>
            </w:tcBorders>
            <w:vAlign w:val="center"/>
          </w:tcPr>
          <w:p w:rsidR="00332E07" w:rsidRPr="007925C3" w:rsidRDefault="00332E07" w:rsidP="00143764">
            <w:pPr>
              <w:jc w:val="both"/>
            </w:pPr>
          </w:p>
          <w:p w:rsidR="00332E07" w:rsidRPr="007925C3" w:rsidRDefault="00332E07" w:rsidP="00143764">
            <w:pPr>
              <w:jc w:val="both"/>
            </w:pPr>
            <w:r w:rsidRPr="007925C3">
              <w:t>100% Inscripción de Médicos Veterinarios  graduados que lo soliciten</w:t>
            </w:r>
          </w:p>
        </w:tc>
        <w:tc>
          <w:tcPr>
            <w:tcW w:w="1984" w:type="dxa"/>
            <w:vMerge w:val="restart"/>
            <w:vAlign w:val="center"/>
          </w:tcPr>
          <w:p w:rsidR="00332E07" w:rsidRPr="007925C3" w:rsidRDefault="00332E07" w:rsidP="00143764">
            <w:pPr>
              <w:jc w:val="center"/>
            </w:pPr>
            <w:r w:rsidRPr="007925C3">
              <w:t>100%</w:t>
            </w:r>
          </w:p>
        </w:tc>
        <w:tc>
          <w:tcPr>
            <w:tcW w:w="4233" w:type="dxa"/>
            <w:tcBorders>
              <w:bottom w:val="single" w:sz="4" w:space="0" w:color="auto"/>
            </w:tcBorders>
            <w:vAlign w:val="center"/>
          </w:tcPr>
          <w:p w:rsidR="00332E07" w:rsidRPr="007925C3" w:rsidRDefault="00332E07" w:rsidP="00143764">
            <w:pPr>
              <w:jc w:val="both"/>
            </w:pPr>
            <w:r>
              <w:t>Se ha enviado correspondencia</w:t>
            </w:r>
            <w:r w:rsidRPr="007925C3">
              <w:t xml:space="preserve"> a </w:t>
            </w:r>
            <w:r w:rsidRPr="007925C3">
              <w:rPr>
                <w:b/>
              </w:rPr>
              <w:t>3</w:t>
            </w:r>
            <w:r w:rsidRPr="007925C3">
              <w:t xml:space="preserve"> Universidades (USAM, UES y UNIVO) que imparten la carrera de Medicina Veterinaria.</w:t>
            </w:r>
          </w:p>
        </w:tc>
        <w:tc>
          <w:tcPr>
            <w:tcW w:w="1833" w:type="dxa"/>
            <w:vMerge w:val="restart"/>
            <w:tcBorders>
              <w:bottom w:val="single" w:sz="4" w:space="0" w:color="000000" w:themeColor="text1"/>
            </w:tcBorders>
            <w:vAlign w:val="center"/>
          </w:tcPr>
          <w:p w:rsidR="00332E07" w:rsidRPr="007925C3" w:rsidRDefault="00332E07" w:rsidP="00143764">
            <w:pPr>
              <w:spacing w:line="360" w:lineRule="auto"/>
              <w:jc w:val="center"/>
            </w:pPr>
            <w:r w:rsidRPr="007925C3">
              <w:t>100%</w:t>
            </w:r>
          </w:p>
        </w:tc>
      </w:tr>
      <w:tr w:rsidR="00332E07" w:rsidRPr="007925C3" w:rsidTr="00143764">
        <w:trPr>
          <w:trHeight w:val="1004"/>
          <w:jc w:val="center"/>
        </w:trPr>
        <w:tc>
          <w:tcPr>
            <w:tcW w:w="2276" w:type="dxa"/>
            <w:vMerge/>
            <w:vAlign w:val="center"/>
          </w:tcPr>
          <w:p w:rsidR="00332E07" w:rsidRPr="007925C3" w:rsidRDefault="00332E07" w:rsidP="00143764">
            <w:pPr>
              <w:spacing w:line="360" w:lineRule="auto"/>
              <w:jc w:val="both"/>
              <w:rPr>
                <w:b/>
              </w:rPr>
            </w:pPr>
          </w:p>
        </w:tc>
        <w:tc>
          <w:tcPr>
            <w:tcW w:w="2127" w:type="dxa"/>
            <w:vMerge/>
            <w:vAlign w:val="center"/>
          </w:tcPr>
          <w:p w:rsidR="00332E07" w:rsidRPr="007925C3" w:rsidRDefault="00332E07" w:rsidP="00143764">
            <w:pPr>
              <w:spacing w:line="360" w:lineRule="auto"/>
              <w:jc w:val="center"/>
            </w:pPr>
          </w:p>
        </w:tc>
        <w:tc>
          <w:tcPr>
            <w:tcW w:w="1984" w:type="dxa"/>
            <w:vMerge/>
            <w:vAlign w:val="center"/>
          </w:tcPr>
          <w:p w:rsidR="00332E07" w:rsidRPr="007925C3" w:rsidRDefault="00332E07" w:rsidP="00143764">
            <w:pPr>
              <w:jc w:val="center"/>
            </w:pPr>
          </w:p>
        </w:tc>
        <w:tc>
          <w:tcPr>
            <w:tcW w:w="4233" w:type="dxa"/>
            <w:tcBorders>
              <w:top w:val="single" w:sz="4" w:space="0" w:color="auto"/>
              <w:bottom w:val="single" w:sz="4" w:space="0" w:color="auto"/>
            </w:tcBorders>
            <w:vAlign w:val="center"/>
          </w:tcPr>
          <w:p w:rsidR="00332E07" w:rsidRPr="007925C3" w:rsidRDefault="00332E07" w:rsidP="00143764">
            <w:pPr>
              <w:jc w:val="both"/>
              <w:rPr>
                <w:b/>
              </w:rPr>
            </w:pPr>
            <w:r w:rsidRPr="007925C3">
              <w:t>Actualmente, se han inscritos</w:t>
            </w:r>
            <w:r w:rsidRPr="007925C3">
              <w:rPr>
                <w:b/>
              </w:rPr>
              <w:t xml:space="preserve"> 36 </w:t>
            </w:r>
            <w:r w:rsidRPr="007925C3">
              <w:t>Profesionales Médicos Veterinarios en la Junta de Vigilancia de la Profesión Médico Veterinaria</w:t>
            </w:r>
            <w:r w:rsidRPr="007925C3">
              <w:rPr>
                <w:b/>
              </w:rPr>
              <w:t>.</w:t>
            </w:r>
          </w:p>
        </w:tc>
        <w:tc>
          <w:tcPr>
            <w:tcW w:w="1833" w:type="dxa"/>
            <w:vMerge/>
            <w:tcBorders>
              <w:bottom w:val="single" w:sz="4" w:space="0" w:color="auto"/>
            </w:tcBorders>
            <w:vAlign w:val="center"/>
          </w:tcPr>
          <w:p w:rsidR="00332E07" w:rsidRPr="007925C3" w:rsidRDefault="00332E07" w:rsidP="00143764">
            <w:pPr>
              <w:spacing w:line="360" w:lineRule="auto"/>
              <w:jc w:val="center"/>
            </w:pPr>
          </w:p>
        </w:tc>
      </w:tr>
      <w:tr w:rsidR="00332E07" w:rsidRPr="007925C3" w:rsidTr="00143764">
        <w:trPr>
          <w:trHeight w:val="256"/>
          <w:jc w:val="center"/>
        </w:trPr>
        <w:tc>
          <w:tcPr>
            <w:tcW w:w="2276" w:type="dxa"/>
            <w:vMerge w:val="restart"/>
            <w:vAlign w:val="center"/>
          </w:tcPr>
          <w:p w:rsidR="00332E07" w:rsidRPr="007925C3" w:rsidRDefault="00332E07" w:rsidP="00143764">
            <w:pPr>
              <w:jc w:val="both"/>
              <w:rPr>
                <w:b/>
              </w:rPr>
            </w:pPr>
            <w:r w:rsidRPr="007925C3">
              <w:rPr>
                <w:b/>
              </w:rPr>
              <w:lastRenderedPageBreak/>
              <w:t>Dar seguimiento a los graduados de Medicina Veterinaria inscritos en la JVPMV</w:t>
            </w:r>
          </w:p>
        </w:tc>
        <w:tc>
          <w:tcPr>
            <w:tcW w:w="2127" w:type="dxa"/>
            <w:vMerge w:val="restart"/>
            <w:vAlign w:val="center"/>
          </w:tcPr>
          <w:p w:rsidR="00332E07" w:rsidRDefault="00332E07" w:rsidP="00143764">
            <w:pPr>
              <w:jc w:val="both"/>
            </w:pPr>
            <w:r w:rsidRPr="007925C3">
              <w:t xml:space="preserve">80% de Médicos Veterinarios encuestados </w:t>
            </w:r>
          </w:p>
          <w:p w:rsidR="00332E07" w:rsidRPr="007925C3" w:rsidRDefault="00332E07" w:rsidP="00143764">
            <w:pPr>
              <w:jc w:val="both"/>
            </w:pPr>
          </w:p>
        </w:tc>
        <w:tc>
          <w:tcPr>
            <w:tcW w:w="1984" w:type="dxa"/>
            <w:vMerge w:val="restart"/>
            <w:vAlign w:val="center"/>
          </w:tcPr>
          <w:p w:rsidR="00332E07" w:rsidRPr="007925C3" w:rsidRDefault="00332E07" w:rsidP="00143764">
            <w:pPr>
              <w:jc w:val="center"/>
            </w:pPr>
            <w:r w:rsidRPr="007925C3">
              <w:t>40%</w:t>
            </w:r>
          </w:p>
        </w:tc>
        <w:tc>
          <w:tcPr>
            <w:tcW w:w="4233" w:type="dxa"/>
            <w:tcBorders>
              <w:bottom w:val="single" w:sz="4" w:space="0" w:color="auto"/>
            </w:tcBorders>
            <w:vAlign w:val="center"/>
          </w:tcPr>
          <w:p w:rsidR="00332E07" w:rsidRPr="007925C3" w:rsidRDefault="00332E07" w:rsidP="00143764">
            <w:pPr>
              <w:jc w:val="both"/>
            </w:pPr>
            <w:r>
              <w:t xml:space="preserve">Estudio de seguimiento a Médicos Veterinarios: </w:t>
            </w:r>
            <w:r w:rsidRPr="007E0AF2">
              <w:t>“Caracterización  laboral de los Médicos Veterinarios Inscritos en la Junta de Vigilancia de la Profesión Medico Veterinaria</w:t>
            </w:r>
            <w:r>
              <w:t>.</w:t>
            </w:r>
            <w:r w:rsidRPr="007E0AF2">
              <w:t>”</w:t>
            </w:r>
            <w:r>
              <w:t xml:space="preserve"> Actualmente se encuentra en el </w:t>
            </w:r>
            <w:r w:rsidRPr="007925C3">
              <w:t>20%</w:t>
            </w:r>
            <w:r>
              <w:t xml:space="preserve"> de cumplimiento, terminada </w:t>
            </w:r>
            <w:r w:rsidRPr="007925C3">
              <w:t xml:space="preserve">la primera fase </w:t>
            </w:r>
            <w:r>
              <w:t>del estudio.</w:t>
            </w:r>
          </w:p>
        </w:tc>
        <w:tc>
          <w:tcPr>
            <w:tcW w:w="1833" w:type="dxa"/>
            <w:tcBorders>
              <w:top w:val="single" w:sz="4" w:space="0" w:color="auto"/>
              <w:bottom w:val="single" w:sz="4" w:space="0" w:color="auto"/>
            </w:tcBorders>
            <w:vAlign w:val="center"/>
          </w:tcPr>
          <w:p w:rsidR="00332E07" w:rsidRPr="007925C3" w:rsidRDefault="00332E07" w:rsidP="00143764">
            <w:pPr>
              <w:spacing w:line="360" w:lineRule="auto"/>
              <w:jc w:val="center"/>
            </w:pPr>
            <w:r w:rsidRPr="007925C3">
              <w:t>50%</w:t>
            </w:r>
          </w:p>
        </w:tc>
      </w:tr>
      <w:tr w:rsidR="00332E07" w:rsidRPr="007925C3" w:rsidTr="00143764">
        <w:trPr>
          <w:trHeight w:val="843"/>
          <w:jc w:val="center"/>
        </w:trPr>
        <w:tc>
          <w:tcPr>
            <w:tcW w:w="2276" w:type="dxa"/>
            <w:vMerge/>
            <w:vAlign w:val="center"/>
          </w:tcPr>
          <w:p w:rsidR="00332E07" w:rsidRPr="007925C3" w:rsidRDefault="00332E07" w:rsidP="00143764">
            <w:pPr>
              <w:jc w:val="both"/>
              <w:rPr>
                <w:b/>
              </w:rPr>
            </w:pPr>
          </w:p>
        </w:tc>
        <w:tc>
          <w:tcPr>
            <w:tcW w:w="2127" w:type="dxa"/>
            <w:vMerge/>
            <w:vAlign w:val="center"/>
          </w:tcPr>
          <w:p w:rsidR="00332E07" w:rsidRPr="007925C3" w:rsidRDefault="00332E07" w:rsidP="00143764">
            <w:pPr>
              <w:jc w:val="center"/>
            </w:pPr>
          </w:p>
        </w:tc>
        <w:tc>
          <w:tcPr>
            <w:tcW w:w="1984" w:type="dxa"/>
            <w:vMerge/>
            <w:vAlign w:val="center"/>
          </w:tcPr>
          <w:p w:rsidR="00332E07" w:rsidRPr="007925C3" w:rsidRDefault="00332E07" w:rsidP="00143764">
            <w:pPr>
              <w:jc w:val="center"/>
            </w:pPr>
          </w:p>
        </w:tc>
        <w:tc>
          <w:tcPr>
            <w:tcW w:w="4233" w:type="dxa"/>
            <w:tcBorders>
              <w:top w:val="single" w:sz="4" w:space="0" w:color="auto"/>
            </w:tcBorders>
            <w:vAlign w:val="center"/>
          </w:tcPr>
          <w:p w:rsidR="00332E07" w:rsidRPr="007925C3" w:rsidRDefault="00332E07" w:rsidP="00143764">
            <w:pPr>
              <w:jc w:val="both"/>
              <w:rPr>
                <w:highlight w:val="green"/>
              </w:rPr>
            </w:pPr>
            <w:r w:rsidRPr="007925C3">
              <w:t>Se ha enviado por correo electró</w:t>
            </w:r>
            <w:r>
              <w:t>nico a 666 Médicos Veterinarios</w:t>
            </w:r>
            <w:r w:rsidRPr="007925C3">
              <w:t xml:space="preserve"> un instrumento electrónico para realizar la  actualización de datos de los profesionales inscritos en la Junta. Hasta la fecha solo han respondido la encuesta </w:t>
            </w:r>
            <w:r w:rsidRPr="007925C3">
              <w:rPr>
                <w:b/>
              </w:rPr>
              <w:t xml:space="preserve">67 </w:t>
            </w:r>
            <w:r w:rsidRPr="007925C3">
              <w:t>médicos veterinarios.</w:t>
            </w:r>
          </w:p>
        </w:tc>
        <w:tc>
          <w:tcPr>
            <w:tcW w:w="1833" w:type="dxa"/>
            <w:tcBorders>
              <w:top w:val="single" w:sz="4" w:space="0" w:color="auto"/>
            </w:tcBorders>
            <w:vAlign w:val="center"/>
          </w:tcPr>
          <w:p w:rsidR="00332E07" w:rsidRPr="007925C3" w:rsidRDefault="00332E07" w:rsidP="00143764">
            <w:pPr>
              <w:spacing w:line="360" w:lineRule="auto"/>
              <w:jc w:val="center"/>
              <w:rPr>
                <w:highlight w:val="green"/>
              </w:rPr>
            </w:pPr>
            <w:r w:rsidRPr="007925C3">
              <w:t>31.60%</w:t>
            </w:r>
          </w:p>
        </w:tc>
      </w:tr>
    </w:tbl>
    <w:p w:rsidR="00332E07" w:rsidRDefault="00332E07" w:rsidP="00332E07">
      <w:pPr>
        <w:rPr>
          <w:b/>
        </w:rPr>
      </w:pPr>
    </w:p>
    <w:p w:rsidR="00332E07" w:rsidRDefault="00332E07" w:rsidP="00332E07">
      <w:pPr>
        <w:spacing w:after="0" w:line="240" w:lineRule="auto"/>
        <w:rPr>
          <w:b/>
        </w:rPr>
      </w:pPr>
    </w:p>
    <w:p w:rsidR="00332E07" w:rsidRDefault="00332E07" w:rsidP="00332E07">
      <w:pPr>
        <w:spacing w:after="0"/>
        <w:rPr>
          <w:b/>
          <w:color w:val="006600"/>
        </w:rPr>
      </w:pPr>
      <w:r>
        <w:rPr>
          <w:b/>
        </w:rPr>
        <w:t xml:space="preserve">             </w:t>
      </w:r>
      <w:r w:rsidRPr="00126245">
        <w:rPr>
          <w:b/>
        </w:rPr>
        <w:t>Subprograma de educación</w:t>
      </w:r>
      <w:r>
        <w:rPr>
          <w:b/>
        </w:rPr>
        <w:t xml:space="preserve"> continú</w:t>
      </w:r>
      <w:r w:rsidRPr="00126245">
        <w:rPr>
          <w:b/>
        </w:rPr>
        <w:t>a dirigido a profesionales de la salud</w:t>
      </w:r>
      <w:r>
        <w:rPr>
          <w:b/>
        </w:rPr>
        <w:t xml:space="preserve">       </w:t>
      </w:r>
      <w:r w:rsidRPr="00126245">
        <w:rPr>
          <w:b/>
        </w:rPr>
        <w:t xml:space="preserve">                             </w:t>
      </w:r>
      <w:r>
        <w:rPr>
          <w:b/>
        </w:rPr>
        <w:t xml:space="preserve">                  </w:t>
      </w:r>
      <w:r w:rsidRPr="00126245">
        <w:rPr>
          <w:b/>
          <w:color w:val="006600"/>
        </w:rPr>
        <w:t>Periodo Enero a Junio 2015</w:t>
      </w:r>
    </w:p>
    <w:p w:rsidR="00332E07" w:rsidRPr="00126245" w:rsidRDefault="00332E07" w:rsidP="00332E07">
      <w:pPr>
        <w:spacing w:after="0"/>
        <w:rPr>
          <w:b/>
          <w:color w:val="006600"/>
        </w:rPr>
      </w:pPr>
    </w:p>
    <w:tbl>
      <w:tblPr>
        <w:tblStyle w:val="Tablaconcuadrcula"/>
        <w:tblW w:w="15199" w:type="dxa"/>
        <w:jc w:val="center"/>
        <w:tblLook w:val="04A0" w:firstRow="1" w:lastRow="0" w:firstColumn="1" w:lastColumn="0" w:noHBand="0" w:noVBand="1"/>
      </w:tblPr>
      <w:tblGrid>
        <w:gridCol w:w="1846"/>
        <w:gridCol w:w="1548"/>
        <w:gridCol w:w="1549"/>
        <w:gridCol w:w="8629"/>
        <w:gridCol w:w="1627"/>
      </w:tblGrid>
      <w:tr w:rsidR="00332E07" w:rsidRPr="002C6F0F" w:rsidTr="00143764">
        <w:trPr>
          <w:trHeight w:val="234"/>
          <w:jc w:val="center"/>
        </w:trPr>
        <w:tc>
          <w:tcPr>
            <w:tcW w:w="4943" w:type="dxa"/>
            <w:gridSpan w:val="3"/>
            <w:shd w:val="clear" w:color="auto" w:fill="F2F2F2" w:themeFill="background1" w:themeFillShade="F2"/>
            <w:vAlign w:val="center"/>
          </w:tcPr>
          <w:p w:rsidR="00332E07" w:rsidRPr="002C6F0F" w:rsidRDefault="00332E07" w:rsidP="00143764">
            <w:pPr>
              <w:jc w:val="center"/>
              <w:rPr>
                <w:b/>
                <w:sz w:val="18"/>
                <w:szCs w:val="18"/>
              </w:rPr>
            </w:pPr>
            <w:r w:rsidRPr="002C6F0F">
              <w:rPr>
                <w:b/>
                <w:sz w:val="18"/>
                <w:szCs w:val="18"/>
              </w:rPr>
              <w:t>PLANIFICADO</w:t>
            </w:r>
          </w:p>
        </w:tc>
        <w:tc>
          <w:tcPr>
            <w:tcW w:w="10256" w:type="dxa"/>
            <w:gridSpan w:val="2"/>
            <w:shd w:val="clear" w:color="auto" w:fill="F2F2F2" w:themeFill="background1" w:themeFillShade="F2"/>
            <w:vAlign w:val="center"/>
          </w:tcPr>
          <w:p w:rsidR="00332E07" w:rsidRPr="002C6F0F" w:rsidRDefault="00332E07" w:rsidP="00143764">
            <w:pPr>
              <w:jc w:val="center"/>
              <w:rPr>
                <w:b/>
                <w:sz w:val="18"/>
                <w:szCs w:val="18"/>
              </w:rPr>
            </w:pPr>
            <w:r w:rsidRPr="002C6F0F">
              <w:rPr>
                <w:b/>
                <w:sz w:val="18"/>
                <w:szCs w:val="18"/>
              </w:rPr>
              <w:t>EJECUTADO</w:t>
            </w:r>
          </w:p>
        </w:tc>
      </w:tr>
      <w:tr w:rsidR="00332E07" w:rsidRPr="002C6F0F" w:rsidTr="00143764">
        <w:trPr>
          <w:trHeight w:val="485"/>
          <w:jc w:val="center"/>
        </w:trPr>
        <w:tc>
          <w:tcPr>
            <w:tcW w:w="1846" w:type="dxa"/>
            <w:shd w:val="clear" w:color="auto" w:fill="F2F2F2" w:themeFill="background1" w:themeFillShade="F2"/>
            <w:vAlign w:val="center"/>
          </w:tcPr>
          <w:p w:rsidR="00332E07" w:rsidRPr="002C6F0F" w:rsidRDefault="00332E07" w:rsidP="00143764">
            <w:pPr>
              <w:jc w:val="center"/>
              <w:rPr>
                <w:b/>
                <w:sz w:val="18"/>
                <w:szCs w:val="18"/>
              </w:rPr>
            </w:pPr>
            <w:r w:rsidRPr="002C6F0F">
              <w:rPr>
                <w:b/>
                <w:sz w:val="18"/>
                <w:szCs w:val="18"/>
              </w:rPr>
              <w:t>OBJETIVOS</w:t>
            </w:r>
          </w:p>
        </w:tc>
        <w:tc>
          <w:tcPr>
            <w:tcW w:w="1548" w:type="dxa"/>
            <w:shd w:val="clear" w:color="auto" w:fill="F2F2F2" w:themeFill="background1" w:themeFillShade="F2"/>
            <w:vAlign w:val="center"/>
          </w:tcPr>
          <w:p w:rsidR="00332E07" w:rsidRPr="002C6F0F" w:rsidRDefault="00332E07" w:rsidP="00143764">
            <w:pPr>
              <w:jc w:val="center"/>
              <w:rPr>
                <w:b/>
                <w:sz w:val="18"/>
                <w:szCs w:val="18"/>
              </w:rPr>
            </w:pPr>
            <w:r w:rsidRPr="002C6F0F">
              <w:rPr>
                <w:b/>
                <w:sz w:val="18"/>
                <w:szCs w:val="18"/>
              </w:rPr>
              <w:t>METAS ANUALES</w:t>
            </w:r>
          </w:p>
        </w:tc>
        <w:tc>
          <w:tcPr>
            <w:tcW w:w="1549" w:type="dxa"/>
            <w:shd w:val="clear" w:color="auto" w:fill="F2F2F2" w:themeFill="background1" w:themeFillShade="F2"/>
            <w:vAlign w:val="center"/>
          </w:tcPr>
          <w:p w:rsidR="00332E07" w:rsidRPr="002C6F0F" w:rsidRDefault="00332E07" w:rsidP="00143764">
            <w:pPr>
              <w:jc w:val="center"/>
              <w:rPr>
                <w:b/>
                <w:sz w:val="18"/>
                <w:szCs w:val="18"/>
              </w:rPr>
            </w:pPr>
            <w:r w:rsidRPr="002C6F0F">
              <w:rPr>
                <w:b/>
                <w:sz w:val="18"/>
                <w:szCs w:val="18"/>
              </w:rPr>
              <w:t>METAS PERIODO (CANTIDAD)</w:t>
            </w:r>
          </w:p>
        </w:tc>
        <w:tc>
          <w:tcPr>
            <w:tcW w:w="8629" w:type="dxa"/>
            <w:shd w:val="clear" w:color="auto" w:fill="F2F2F2" w:themeFill="background1" w:themeFillShade="F2"/>
            <w:vAlign w:val="center"/>
          </w:tcPr>
          <w:p w:rsidR="00332E07" w:rsidRPr="002C6F0F" w:rsidRDefault="00332E07" w:rsidP="00143764">
            <w:pPr>
              <w:jc w:val="center"/>
              <w:rPr>
                <w:b/>
                <w:sz w:val="18"/>
                <w:szCs w:val="18"/>
              </w:rPr>
            </w:pPr>
            <w:r w:rsidRPr="002C6F0F">
              <w:rPr>
                <w:b/>
                <w:sz w:val="18"/>
                <w:szCs w:val="18"/>
              </w:rPr>
              <w:t>METAS/INDICADORES CUMPLIDOS EN EL PERIODO</w:t>
            </w:r>
          </w:p>
        </w:tc>
        <w:tc>
          <w:tcPr>
            <w:tcW w:w="1627" w:type="dxa"/>
            <w:shd w:val="clear" w:color="auto" w:fill="F2F2F2" w:themeFill="background1" w:themeFillShade="F2"/>
            <w:vAlign w:val="center"/>
          </w:tcPr>
          <w:p w:rsidR="00332E07" w:rsidRPr="002C6F0F" w:rsidRDefault="00332E07" w:rsidP="00143764">
            <w:pPr>
              <w:jc w:val="center"/>
              <w:rPr>
                <w:b/>
                <w:sz w:val="18"/>
                <w:szCs w:val="18"/>
              </w:rPr>
            </w:pPr>
            <w:r w:rsidRPr="002C6F0F">
              <w:rPr>
                <w:b/>
                <w:sz w:val="18"/>
                <w:szCs w:val="18"/>
              </w:rPr>
              <w:t>% CUMPLIMIENTO</w:t>
            </w:r>
          </w:p>
        </w:tc>
      </w:tr>
      <w:tr w:rsidR="00332E07" w:rsidRPr="002C6F0F" w:rsidTr="00143764">
        <w:trPr>
          <w:trHeight w:val="1402"/>
          <w:jc w:val="center"/>
        </w:trPr>
        <w:tc>
          <w:tcPr>
            <w:tcW w:w="1846" w:type="dxa"/>
            <w:vMerge w:val="restart"/>
            <w:vAlign w:val="center"/>
          </w:tcPr>
          <w:p w:rsidR="00332E07" w:rsidRPr="002C6F0F" w:rsidRDefault="00332E07" w:rsidP="00143764">
            <w:pPr>
              <w:jc w:val="both"/>
              <w:rPr>
                <w:b/>
                <w:sz w:val="16"/>
                <w:szCs w:val="16"/>
              </w:rPr>
            </w:pPr>
            <w:r w:rsidRPr="002C6F0F">
              <w:rPr>
                <w:b/>
                <w:sz w:val="16"/>
                <w:szCs w:val="16"/>
              </w:rPr>
              <w:t>Informar sobre la responsabilidad profesional durante el ejercicio de la profesión a los estudiantes y  egresados de Medicina Veterinaria</w:t>
            </w:r>
          </w:p>
          <w:p w:rsidR="00332E07" w:rsidRPr="002C6F0F" w:rsidRDefault="00332E07" w:rsidP="00143764">
            <w:pPr>
              <w:jc w:val="both"/>
              <w:rPr>
                <w:b/>
                <w:sz w:val="16"/>
                <w:szCs w:val="16"/>
              </w:rPr>
            </w:pPr>
          </w:p>
        </w:tc>
        <w:tc>
          <w:tcPr>
            <w:tcW w:w="1548" w:type="dxa"/>
            <w:vMerge w:val="restart"/>
            <w:vAlign w:val="center"/>
          </w:tcPr>
          <w:p w:rsidR="00332E07" w:rsidRPr="002C6F0F" w:rsidRDefault="00332E07" w:rsidP="00143764">
            <w:pPr>
              <w:jc w:val="both"/>
              <w:rPr>
                <w:sz w:val="16"/>
                <w:szCs w:val="16"/>
              </w:rPr>
            </w:pPr>
            <w:r w:rsidRPr="002C6F0F">
              <w:rPr>
                <w:sz w:val="16"/>
                <w:szCs w:val="16"/>
              </w:rPr>
              <w:t>100% Divulgación de la normativa que rige el ejercicio profesional de la carrera de Medicina Veterinaria en centros de educación superior y a nuevos profesionales en proceso de juramentación.</w:t>
            </w:r>
          </w:p>
        </w:tc>
        <w:tc>
          <w:tcPr>
            <w:tcW w:w="1549" w:type="dxa"/>
            <w:vAlign w:val="center"/>
          </w:tcPr>
          <w:p w:rsidR="00332E07" w:rsidRPr="002C6F0F" w:rsidRDefault="00332E07" w:rsidP="00143764">
            <w:pPr>
              <w:jc w:val="center"/>
              <w:rPr>
                <w:sz w:val="16"/>
                <w:szCs w:val="16"/>
              </w:rPr>
            </w:pPr>
            <w:r w:rsidRPr="002C6F0F">
              <w:rPr>
                <w:sz w:val="16"/>
                <w:szCs w:val="16"/>
              </w:rPr>
              <w:t>66.66%</w:t>
            </w:r>
          </w:p>
        </w:tc>
        <w:tc>
          <w:tcPr>
            <w:tcW w:w="8629" w:type="dxa"/>
            <w:tcBorders>
              <w:bottom w:val="single" w:sz="4" w:space="0" w:color="auto"/>
            </w:tcBorders>
            <w:vAlign w:val="center"/>
          </w:tcPr>
          <w:p w:rsidR="00332E07" w:rsidRPr="002C6F0F" w:rsidRDefault="00332E07" w:rsidP="00143764">
            <w:pPr>
              <w:jc w:val="both"/>
              <w:rPr>
                <w:sz w:val="16"/>
                <w:szCs w:val="16"/>
              </w:rPr>
            </w:pPr>
            <w:r w:rsidRPr="002C6F0F">
              <w:rPr>
                <w:b/>
                <w:sz w:val="16"/>
                <w:szCs w:val="16"/>
              </w:rPr>
              <w:t>Se efectuaron 2 charlas informativas, en 2 Centros de Educación Superior:</w:t>
            </w:r>
            <w:r w:rsidRPr="002C6F0F">
              <w:rPr>
                <w:sz w:val="16"/>
                <w:szCs w:val="16"/>
              </w:rPr>
              <w:t xml:space="preserve"> 1. Dirigida a 30 alumnos de IV ciclo y estudiantes egresados de la carrera en Licenciatura en Medicina Veterinaria de la Universidad de Oriente (UNIVO), ubicada en el municipio y departamento de San Miguel; 2. Se brindo a 34 alumnos de V ciclo y a 12 alumnos de IX ciclo de la carrera de Licenciatura en Medicina Veterinaria de la Universidad Salvadoreña “Alberto Masferrer”</w:t>
            </w:r>
          </w:p>
        </w:tc>
        <w:tc>
          <w:tcPr>
            <w:tcW w:w="1627" w:type="dxa"/>
            <w:vAlign w:val="center"/>
          </w:tcPr>
          <w:p w:rsidR="00332E07" w:rsidRPr="002C6F0F" w:rsidRDefault="00332E07" w:rsidP="00143764">
            <w:pPr>
              <w:jc w:val="center"/>
              <w:rPr>
                <w:sz w:val="16"/>
                <w:szCs w:val="16"/>
              </w:rPr>
            </w:pPr>
            <w:r w:rsidRPr="002C6F0F">
              <w:rPr>
                <w:sz w:val="16"/>
                <w:szCs w:val="16"/>
              </w:rPr>
              <w:t>100%</w:t>
            </w:r>
          </w:p>
        </w:tc>
      </w:tr>
      <w:tr w:rsidR="00332E07" w:rsidRPr="002C6F0F" w:rsidTr="00143764">
        <w:trPr>
          <w:trHeight w:val="73"/>
          <w:jc w:val="center"/>
        </w:trPr>
        <w:tc>
          <w:tcPr>
            <w:tcW w:w="1846" w:type="dxa"/>
            <w:vMerge/>
            <w:vAlign w:val="center"/>
          </w:tcPr>
          <w:p w:rsidR="00332E07" w:rsidRPr="002C6F0F" w:rsidRDefault="00332E07" w:rsidP="00143764">
            <w:pPr>
              <w:jc w:val="both"/>
              <w:rPr>
                <w:b/>
                <w:sz w:val="16"/>
                <w:szCs w:val="16"/>
              </w:rPr>
            </w:pPr>
          </w:p>
        </w:tc>
        <w:tc>
          <w:tcPr>
            <w:tcW w:w="1548" w:type="dxa"/>
            <w:vMerge/>
            <w:vAlign w:val="center"/>
          </w:tcPr>
          <w:p w:rsidR="00332E07" w:rsidRPr="002C6F0F" w:rsidRDefault="00332E07" w:rsidP="00143764">
            <w:pPr>
              <w:jc w:val="both"/>
              <w:rPr>
                <w:sz w:val="16"/>
                <w:szCs w:val="16"/>
              </w:rPr>
            </w:pPr>
          </w:p>
        </w:tc>
        <w:tc>
          <w:tcPr>
            <w:tcW w:w="1549" w:type="dxa"/>
            <w:vMerge w:val="restart"/>
            <w:vAlign w:val="center"/>
          </w:tcPr>
          <w:p w:rsidR="00332E07" w:rsidRPr="002C6F0F" w:rsidRDefault="00332E07" w:rsidP="00143764">
            <w:pPr>
              <w:jc w:val="center"/>
              <w:rPr>
                <w:sz w:val="16"/>
                <w:szCs w:val="16"/>
              </w:rPr>
            </w:pPr>
            <w:r w:rsidRPr="002C6F0F">
              <w:rPr>
                <w:sz w:val="16"/>
                <w:szCs w:val="16"/>
              </w:rPr>
              <w:t>100%</w:t>
            </w:r>
          </w:p>
          <w:p w:rsidR="00332E07" w:rsidRPr="002C6F0F" w:rsidRDefault="00332E07" w:rsidP="00143764">
            <w:pPr>
              <w:jc w:val="center"/>
              <w:rPr>
                <w:sz w:val="16"/>
                <w:szCs w:val="16"/>
              </w:rPr>
            </w:pPr>
          </w:p>
        </w:tc>
        <w:tc>
          <w:tcPr>
            <w:tcW w:w="8629" w:type="dxa"/>
            <w:tcBorders>
              <w:top w:val="single" w:sz="4" w:space="0" w:color="auto"/>
              <w:bottom w:val="single" w:sz="4" w:space="0" w:color="auto"/>
            </w:tcBorders>
            <w:vAlign w:val="center"/>
          </w:tcPr>
          <w:p w:rsidR="00332E07" w:rsidRPr="002C6F0F" w:rsidRDefault="00332E07" w:rsidP="00143764">
            <w:pPr>
              <w:jc w:val="both"/>
              <w:rPr>
                <w:sz w:val="16"/>
                <w:szCs w:val="16"/>
              </w:rPr>
            </w:pPr>
            <w:r>
              <w:rPr>
                <w:b/>
                <w:sz w:val="16"/>
                <w:szCs w:val="16"/>
              </w:rPr>
              <w:t xml:space="preserve">Se impartieron 6 inducciones </w:t>
            </w:r>
            <w:r w:rsidRPr="002C6F0F">
              <w:rPr>
                <w:b/>
                <w:sz w:val="16"/>
                <w:szCs w:val="16"/>
              </w:rPr>
              <w:t>a 36 nuevos profesionales Médicos Veterinarios.</w:t>
            </w:r>
            <w:r w:rsidRPr="002C6F0F">
              <w:rPr>
                <w:sz w:val="16"/>
                <w:szCs w:val="16"/>
              </w:rPr>
              <w:t xml:space="preserve"> Durante una de las inducciones, se obtuvo la participación de la Coordinadora del área de Registro y Fiscalización del Ministerio de Agricultura y Ganadería (MAG).</w:t>
            </w:r>
          </w:p>
        </w:tc>
        <w:tc>
          <w:tcPr>
            <w:tcW w:w="1627" w:type="dxa"/>
            <w:vAlign w:val="center"/>
          </w:tcPr>
          <w:p w:rsidR="00332E07" w:rsidRPr="002C6F0F" w:rsidRDefault="00332E07" w:rsidP="00143764">
            <w:pPr>
              <w:jc w:val="center"/>
              <w:rPr>
                <w:sz w:val="16"/>
                <w:szCs w:val="16"/>
              </w:rPr>
            </w:pPr>
            <w:r w:rsidRPr="002C6F0F">
              <w:rPr>
                <w:sz w:val="16"/>
                <w:szCs w:val="16"/>
              </w:rPr>
              <w:t>100%</w:t>
            </w:r>
          </w:p>
        </w:tc>
      </w:tr>
      <w:tr w:rsidR="00332E07" w:rsidRPr="002C6F0F" w:rsidTr="00143764">
        <w:trPr>
          <w:trHeight w:val="835"/>
          <w:jc w:val="center"/>
        </w:trPr>
        <w:tc>
          <w:tcPr>
            <w:tcW w:w="1846" w:type="dxa"/>
            <w:vMerge/>
            <w:vAlign w:val="center"/>
          </w:tcPr>
          <w:p w:rsidR="00332E07" w:rsidRPr="002C6F0F" w:rsidRDefault="00332E07" w:rsidP="00143764">
            <w:pPr>
              <w:spacing w:line="360" w:lineRule="auto"/>
              <w:jc w:val="both"/>
              <w:rPr>
                <w:b/>
                <w:sz w:val="16"/>
                <w:szCs w:val="16"/>
              </w:rPr>
            </w:pPr>
          </w:p>
        </w:tc>
        <w:tc>
          <w:tcPr>
            <w:tcW w:w="1548" w:type="dxa"/>
            <w:vMerge/>
            <w:vAlign w:val="center"/>
          </w:tcPr>
          <w:p w:rsidR="00332E07" w:rsidRPr="002C6F0F" w:rsidRDefault="00332E07" w:rsidP="00143764">
            <w:pPr>
              <w:spacing w:line="360" w:lineRule="auto"/>
              <w:jc w:val="both"/>
              <w:rPr>
                <w:sz w:val="16"/>
                <w:szCs w:val="16"/>
              </w:rPr>
            </w:pPr>
          </w:p>
        </w:tc>
        <w:tc>
          <w:tcPr>
            <w:tcW w:w="1549" w:type="dxa"/>
            <w:vMerge/>
            <w:vAlign w:val="center"/>
          </w:tcPr>
          <w:p w:rsidR="00332E07" w:rsidRPr="002C6F0F" w:rsidRDefault="00332E07" w:rsidP="00143764">
            <w:pPr>
              <w:jc w:val="center"/>
              <w:rPr>
                <w:sz w:val="16"/>
                <w:szCs w:val="16"/>
              </w:rPr>
            </w:pPr>
          </w:p>
        </w:tc>
        <w:tc>
          <w:tcPr>
            <w:tcW w:w="8629" w:type="dxa"/>
            <w:tcBorders>
              <w:top w:val="single" w:sz="4" w:space="0" w:color="auto"/>
              <w:bottom w:val="single" w:sz="4" w:space="0" w:color="auto"/>
            </w:tcBorders>
            <w:vAlign w:val="center"/>
          </w:tcPr>
          <w:p w:rsidR="00332E07" w:rsidRPr="002C6F0F" w:rsidRDefault="00332E07" w:rsidP="00143764">
            <w:pPr>
              <w:jc w:val="both"/>
              <w:rPr>
                <w:sz w:val="16"/>
                <w:szCs w:val="16"/>
              </w:rPr>
            </w:pPr>
            <w:r w:rsidRPr="002C6F0F">
              <w:rPr>
                <w:b/>
                <w:sz w:val="16"/>
                <w:szCs w:val="16"/>
              </w:rPr>
              <w:t xml:space="preserve">1 </w:t>
            </w:r>
            <w:r w:rsidRPr="002C6F0F">
              <w:rPr>
                <w:sz w:val="16"/>
                <w:szCs w:val="16"/>
              </w:rPr>
              <w:t>reunión con la encargada de la Unidad de Educación Permanente en Salud, para conocer sobre los procedimientos para realizar actividades de tipo académico a favor del gremio Médico Veterinario.</w:t>
            </w:r>
          </w:p>
        </w:tc>
        <w:tc>
          <w:tcPr>
            <w:tcW w:w="1627" w:type="dxa"/>
            <w:vAlign w:val="center"/>
          </w:tcPr>
          <w:p w:rsidR="00332E07" w:rsidRPr="002C6F0F" w:rsidRDefault="00332E07" w:rsidP="00143764">
            <w:pPr>
              <w:jc w:val="center"/>
              <w:rPr>
                <w:sz w:val="16"/>
                <w:szCs w:val="16"/>
              </w:rPr>
            </w:pPr>
            <w:r w:rsidRPr="002C6F0F">
              <w:rPr>
                <w:sz w:val="16"/>
                <w:szCs w:val="16"/>
              </w:rPr>
              <w:t>100%</w:t>
            </w:r>
          </w:p>
        </w:tc>
      </w:tr>
      <w:tr w:rsidR="00332E07" w:rsidRPr="002C6F0F" w:rsidTr="00143764">
        <w:trPr>
          <w:trHeight w:val="1180"/>
          <w:jc w:val="center"/>
        </w:trPr>
        <w:tc>
          <w:tcPr>
            <w:tcW w:w="1846" w:type="dxa"/>
            <w:vMerge/>
            <w:vAlign w:val="center"/>
          </w:tcPr>
          <w:p w:rsidR="00332E07" w:rsidRPr="002C6F0F" w:rsidRDefault="00332E07" w:rsidP="00143764">
            <w:pPr>
              <w:spacing w:line="360" w:lineRule="auto"/>
              <w:jc w:val="both"/>
              <w:rPr>
                <w:b/>
                <w:sz w:val="16"/>
                <w:szCs w:val="16"/>
              </w:rPr>
            </w:pPr>
          </w:p>
        </w:tc>
        <w:tc>
          <w:tcPr>
            <w:tcW w:w="1548" w:type="dxa"/>
            <w:vMerge/>
            <w:vAlign w:val="center"/>
          </w:tcPr>
          <w:p w:rsidR="00332E07" w:rsidRPr="002C6F0F" w:rsidRDefault="00332E07" w:rsidP="00143764">
            <w:pPr>
              <w:spacing w:line="360" w:lineRule="auto"/>
              <w:jc w:val="both"/>
              <w:rPr>
                <w:sz w:val="16"/>
                <w:szCs w:val="16"/>
              </w:rPr>
            </w:pPr>
          </w:p>
        </w:tc>
        <w:tc>
          <w:tcPr>
            <w:tcW w:w="1549" w:type="dxa"/>
            <w:vMerge/>
            <w:vAlign w:val="center"/>
          </w:tcPr>
          <w:p w:rsidR="00332E07" w:rsidRPr="002C6F0F" w:rsidRDefault="00332E07" w:rsidP="00143764">
            <w:pPr>
              <w:jc w:val="center"/>
              <w:rPr>
                <w:sz w:val="16"/>
                <w:szCs w:val="16"/>
              </w:rPr>
            </w:pPr>
          </w:p>
        </w:tc>
        <w:tc>
          <w:tcPr>
            <w:tcW w:w="8629" w:type="dxa"/>
            <w:tcBorders>
              <w:top w:val="single" w:sz="4" w:space="0" w:color="auto"/>
            </w:tcBorders>
            <w:vAlign w:val="center"/>
          </w:tcPr>
          <w:p w:rsidR="00332E07" w:rsidRPr="002C6F0F" w:rsidRDefault="00332E07" w:rsidP="00143764">
            <w:pPr>
              <w:jc w:val="both"/>
              <w:rPr>
                <w:sz w:val="16"/>
                <w:szCs w:val="16"/>
              </w:rPr>
            </w:pPr>
            <w:r w:rsidRPr="002C6F0F">
              <w:rPr>
                <w:b/>
                <w:sz w:val="16"/>
                <w:szCs w:val="16"/>
              </w:rPr>
              <w:t>1</w:t>
            </w:r>
            <w:r w:rsidRPr="002C6F0F">
              <w:rPr>
                <w:sz w:val="16"/>
                <w:szCs w:val="16"/>
              </w:rPr>
              <w:t xml:space="preserve"> reunión con la Coordinadora del área de Registro y Fiscalización del Ministerio de Agricultura y Ganadería (MAG), para organizar la participación de las Médicos Veterinarios de esta unidad, en las inducciones que son impartidas a los Médicos Veterinarios en proceso de juramentación por la Junta.</w:t>
            </w:r>
          </w:p>
        </w:tc>
        <w:tc>
          <w:tcPr>
            <w:tcW w:w="1627" w:type="dxa"/>
            <w:vAlign w:val="center"/>
          </w:tcPr>
          <w:p w:rsidR="00332E07" w:rsidRPr="002C6F0F" w:rsidRDefault="00332E07" w:rsidP="00143764">
            <w:pPr>
              <w:spacing w:line="360" w:lineRule="auto"/>
              <w:jc w:val="center"/>
              <w:rPr>
                <w:sz w:val="16"/>
                <w:szCs w:val="16"/>
              </w:rPr>
            </w:pPr>
            <w:r w:rsidRPr="002C6F0F">
              <w:rPr>
                <w:sz w:val="16"/>
                <w:szCs w:val="16"/>
              </w:rPr>
              <w:t>100%</w:t>
            </w:r>
          </w:p>
        </w:tc>
      </w:tr>
    </w:tbl>
    <w:tbl>
      <w:tblPr>
        <w:tblStyle w:val="Tablaconcuadrcula"/>
        <w:tblpPr w:leftFromText="141" w:rightFromText="141" w:vertAnchor="text" w:horzAnchor="margin" w:tblpXSpec="center" w:tblpY="31"/>
        <w:tblW w:w="15108" w:type="dxa"/>
        <w:tblLook w:val="04A0" w:firstRow="1" w:lastRow="0" w:firstColumn="1" w:lastColumn="0" w:noHBand="0" w:noVBand="1"/>
      </w:tblPr>
      <w:tblGrid>
        <w:gridCol w:w="1784"/>
        <w:gridCol w:w="1539"/>
        <w:gridCol w:w="1538"/>
        <w:gridCol w:w="8714"/>
        <w:gridCol w:w="1533"/>
      </w:tblGrid>
      <w:tr w:rsidR="00332E07" w:rsidRPr="002C6F0F" w:rsidTr="00143764">
        <w:trPr>
          <w:trHeight w:val="1061"/>
        </w:trPr>
        <w:tc>
          <w:tcPr>
            <w:tcW w:w="1784" w:type="dxa"/>
            <w:vMerge w:val="restart"/>
            <w:vAlign w:val="center"/>
          </w:tcPr>
          <w:p w:rsidR="00332E07" w:rsidRPr="002C6F0F" w:rsidRDefault="00332E07" w:rsidP="00143764">
            <w:pPr>
              <w:jc w:val="both"/>
              <w:rPr>
                <w:b/>
                <w:sz w:val="16"/>
                <w:szCs w:val="16"/>
              </w:rPr>
            </w:pPr>
            <w:r w:rsidRPr="002C6F0F">
              <w:rPr>
                <w:b/>
                <w:sz w:val="16"/>
                <w:szCs w:val="16"/>
              </w:rPr>
              <w:t>Promocionar las obligaciones y derechos de los Médicos Veterinarios  a los profesionales legalmente Inscritos</w:t>
            </w:r>
          </w:p>
        </w:tc>
        <w:tc>
          <w:tcPr>
            <w:tcW w:w="1539" w:type="dxa"/>
            <w:vMerge w:val="restart"/>
            <w:shd w:val="clear" w:color="auto" w:fill="auto"/>
            <w:vAlign w:val="center"/>
          </w:tcPr>
          <w:p w:rsidR="00332E07" w:rsidRPr="002C6F0F" w:rsidRDefault="00332E07" w:rsidP="00143764">
            <w:pPr>
              <w:jc w:val="both"/>
              <w:rPr>
                <w:sz w:val="16"/>
                <w:szCs w:val="16"/>
              </w:rPr>
            </w:pPr>
            <w:r w:rsidRPr="002C6F0F">
              <w:rPr>
                <w:sz w:val="16"/>
                <w:szCs w:val="16"/>
              </w:rPr>
              <w:t>100% Divulgación de la normativa que rige el ejercicio profesional</w:t>
            </w:r>
          </w:p>
        </w:tc>
        <w:tc>
          <w:tcPr>
            <w:tcW w:w="1538" w:type="dxa"/>
            <w:vMerge w:val="restart"/>
            <w:shd w:val="clear" w:color="auto" w:fill="auto"/>
            <w:vAlign w:val="center"/>
          </w:tcPr>
          <w:p w:rsidR="00332E07" w:rsidRPr="002C6F0F" w:rsidRDefault="00332E07" w:rsidP="00143764">
            <w:pPr>
              <w:jc w:val="center"/>
              <w:rPr>
                <w:sz w:val="16"/>
                <w:szCs w:val="16"/>
              </w:rPr>
            </w:pPr>
            <w:r w:rsidRPr="002C6F0F">
              <w:rPr>
                <w:sz w:val="16"/>
                <w:szCs w:val="16"/>
              </w:rPr>
              <w:t>100%</w:t>
            </w:r>
          </w:p>
          <w:p w:rsidR="00332E07" w:rsidRPr="002C6F0F" w:rsidRDefault="00332E07" w:rsidP="00143764">
            <w:pPr>
              <w:jc w:val="center"/>
              <w:rPr>
                <w:sz w:val="16"/>
                <w:szCs w:val="16"/>
              </w:rPr>
            </w:pPr>
          </w:p>
        </w:tc>
        <w:tc>
          <w:tcPr>
            <w:tcW w:w="8714" w:type="dxa"/>
            <w:tcBorders>
              <w:bottom w:val="single" w:sz="4" w:space="0" w:color="auto"/>
            </w:tcBorders>
            <w:vAlign w:val="center"/>
          </w:tcPr>
          <w:p w:rsidR="00332E07" w:rsidRPr="002C6F0F" w:rsidRDefault="00332E07" w:rsidP="00143764">
            <w:pPr>
              <w:jc w:val="both"/>
              <w:rPr>
                <w:sz w:val="16"/>
                <w:szCs w:val="16"/>
              </w:rPr>
            </w:pPr>
            <w:r w:rsidRPr="002C6F0F">
              <w:rPr>
                <w:sz w:val="16"/>
                <w:szCs w:val="16"/>
              </w:rPr>
              <w:t xml:space="preserve">Se brindó </w:t>
            </w:r>
            <w:r w:rsidRPr="002C6F0F">
              <w:rPr>
                <w:b/>
                <w:sz w:val="16"/>
                <w:szCs w:val="16"/>
              </w:rPr>
              <w:t>1</w:t>
            </w:r>
            <w:r w:rsidRPr="002C6F0F">
              <w:rPr>
                <w:sz w:val="16"/>
                <w:szCs w:val="16"/>
              </w:rPr>
              <w:t xml:space="preserve"> inducción sobre el Código de Ética, dirigida aproximadamente a 30 regentes Médicos Veterinarios, durante el desarrollo de la capacitación del Registro de Establecimientos Veterinarios con la colaboración del área de Registro y Fiscalización del Ministerio de Agricultura y Ganadería (MAG).</w:t>
            </w:r>
          </w:p>
        </w:tc>
        <w:tc>
          <w:tcPr>
            <w:tcW w:w="1533" w:type="dxa"/>
            <w:vMerge w:val="restart"/>
            <w:vAlign w:val="center"/>
          </w:tcPr>
          <w:p w:rsidR="00332E07" w:rsidRPr="002C6F0F" w:rsidRDefault="00332E07" w:rsidP="00143764">
            <w:pPr>
              <w:spacing w:line="360" w:lineRule="auto"/>
              <w:jc w:val="center"/>
              <w:rPr>
                <w:sz w:val="16"/>
                <w:szCs w:val="16"/>
              </w:rPr>
            </w:pPr>
            <w:r w:rsidRPr="002C6F0F">
              <w:rPr>
                <w:sz w:val="16"/>
                <w:szCs w:val="16"/>
              </w:rPr>
              <w:t>100%</w:t>
            </w:r>
          </w:p>
        </w:tc>
      </w:tr>
      <w:tr w:rsidR="00332E07" w:rsidRPr="002C6F0F" w:rsidTr="00143764">
        <w:trPr>
          <w:trHeight w:val="742"/>
        </w:trPr>
        <w:tc>
          <w:tcPr>
            <w:tcW w:w="1784" w:type="dxa"/>
            <w:vMerge/>
            <w:vAlign w:val="center"/>
          </w:tcPr>
          <w:p w:rsidR="00332E07" w:rsidRPr="002C6F0F" w:rsidRDefault="00332E07" w:rsidP="00143764">
            <w:pPr>
              <w:spacing w:line="360" w:lineRule="auto"/>
              <w:jc w:val="both"/>
              <w:rPr>
                <w:b/>
                <w:sz w:val="16"/>
                <w:szCs w:val="16"/>
              </w:rPr>
            </w:pPr>
          </w:p>
        </w:tc>
        <w:tc>
          <w:tcPr>
            <w:tcW w:w="1539" w:type="dxa"/>
            <w:vMerge/>
            <w:shd w:val="clear" w:color="auto" w:fill="auto"/>
            <w:vAlign w:val="center"/>
          </w:tcPr>
          <w:p w:rsidR="00332E07" w:rsidRPr="002C6F0F" w:rsidRDefault="00332E07" w:rsidP="00143764">
            <w:pPr>
              <w:spacing w:line="360" w:lineRule="auto"/>
              <w:jc w:val="both"/>
              <w:rPr>
                <w:sz w:val="16"/>
                <w:szCs w:val="16"/>
              </w:rPr>
            </w:pPr>
          </w:p>
        </w:tc>
        <w:tc>
          <w:tcPr>
            <w:tcW w:w="1538" w:type="dxa"/>
            <w:vMerge/>
            <w:shd w:val="clear" w:color="auto" w:fill="auto"/>
            <w:vAlign w:val="center"/>
          </w:tcPr>
          <w:p w:rsidR="00332E07" w:rsidRPr="002C6F0F" w:rsidRDefault="00332E07" w:rsidP="00143764">
            <w:pPr>
              <w:jc w:val="center"/>
              <w:rPr>
                <w:sz w:val="16"/>
                <w:szCs w:val="16"/>
              </w:rPr>
            </w:pPr>
          </w:p>
        </w:tc>
        <w:tc>
          <w:tcPr>
            <w:tcW w:w="8714" w:type="dxa"/>
            <w:tcBorders>
              <w:top w:val="single" w:sz="4" w:space="0" w:color="auto"/>
              <w:bottom w:val="single" w:sz="4" w:space="0" w:color="auto"/>
            </w:tcBorders>
            <w:vAlign w:val="center"/>
          </w:tcPr>
          <w:p w:rsidR="00332E07" w:rsidRPr="002C6F0F" w:rsidRDefault="00332E07" w:rsidP="00143764">
            <w:pPr>
              <w:jc w:val="both"/>
              <w:rPr>
                <w:sz w:val="16"/>
                <w:szCs w:val="16"/>
              </w:rPr>
            </w:pPr>
            <w:r w:rsidRPr="002C6F0F">
              <w:rPr>
                <w:sz w:val="16"/>
                <w:szCs w:val="16"/>
              </w:rPr>
              <w:t xml:space="preserve">Se han realizados </w:t>
            </w:r>
            <w:r w:rsidRPr="002C6F0F">
              <w:rPr>
                <w:b/>
                <w:sz w:val="16"/>
                <w:szCs w:val="16"/>
              </w:rPr>
              <w:t>6 reuniones con Médicos Veterinarios y con las 3 gremiales que existen en el país.</w:t>
            </w:r>
          </w:p>
        </w:tc>
        <w:tc>
          <w:tcPr>
            <w:tcW w:w="1533" w:type="dxa"/>
            <w:vMerge/>
            <w:vAlign w:val="center"/>
          </w:tcPr>
          <w:p w:rsidR="00332E07" w:rsidRPr="002C6F0F" w:rsidRDefault="00332E07" w:rsidP="00143764">
            <w:pPr>
              <w:spacing w:line="360" w:lineRule="auto"/>
              <w:jc w:val="center"/>
              <w:rPr>
                <w:sz w:val="16"/>
                <w:szCs w:val="16"/>
              </w:rPr>
            </w:pPr>
          </w:p>
        </w:tc>
      </w:tr>
      <w:tr w:rsidR="00332E07" w:rsidRPr="002C6F0F" w:rsidTr="00143764">
        <w:trPr>
          <w:trHeight w:val="469"/>
        </w:trPr>
        <w:tc>
          <w:tcPr>
            <w:tcW w:w="1784" w:type="dxa"/>
            <w:vMerge/>
            <w:vAlign w:val="center"/>
          </w:tcPr>
          <w:p w:rsidR="00332E07" w:rsidRPr="002C6F0F" w:rsidRDefault="00332E07" w:rsidP="00143764">
            <w:pPr>
              <w:spacing w:line="360" w:lineRule="auto"/>
              <w:jc w:val="both"/>
              <w:rPr>
                <w:b/>
                <w:sz w:val="16"/>
                <w:szCs w:val="16"/>
              </w:rPr>
            </w:pPr>
          </w:p>
        </w:tc>
        <w:tc>
          <w:tcPr>
            <w:tcW w:w="1539" w:type="dxa"/>
            <w:vMerge/>
            <w:shd w:val="clear" w:color="auto" w:fill="auto"/>
            <w:vAlign w:val="center"/>
          </w:tcPr>
          <w:p w:rsidR="00332E07" w:rsidRPr="002C6F0F" w:rsidRDefault="00332E07" w:rsidP="00143764">
            <w:pPr>
              <w:spacing w:line="360" w:lineRule="auto"/>
              <w:jc w:val="both"/>
              <w:rPr>
                <w:sz w:val="16"/>
                <w:szCs w:val="16"/>
              </w:rPr>
            </w:pPr>
          </w:p>
        </w:tc>
        <w:tc>
          <w:tcPr>
            <w:tcW w:w="1538" w:type="dxa"/>
            <w:vMerge/>
            <w:shd w:val="clear" w:color="auto" w:fill="auto"/>
            <w:vAlign w:val="center"/>
          </w:tcPr>
          <w:p w:rsidR="00332E07" w:rsidRPr="002C6F0F" w:rsidRDefault="00332E07" w:rsidP="00143764">
            <w:pPr>
              <w:jc w:val="center"/>
              <w:rPr>
                <w:sz w:val="16"/>
                <w:szCs w:val="16"/>
              </w:rPr>
            </w:pPr>
          </w:p>
        </w:tc>
        <w:tc>
          <w:tcPr>
            <w:tcW w:w="8714" w:type="dxa"/>
            <w:tcBorders>
              <w:top w:val="single" w:sz="4" w:space="0" w:color="auto"/>
              <w:bottom w:val="single" w:sz="4" w:space="0" w:color="auto"/>
            </w:tcBorders>
            <w:vAlign w:val="center"/>
          </w:tcPr>
          <w:p w:rsidR="00332E07" w:rsidRPr="002C6F0F" w:rsidRDefault="00332E07" w:rsidP="00143764">
            <w:pPr>
              <w:jc w:val="both"/>
              <w:rPr>
                <w:sz w:val="16"/>
                <w:szCs w:val="16"/>
              </w:rPr>
            </w:pPr>
            <w:r w:rsidRPr="002C6F0F">
              <w:rPr>
                <w:sz w:val="16"/>
                <w:szCs w:val="16"/>
              </w:rPr>
              <w:t xml:space="preserve">En la página Web, blog y en la página de Facebook del Consejo Superior de Salud Pública, </w:t>
            </w:r>
            <w:r w:rsidRPr="002C6F0F">
              <w:rPr>
                <w:b/>
                <w:sz w:val="16"/>
                <w:szCs w:val="16"/>
              </w:rPr>
              <w:t>se han publicado las fotografías de los  actos de juramentación.</w:t>
            </w:r>
          </w:p>
        </w:tc>
        <w:tc>
          <w:tcPr>
            <w:tcW w:w="1533" w:type="dxa"/>
            <w:vMerge/>
            <w:vAlign w:val="center"/>
          </w:tcPr>
          <w:p w:rsidR="00332E07" w:rsidRPr="002C6F0F" w:rsidRDefault="00332E07" w:rsidP="00143764">
            <w:pPr>
              <w:spacing w:line="360" w:lineRule="auto"/>
              <w:jc w:val="center"/>
              <w:rPr>
                <w:sz w:val="16"/>
                <w:szCs w:val="16"/>
              </w:rPr>
            </w:pPr>
          </w:p>
        </w:tc>
      </w:tr>
      <w:tr w:rsidR="00332E07" w:rsidRPr="002C6F0F" w:rsidTr="00143764">
        <w:trPr>
          <w:trHeight w:val="579"/>
        </w:trPr>
        <w:tc>
          <w:tcPr>
            <w:tcW w:w="1784" w:type="dxa"/>
            <w:vMerge/>
            <w:vAlign w:val="center"/>
          </w:tcPr>
          <w:p w:rsidR="00332E07" w:rsidRPr="002C6F0F" w:rsidRDefault="00332E07" w:rsidP="00143764">
            <w:pPr>
              <w:spacing w:line="360" w:lineRule="auto"/>
              <w:jc w:val="both"/>
              <w:rPr>
                <w:b/>
                <w:sz w:val="16"/>
                <w:szCs w:val="16"/>
              </w:rPr>
            </w:pPr>
          </w:p>
        </w:tc>
        <w:tc>
          <w:tcPr>
            <w:tcW w:w="1539" w:type="dxa"/>
            <w:vMerge/>
            <w:shd w:val="clear" w:color="auto" w:fill="auto"/>
            <w:vAlign w:val="center"/>
          </w:tcPr>
          <w:p w:rsidR="00332E07" w:rsidRPr="002C6F0F" w:rsidRDefault="00332E07" w:rsidP="00143764">
            <w:pPr>
              <w:spacing w:line="360" w:lineRule="auto"/>
              <w:jc w:val="both"/>
              <w:rPr>
                <w:sz w:val="16"/>
                <w:szCs w:val="16"/>
              </w:rPr>
            </w:pPr>
          </w:p>
        </w:tc>
        <w:tc>
          <w:tcPr>
            <w:tcW w:w="1538" w:type="dxa"/>
            <w:vMerge/>
            <w:shd w:val="clear" w:color="auto" w:fill="auto"/>
            <w:vAlign w:val="center"/>
          </w:tcPr>
          <w:p w:rsidR="00332E07" w:rsidRPr="002C6F0F" w:rsidRDefault="00332E07" w:rsidP="00143764">
            <w:pPr>
              <w:jc w:val="center"/>
              <w:rPr>
                <w:sz w:val="16"/>
                <w:szCs w:val="16"/>
              </w:rPr>
            </w:pPr>
          </w:p>
        </w:tc>
        <w:tc>
          <w:tcPr>
            <w:tcW w:w="8714" w:type="dxa"/>
            <w:tcBorders>
              <w:top w:val="single" w:sz="4" w:space="0" w:color="auto"/>
              <w:bottom w:val="single" w:sz="4" w:space="0" w:color="auto"/>
            </w:tcBorders>
            <w:vAlign w:val="center"/>
          </w:tcPr>
          <w:p w:rsidR="00332E07" w:rsidRPr="002C6F0F" w:rsidRDefault="00332E07" w:rsidP="00143764">
            <w:pPr>
              <w:jc w:val="both"/>
              <w:rPr>
                <w:sz w:val="16"/>
                <w:szCs w:val="16"/>
              </w:rPr>
            </w:pPr>
            <w:r w:rsidRPr="002C6F0F">
              <w:rPr>
                <w:sz w:val="16"/>
                <w:szCs w:val="16"/>
              </w:rPr>
              <w:t>Se envió vía correo electrónico</w:t>
            </w:r>
            <w:r w:rsidRPr="002C6F0F">
              <w:rPr>
                <w:b/>
                <w:sz w:val="16"/>
                <w:szCs w:val="16"/>
              </w:rPr>
              <w:t xml:space="preserve"> 1</w:t>
            </w:r>
            <w:r w:rsidRPr="002C6F0F">
              <w:rPr>
                <w:sz w:val="16"/>
                <w:szCs w:val="16"/>
              </w:rPr>
              <w:t xml:space="preserve"> boletín informativo a los profesionales Médicos Veterinarios.</w:t>
            </w:r>
          </w:p>
        </w:tc>
        <w:tc>
          <w:tcPr>
            <w:tcW w:w="1533" w:type="dxa"/>
            <w:vMerge/>
            <w:vAlign w:val="center"/>
          </w:tcPr>
          <w:p w:rsidR="00332E07" w:rsidRPr="002C6F0F" w:rsidRDefault="00332E07" w:rsidP="00143764">
            <w:pPr>
              <w:spacing w:line="360" w:lineRule="auto"/>
              <w:jc w:val="center"/>
              <w:rPr>
                <w:sz w:val="16"/>
                <w:szCs w:val="16"/>
              </w:rPr>
            </w:pPr>
          </w:p>
        </w:tc>
      </w:tr>
      <w:tr w:rsidR="00332E07" w:rsidRPr="002C6F0F" w:rsidTr="00143764">
        <w:trPr>
          <w:trHeight w:val="590"/>
        </w:trPr>
        <w:tc>
          <w:tcPr>
            <w:tcW w:w="1784" w:type="dxa"/>
            <w:vMerge/>
            <w:tcBorders>
              <w:bottom w:val="single" w:sz="4" w:space="0" w:color="000000" w:themeColor="text1"/>
            </w:tcBorders>
            <w:vAlign w:val="center"/>
          </w:tcPr>
          <w:p w:rsidR="00332E07" w:rsidRPr="002C6F0F" w:rsidRDefault="00332E07" w:rsidP="00143764">
            <w:pPr>
              <w:spacing w:line="360" w:lineRule="auto"/>
              <w:jc w:val="both"/>
              <w:rPr>
                <w:b/>
                <w:sz w:val="16"/>
                <w:szCs w:val="16"/>
              </w:rPr>
            </w:pPr>
          </w:p>
        </w:tc>
        <w:tc>
          <w:tcPr>
            <w:tcW w:w="1539" w:type="dxa"/>
            <w:vMerge/>
            <w:tcBorders>
              <w:bottom w:val="single" w:sz="4" w:space="0" w:color="000000" w:themeColor="text1"/>
            </w:tcBorders>
            <w:shd w:val="clear" w:color="auto" w:fill="auto"/>
            <w:vAlign w:val="center"/>
          </w:tcPr>
          <w:p w:rsidR="00332E07" w:rsidRPr="002C6F0F" w:rsidRDefault="00332E07" w:rsidP="00143764">
            <w:pPr>
              <w:spacing w:line="360" w:lineRule="auto"/>
              <w:jc w:val="both"/>
              <w:rPr>
                <w:sz w:val="16"/>
                <w:szCs w:val="16"/>
              </w:rPr>
            </w:pPr>
          </w:p>
        </w:tc>
        <w:tc>
          <w:tcPr>
            <w:tcW w:w="1538" w:type="dxa"/>
            <w:vMerge/>
            <w:tcBorders>
              <w:bottom w:val="single" w:sz="4" w:space="0" w:color="000000" w:themeColor="text1"/>
            </w:tcBorders>
            <w:shd w:val="clear" w:color="auto" w:fill="auto"/>
            <w:vAlign w:val="center"/>
          </w:tcPr>
          <w:p w:rsidR="00332E07" w:rsidRPr="002C6F0F" w:rsidRDefault="00332E07" w:rsidP="00143764">
            <w:pPr>
              <w:jc w:val="center"/>
              <w:rPr>
                <w:sz w:val="16"/>
                <w:szCs w:val="16"/>
              </w:rPr>
            </w:pPr>
          </w:p>
        </w:tc>
        <w:tc>
          <w:tcPr>
            <w:tcW w:w="8714" w:type="dxa"/>
            <w:tcBorders>
              <w:top w:val="single" w:sz="4" w:space="0" w:color="auto"/>
              <w:bottom w:val="single" w:sz="4" w:space="0" w:color="000000" w:themeColor="text1"/>
            </w:tcBorders>
            <w:vAlign w:val="center"/>
          </w:tcPr>
          <w:p w:rsidR="00332E07" w:rsidRPr="002C6F0F" w:rsidRDefault="00332E07" w:rsidP="00143764">
            <w:pPr>
              <w:jc w:val="both"/>
              <w:rPr>
                <w:sz w:val="16"/>
                <w:szCs w:val="16"/>
              </w:rPr>
            </w:pPr>
            <w:r w:rsidRPr="002C6F0F">
              <w:rPr>
                <w:sz w:val="16"/>
                <w:szCs w:val="16"/>
              </w:rPr>
              <w:t xml:space="preserve">Fue enviado </w:t>
            </w:r>
            <w:r w:rsidRPr="002C6F0F">
              <w:rPr>
                <w:b/>
                <w:sz w:val="16"/>
                <w:szCs w:val="16"/>
              </w:rPr>
              <w:t xml:space="preserve">2 </w:t>
            </w:r>
            <w:r w:rsidRPr="002C6F0F">
              <w:rPr>
                <w:sz w:val="16"/>
                <w:szCs w:val="16"/>
              </w:rPr>
              <w:t>correos electrónicos, con información de la Junta a los profesionales Médicos Veterinarios, uno con el nuevo proceso de pago de anualidad de los profesionales y otro con el procedimiento para las auténticas de firma de los profesionales Médicos Veterinarios.</w:t>
            </w:r>
          </w:p>
        </w:tc>
        <w:tc>
          <w:tcPr>
            <w:tcW w:w="1533" w:type="dxa"/>
            <w:vMerge/>
            <w:tcBorders>
              <w:bottom w:val="single" w:sz="4" w:space="0" w:color="000000" w:themeColor="text1"/>
            </w:tcBorders>
            <w:vAlign w:val="center"/>
          </w:tcPr>
          <w:p w:rsidR="00332E07" w:rsidRPr="002C6F0F" w:rsidRDefault="00332E07" w:rsidP="00143764">
            <w:pPr>
              <w:spacing w:line="360" w:lineRule="auto"/>
              <w:jc w:val="center"/>
              <w:rPr>
                <w:sz w:val="16"/>
                <w:szCs w:val="16"/>
              </w:rPr>
            </w:pPr>
          </w:p>
        </w:tc>
      </w:tr>
    </w:tbl>
    <w:p w:rsidR="00332E07" w:rsidRDefault="00332E07" w:rsidP="00332E07">
      <w:pPr>
        <w:spacing w:after="0"/>
        <w:rPr>
          <w:b/>
        </w:rPr>
      </w:pPr>
    </w:p>
    <w:p w:rsidR="00332E07" w:rsidRDefault="00332E07" w:rsidP="00332E07">
      <w:pPr>
        <w:spacing w:after="0"/>
        <w:rPr>
          <w:b/>
          <w:color w:val="006600"/>
        </w:rPr>
      </w:pPr>
      <w:r>
        <w:rPr>
          <w:b/>
        </w:rPr>
        <w:t>Subp</w:t>
      </w:r>
      <w:r w:rsidRPr="00372EA7">
        <w:rPr>
          <w:b/>
        </w:rPr>
        <w:t>rograma de vigilancia de establecimientos relacionados con la medicina veterinaria</w:t>
      </w:r>
      <w:r>
        <w:rPr>
          <w:b/>
        </w:rPr>
        <w:t xml:space="preserve">                                    </w:t>
      </w:r>
      <w:r w:rsidRPr="008C3EE8">
        <w:rPr>
          <w:b/>
          <w:color w:val="006600"/>
        </w:rPr>
        <w:t>Periodo Enero a Junio 2015</w:t>
      </w:r>
    </w:p>
    <w:p w:rsidR="00332E07" w:rsidRPr="00AC4650" w:rsidRDefault="00332E07" w:rsidP="00332E07">
      <w:pPr>
        <w:spacing w:after="0"/>
        <w:rPr>
          <w:b/>
          <w:color w:val="006600"/>
        </w:rPr>
      </w:pPr>
    </w:p>
    <w:tbl>
      <w:tblPr>
        <w:tblStyle w:val="Tablaconcuadrcula"/>
        <w:tblW w:w="14293" w:type="dxa"/>
        <w:tblInd w:w="-561" w:type="dxa"/>
        <w:tblLayout w:type="fixed"/>
        <w:tblLook w:val="04A0" w:firstRow="1" w:lastRow="0" w:firstColumn="1" w:lastColumn="0" w:noHBand="0" w:noVBand="1"/>
      </w:tblPr>
      <w:tblGrid>
        <w:gridCol w:w="2786"/>
        <w:gridCol w:w="1694"/>
        <w:gridCol w:w="2001"/>
        <w:gridCol w:w="6237"/>
        <w:gridCol w:w="1575"/>
      </w:tblGrid>
      <w:tr w:rsidR="00332E07" w:rsidRPr="00D5540B" w:rsidTr="00143764">
        <w:trPr>
          <w:trHeight w:val="238"/>
        </w:trPr>
        <w:tc>
          <w:tcPr>
            <w:tcW w:w="6481" w:type="dxa"/>
            <w:gridSpan w:val="3"/>
            <w:shd w:val="clear" w:color="auto" w:fill="F2F2F2" w:themeFill="background1" w:themeFillShade="F2"/>
            <w:vAlign w:val="center"/>
          </w:tcPr>
          <w:p w:rsidR="00332E07" w:rsidRPr="00D5540B" w:rsidRDefault="00332E07" w:rsidP="00143764">
            <w:pPr>
              <w:jc w:val="center"/>
              <w:rPr>
                <w:b/>
                <w:sz w:val="20"/>
                <w:szCs w:val="20"/>
              </w:rPr>
            </w:pPr>
            <w:r w:rsidRPr="00D5540B">
              <w:rPr>
                <w:b/>
                <w:sz w:val="20"/>
                <w:szCs w:val="20"/>
              </w:rPr>
              <w:t>PLANIFICADO</w:t>
            </w:r>
          </w:p>
        </w:tc>
        <w:tc>
          <w:tcPr>
            <w:tcW w:w="7812" w:type="dxa"/>
            <w:gridSpan w:val="2"/>
            <w:shd w:val="clear" w:color="auto" w:fill="F2F2F2" w:themeFill="background1" w:themeFillShade="F2"/>
            <w:vAlign w:val="center"/>
          </w:tcPr>
          <w:p w:rsidR="00332E07" w:rsidRPr="00D5540B" w:rsidRDefault="00332E07" w:rsidP="00143764">
            <w:pPr>
              <w:jc w:val="center"/>
              <w:rPr>
                <w:b/>
                <w:sz w:val="20"/>
                <w:szCs w:val="20"/>
              </w:rPr>
            </w:pPr>
            <w:r w:rsidRPr="00D5540B">
              <w:rPr>
                <w:b/>
                <w:sz w:val="20"/>
                <w:szCs w:val="20"/>
              </w:rPr>
              <w:t>EJECUTADO</w:t>
            </w:r>
          </w:p>
        </w:tc>
      </w:tr>
      <w:tr w:rsidR="00332E07" w:rsidRPr="00D5540B" w:rsidTr="00143764">
        <w:trPr>
          <w:trHeight w:val="483"/>
        </w:trPr>
        <w:tc>
          <w:tcPr>
            <w:tcW w:w="2786" w:type="dxa"/>
            <w:shd w:val="clear" w:color="auto" w:fill="F2F2F2" w:themeFill="background1" w:themeFillShade="F2"/>
            <w:vAlign w:val="center"/>
          </w:tcPr>
          <w:p w:rsidR="00332E07" w:rsidRPr="00D5540B" w:rsidRDefault="00332E07" w:rsidP="00143764">
            <w:pPr>
              <w:jc w:val="center"/>
              <w:rPr>
                <w:b/>
                <w:sz w:val="20"/>
                <w:szCs w:val="20"/>
              </w:rPr>
            </w:pPr>
            <w:r w:rsidRPr="00D5540B">
              <w:rPr>
                <w:b/>
                <w:sz w:val="20"/>
                <w:szCs w:val="20"/>
              </w:rPr>
              <w:t>OBJETIVOS</w:t>
            </w:r>
          </w:p>
        </w:tc>
        <w:tc>
          <w:tcPr>
            <w:tcW w:w="1694" w:type="dxa"/>
            <w:shd w:val="clear" w:color="auto" w:fill="F2F2F2" w:themeFill="background1" w:themeFillShade="F2"/>
            <w:vAlign w:val="center"/>
          </w:tcPr>
          <w:p w:rsidR="00332E07" w:rsidRPr="00D5540B" w:rsidRDefault="00332E07" w:rsidP="00143764">
            <w:pPr>
              <w:jc w:val="center"/>
              <w:rPr>
                <w:b/>
                <w:sz w:val="20"/>
                <w:szCs w:val="20"/>
              </w:rPr>
            </w:pPr>
            <w:r w:rsidRPr="00D5540B">
              <w:rPr>
                <w:b/>
                <w:sz w:val="20"/>
                <w:szCs w:val="20"/>
              </w:rPr>
              <w:t>METAS ANUALES</w:t>
            </w:r>
          </w:p>
        </w:tc>
        <w:tc>
          <w:tcPr>
            <w:tcW w:w="2001" w:type="dxa"/>
            <w:shd w:val="clear" w:color="auto" w:fill="F2F2F2" w:themeFill="background1" w:themeFillShade="F2"/>
            <w:vAlign w:val="center"/>
          </w:tcPr>
          <w:p w:rsidR="00332E07" w:rsidRPr="00D5540B" w:rsidRDefault="00332E07" w:rsidP="00143764">
            <w:pPr>
              <w:jc w:val="center"/>
              <w:rPr>
                <w:b/>
                <w:sz w:val="20"/>
                <w:szCs w:val="20"/>
              </w:rPr>
            </w:pPr>
            <w:r w:rsidRPr="00D5540B">
              <w:rPr>
                <w:b/>
                <w:sz w:val="20"/>
                <w:szCs w:val="20"/>
              </w:rPr>
              <w:t>METAS PERIODO (CANTIDAD)</w:t>
            </w:r>
          </w:p>
        </w:tc>
        <w:tc>
          <w:tcPr>
            <w:tcW w:w="6237" w:type="dxa"/>
            <w:shd w:val="clear" w:color="auto" w:fill="F2F2F2" w:themeFill="background1" w:themeFillShade="F2"/>
            <w:vAlign w:val="center"/>
          </w:tcPr>
          <w:p w:rsidR="00332E07" w:rsidRPr="00D5540B" w:rsidRDefault="00332E07" w:rsidP="00143764">
            <w:pPr>
              <w:jc w:val="center"/>
              <w:rPr>
                <w:b/>
                <w:sz w:val="20"/>
                <w:szCs w:val="20"/>
              </w:rPr>
            </w:pPr>
            <w:r w:rsidRPr="00D5540B">
              <w:rPr>
                <w:b/>
                <w:sz w:val="20"/>
                <w:szCs w:val="20"/>
              </w:rPr>
              <w:t>METAS/INDICADORES CUMPLIDOS EN EL PERIODO</w:t>
            </w:r>
          </w:p>
        </w:tc>
        <w:tc>
          <w:tcPr>
            <w:tcW w:w="1575" w:type="dxa"/>
            <w:shd w:val="clear" w:color="auto" w:fill="F2F2F2" w:themeFill="background1" w:themeFillShade="F2"/>
            <w:vAlign w:val="center"/>
          </w:tcPr>
          <w:p w:rsidR="00332E07" w:rsidRPr="00D5540B" w:rsidRDefault="00332E07" w:rsidP="00143764">
            <w:pPr>
              <w:jc w:val="center"/>
              <w:rPr>
                <w:b/>
                <w:sz w:val="20"/>
                <w:szCs w:val="20"/>
              </w:rPr>
            </w:pPr>
            <w:r w:rsidRPr="00D5540B">
              <w:rPr>
                <w:b/>
                <w:sz w:val="20"/>
                <w:szCs w:val="20"/>
              </w:rPr>
              <w:t>% CUMPLIMIENTO</w:t>
            </w:r>
          </w:p>
        </w:tc>
      </w:tr>
      <w:tr w:rsidR="00332E07" w:rsidRPr="00D5540B" w:rsidTr="00143764">
        <w:trPr>
          <w:trHeight w:val="531"/>
        </w:trPr>
        <w:tc>
          <w:tcPr>
            <w:tcW w:w="2786" w:type="dxa"/>
            <w:vMerge w:val="restart"/>
            <w:vAlign w:val="center"/>
          </w:tcPr>
          <w:p w:rsidR="00332E07" w:rsidRPr="00D5540B" w:rsidRDefault="00332E07" w:rsidP="00143764">
            <w:pPr>
              <w:jc w:val="both"/>
              <w:rPr>
                <w:b/>
                <w:sz w:val="20"/>
                <w:szCs w:val="20"/>
                <w:u w:val="single"/>
              </w:rPr>
            </w:pPr>
            <w:r w:rsidRPr="00D5540B">
              <w:rPr>
                <w:b/>
                <w:sz w:val="20"/>
                <w:szCs w:val="20"/>
              </w:rPr>
              <w:t>Vigilar el ejercicio de la Profesión Médico Veterinaria por medio de inspecciones a establecimientos dedicados al servicio, atención de la salud animal y Centros de Formación Profesional de la Carrera Médico Veterinaria</w:t>
            </w:r>
          </w:p>
          <w:p w:rsidR="00332E07" w:rsidRPr="00D5540B" w:rsidRDefault="00332E07" w:rsidP="00143764">
            <w:pPr>
              <w:jc w:val="both"/>
              <w:rPr>
                <w:b/>
                <w:sz w:val="20"/>
                <w:szCs w:val="20"/>
                <w:u w:val="single"/>
              </w:rPr>
            </w:pPr>
          </w:p>
        </w:tc>
        <w:tc>
          <w:tcPr>
            <w:tcW w:w="1694" w:type="dxa"/>
            <w:vMerge w:val="restart"/>
            <w:vAlign w:val="center"/>
          </w:tcPr>
          <w:p w:rsidR="00332E07" w:rsidRPr="00D5540B" w:rsidRDefault="00332E07" w:rsidP="00143764">
            <w:pPr>
              <w:jc w:val="both"/>
              <w:rPr>
                <w:sz w:val="20"/>
                <w:szCs w:val="20"/>
              </w:rPr>
            </w:pPr>
            <w:r w:rsidRPr="00D5540B">
              <w:rPr>
                <w:sz w:val="20"/>
                <w:szCs w:val="20"/>
              </w:rPr>
              <w:t>90% Cumplimiento del plan de trabajo mensual de la Unidad de Inspectoría y de inspecciones programadas.</w:t>
            </w:r>
          </w:p>
        </w:tc>
        <w:tc>
          <w:tcPr>
            <w:tcW w:w="2001" w:type="dxa"/>
            <w:vMerge w:val="restart"/>
            <w:vAlign w:val="center"/>
          </w:tcPr>
          <w:p w:rsidR="00332E07" w:rsidRPr="00D5540B" w:rsidRDefault="00332E07" w:rsidP="00143764">
            <w:pPr>
              <w:jc w:val="center"/>
              <w:rPr>
                <w:sz w:val="20"/>
                <w:szCs w:val="20"/>
              </w:rPr>
            </w:pPr>
            <w:r w:rsidRPr="00D5540B">
              <w:rPr>
                <w:sz w:val="20"/>
                <w:szCs w:val="20"/>
              </w:rPr>
              <w:t>100%</w:t>
            </w:r>
          </w:p>
          <w:p w:rsidR="00332E07" w:rsidRPr="00D5540B" w:rsidRDefault="00332E07" w:rsidP="00143764">
            <w:pPr>
              <w:jc w:val="center"/>
              <w:rPr>
                <w:sz w:val="20"/>
                <w:szCs w:val="20"/>
              </w:rPr>
            </w:pPr>
          </w:p>
        </w:tc>
        <w:tc>
          <w:tcPr>
            <w:tcW w:w="6237" w:type="dxa"/>
            <w:tcBorders>
              <w:bottom w:val="single" w:sz="4" w:space="0" w:color="auto"/>
            </w:tcBorders>
            <w:vAlign w:val="center"/>
          </w:tcPr>
          <w:p w:rsidR="00332E07" w:rsidRPr="00D5540B" w:rsidRDefault="00332E07" w:rsidP="00143764">
            <w:pPr>
              <w:jc w:val="both"/>
              <w:rPr>
                <w:rFonts w:eastAsia="Times New Roman"/>
                <w:b/>
                <w:sz w:val="20"/>
                <w:szCs w:val="20"/>
              </w:rPr>
            </w:pPr>
            <w:r w:rsidRPr="00D5540B">
              <w:rPr>
                <w:b/>
                <w:sz w:val="20"/>
                <w:szCs w:val="20"/>
              </w:rPr>
              <w:t>59</w:t>
            </w:r>
            <w:r w:rsidRPr="00D5540B">
              <w:rPr>
                <w:sz w:val="20"/>
                <w:szCs w:val="20"/>
              </w:rPr>
              <w:t xml:space="preserve"> inspecciones programadas y realizadas: </w:t>
            </w:r>
            <w:r w:rsidRPr="00D5540B">
              <w:rPr>
                <w:b/>
                <w:sz w:val="20"/>
                <w:szCs w:val="20"/>
              </w:rPr>
              <w:t xml:space="preserve">una inspección de control, </w:t>
            </w:r>
            <w:r w:rsidRPr="00D5540B">
              <w:rPr>
                <w:rFonts w:eastAsia="Times New Roman"/>
                <w:b/>
                <w:sz w:val="20"/>
                <w:szCs w:val="20"/>
              </w:rPr>
              <w:t xml:space="preserve">en el Laboratorio Clínico Veterinario de la USAM; </w:t>
            </w:r>
            <w:r w:rsidRPr="00D5540B">
              <w:rPr>
                <w:rFonts w:eastAsia="Times New Roman"/>
                <w:sz w:val="20"/>
                <w:szCs w:val="20"/>
              </w:rPr>
              <w:t>se realizaron</w:t>
            </w:r>
            <w:r w:rsidRPr="00D5540B">
              <w:rPr>
                <w:rFonts w:eastAsia="Times New Roman"/>
                <w:b/>
                <w:sz w:val="20"/>
                <w:szCs w:val="20"/>
              </w:rPr>
              <w:t xml:space="preserve"> 22 inspecciones </w:t>
            </w:r>
            <w:r w:rsidRPr="00D5540B">
              <w:rPr>
                <w:rFonts w:eastAsia="Times New Roman"/>
                <w:sz w:val="20"/>
                <w:szCs w:val="20"/>
              </w:rPr>
              <w:t>por realizar diligencias de Investigación o de procedimiento sancionatorio, ya que se han recibido 14 denuncias: (7 denuncia, 2 por aviso y 5 de oficio)</w:t>
            </w:r>
            <w:r w:rsidRPr="00D5540B">
              <w:rPr>
                <w:rFonts w:eastAsia="Times New Roman"/>
                <w:b/>
                <w:sz w:val="20"/>
                <w:szCs w:val="20"/>
              </w:rPr>
              <w:t xml:space="preserve"> y 36 inspecciones </w:t>
            </w:r>
            <w:r w:rsidRPr="00D5540B">
              <w:rPr>
                <w:rFonts w:eastAsia="Times New Roman"/>
                <w:sz w:val="20"/>
                <w:szCs w:val="20"/>
              </w:rPr>
              <w:t>de Vigilancia, que fueron realizadas en establecimientos no autorizados, como: clínicas veterinarias; peluquerías caninas; hospitales veterinarios; Agroservicios, venta de mascotas y farmacia veterinaria.</w:t>
            </w:r>
          </w:p>
        </w:tc>
        <w:tc>
          <w:tcPr>
            <w:tcW w:w="1575" w:type="dxa"/>
            <w:vMerge w:val="restart"/>
            <w:vAlign w:val="center"/>
          </w:tcPr>
          <w:p w:rsidR="00332E07" w:rsidRPr="00D5540B" w:rsidRDefault="00332E07" w:rsidP="00143764">
            <w:pPr>
              <w:jc w:val="center"/>
              <w:rPr>
                <w:sz w:val="20"/>
                <w:szCs w:val="20"/>
              </w:rPr>
            </w:pPr>
            <w:r w:rsidRPr="00D5540B">
              <w:rPr>
                <w:sz w:val="20"/>
                <w:szCs w:val="20"/>
              </w:rPr>
              <w:t>100%</w:t>
            </w:r>
          </w:p>
        </w:tc>
      </w:tr>
      <w:tr w:rsidR="00332E07" w:rsidRPr="00D5540B" w:rsidTr="00143764">
        <w:trPr>
          <w:trHeight w:val="251"/>
        </w:trPr>
        <w:tc>
          <w:tcPr>
            <w:tcW w:w="2786" w:type="dxa"/>
            <w:vMerge/>
            <w:vAlign w:val="center"/>
          </w:tcPr>
          <w:p w:rsidR="00332E07" w:rsidRPr="00D5540B" w:rsidRDefault="00332E07" w:rsidP="00143764">
            <w:pPr>
              <w:jc w:val="both"/>
              <w:rPr>
                <w:b/>
                <w:sz w:val="20"/>
                <w:szCs w:val="20"/>
              </w:rPr>
            </w:pPr>
          </w:p>
        </w:tc>
        <w:tc>
          <w:tcPr>
            <w:tcW w:w="1694" w:type="dxa"/>
            <w:vMerge/>
            <w:vAlign w:val="center"/>
          </w:tcPr>
          <w:p w:rsidR="00332E07" w:rsidRPr="00D5540B" w:rsidRDefault="00332E07" w:rsidP="00143764">
            <w:pPr>
              <w:jc w:val="both"/>
              <w:rPr>
                <w:sz w:val="20"/>
                <w:szCs w:val="20"/>
              </w:rPr>
            </w:pPr>
          </w:p>
        </w:tc>
        <w:tc>
          <w:tcPr>
            <w:tcW w:w="2001" w:type="dxa"/>
            <w:vMerge/>
            <w:vAlign w:val="center"/>
          </w:tcPr>
          <w:p w:rsidR="00332E07" w:rsidRPr="00D5540B" w:rsidRDefault="00332E07" w:rsidP="00143764">
            <w:pPr>
              <w:jc w:val="center"/>
              <w:rPr>
                <w:sz w:val="20"/>
                <w:szCs w:val="20"/>
              </w:rPr>
            </w:pPr>
          </w:p>
        </w:tc>
        <w:tc>
          <w:tcPr>
            <w:tcW w:w="6237" w:type="dxa"/>
            <w:tcBorders>
              <w:top w:val="single" w:sz="4" w:space="0" w:color="auto"/>
              <w:bottom w:val="single" w:sz="4" w:space="0" w:color="auto"/>
            </w:tcBorders>
            <w:vAlign w:val="center"/>
          </w:tcPr>
          <w:p w:rsidR="00332E07" w:rsidRPr="00D5540B" w:rsidRDefault="00332E07" w:rsidP="00143764">
            <w:pPr>
              <w:jc w:val="both"/>
              <w:rPr>
                <w:sz w:val="20"/>
                <w:szCs w:val="20"/>
              </w:rPr>
            </w:pPr>
            <w:r w:rsidRPr="00D5540B">
              <w:rPr>
                <w:sz w:val="20"/>
                <w:szCs w:val="20"/>
              </w:rPr>
              <w:t>59 informes presentados.</w:t>
            </w:r>
          </w:p>
        </w:tc>
        <w:tc>
          <w:tcPr>
            <w:tcW w:w="1575" w:type="dxa"/>
            <w:vMerge/>
            <w:vAlign w:val="center"/>
          </w:tcPr>
          <w:p w:rsidR="00332E07" w:rsidRPr="00D5540B" w:rsidRDefault="00332E07" w:rsidP="00143764">
            <w:pPr>
              <w:jc w:val="center"/>
              <w:rPr>
                <w:sz w:val="20"/>
                <w:szCs w:val="20"/>
              </w:rPr>
            </w:pPr>
          </w:p>
        </w:tc>
      </w:tr>
      <w:tr w:rsidR="00332E07" w:rsidRPr="00D5540B" w:rsidTr="00143764">
        <w:trPr>
          <w:trHeight w:val="361"/>
        </w:trPr>
        <w:tc>
          <w:tcPr>
            <w:tcW w:w="2786" w:type="dxa"/>
            <w:vMerge/>
            <w:vAlign w:val="center"/>
          </w:tcPr>
          <w:p w:rsidR="00332E07" w:rsidRPr="00D5540B" w:rsidRDefault="00332E07" w:rsidP="00143764">
            <w:pPr>
              <w:jc w:val="both"/>
              <w:rPr>
                <w:b/>
                <w:sz w:val="20"/>
                <w:szCs w:val="20"/>
              </w:rPr>
            </w:pPr>
          </w:p>
        </w:tc>
        <w:tc>
          <w:tcPr>
            <w:tcW w:w="1694" w:type="dxa"/>
            <w:vMerge/>
            <w:vAlign w:val="center"/>
          </w:tcPr>
          <w:p w:rsidR="00332E07" w:rsidRPr="00D5540B" w:rsidRDefault="00332E07" w:rsidP="00143764">
            <w:pPr>
              <w:jc w:val="both"/>
              <w:rPr>
                <w:sz w:val="20"/>
                <w:szCs w:val="20"/>
              </w:rPr>
            </w:pPr>
          </w:p>
        </w:tc>
        <w:tc>
          <w:tcPr>
            <w:tcW w:w="2001" w:type="dxa"/>
            <w:vMerge/>
            <w:vAlign w:val="center"/>
          </w:tcPr>
          <w:p w:rsidR="00332E07" w:rsidRPr="00D5540B" w:rsidRDefault="00332E07" w:rsidP="00143764">
            <w:pPr>
              <w:jc w:val="center"/>
              <w:rPr>
                <w:sz w:val="20"/>
                <w:szCs w:val="20"/>
              </w:rPr>
            </w:pPr>
          </w:p>
        </w:tc>
        <w:tc>
          <w:tcPr>
            <w:tcW w:w="6237" w:type="dxa"/>
            <w:tcBorders>
              <w:top w:val="single" w:sz="4" w:space="0" w:color="auto"/>
              <w:bottom w:val="single" w:sz="4" w:space="0" w:color="auto"/>
            </w:tcBorders>
            <w:vAlign w:val="center"/>
          </w:tcPr>
          <w:p w:rsidR="00332E07" w:rsidRPr="00D5540B" w:rsidRDefault="00332E07" w:rsidP="00143764">
            <w:pPr>
              <w:jc w:val="both"/>
              <w:rPr>
                <w:sz w:val="20"/>
                <w:szCs w:val="20"/>
              </w:rPr>
            </w:pPr>
            <w:r w:rsidRPr="00D5540B">
              <w:rPr>
                <w:sz w:val="20"/>
                <w:szCs w:val="20"/>
              </w:rPr>
              <w:t>6 reuniones entre Jefe de Inspectores y la Unidad de Inspectoría.</w:t>
            </w:r>
          </w:p>
        </w:tc>
        <w:tc>
          <w:tcPr>
            <w:tcW w:w="1575" w:type="dxa"/>
            <w:vMerge/>
            <w:vAlign w:val="center"/>
          </w:tcPr>
          <w:p w:rsidR="00332E07" w:rsidRPr="00D5540B" w:rsidRDefault="00332E07" w:rsidP="00143764">
            <w:pPr>
              <w:jc w:val="center"/>
              <w:rPr>
                <w:sz w:val="20"/>
                <w:szCs w:val="20"/>
              </w:rPr>
            </w:pPr>
          </w:p>
        </w:tc>
      </w:tr>
      <w:tr w:rsidR="00332E07" w:rsidRPr="00D5540B" w:rsidTr="00143764">
        <w:trPr>
          <w:trHeight w:val="262"/>
        </w:trPr>
        <w:tc>
          <w:tcPr>
            <w:tcW w:w="2786" w:type="dxa"/>
            <w:vMerge/>
            <w:vAlign w:val="center"/>
          </w:tcPr>
          <w:p w:rsidR="00332E07" w:rsidRPr="00D5540B" w:rsidRDefault="00332E07" w:rsidP="00143764">
            <w:pPr>
              <w:jc w:val="both"/>
              <w:rPr>
                <w:b/>
                <w:sz w:val="20"/>
                <w:szCs w:val="20"/>
              </w:rPr>
            </w:pPr>
          </w:p>
        </w:tc>
        <w:tc>
          <w:tcPr>
            <w:tcW w:w="1694" w:type="dxa"/>
            <w:vMerge/>
            <w:vAlign w:val="center"/>
          </w:tcPr>
          <w:p w:rsidR="00332E07" w:rsidRPr="00D5540B" w:rsidRDefault="00332E07" w:rsidP="00143764">
            <w:pPr>
              <w:jc w:val="both"/>
              <w:rPr>
                <w:sz w:val="20"/>
                <w:szCs w:val="20"/>
              </w:rPr>
            </w:pPr>
          </w:p>
        </w:tc>
        <w:tc>
          <w:tcPr>
            <w:tcW w:w="2001" w:type="dxa"/>
            <w:vMerge/>
            <w:vAlign w:val="center"/>
          </w:tcPr>
          <w:p w:rsidR="00332E07" w:rsidRPr="00D5540B" w:rsidRDefault="00332E07" w:rsidP="00143764">
            <w:pPr>
              <w:jc w:val="center"/>
              <w:rPr>
                <w:sz w:val="20"/>
                <w:szCs w:val="20"/>
              </w:rPr>
            </w:pPr>
          </w:p>
        </w:tc>
        <w:tc>
          <w:tcPr>
            <w:tcW w:w="6237" w:type="dxa"/>
            <w:tcBorders>
              <w:top w:val="single" w:sz="4" w:space="0" w:color="auto"/>
              <w:bottom w:val="single" w:sz="4" w:space="0" w:color="auto"/>
            </w:tcBorders>
            <w:vAlign w:val="center"/>
          </w:tcPr>
          <w:p w:rsidR="00332E07" w:rsidRPr="00D5540B" w:rsidRDefault="00332E07" w:rsidP="00143764">
            <w:pPr>
              <w:jc w:val="both"/>
              <w:rPr>
                <w:sz w:val="20"/>
                <w:szCs w:val="20"/>
              </w:rPr>
            </w:pPr>
            <w:r w:rsidRPr="00D5540B">
              <w:rPr>
                <w:sz w:val="20"/>
                <w:szCs w:val="20"/>
              </w:rPr>
              <w:t>20 reuniones entre autoridades de la JVPMV y Unidad de Inspectoría.</w:t>
            </w:r>
          </w:p>
        </w:tc>
        <w:tc>
          <w:tcPr>
            <w:tcW w:w="1575" w:type="dxa"/>
            <w:vMerge/>
            <w:vAlign w:val="center"/>
          </w:tcPr>
          <w:p w:rsidR="00332E07" w:rsidRPr="00D5540B" w:rsidRDefault="00332E07" w:rsidP="00143764">
            <w:pPr>
              <w:jc w:val="center"/>
              <w:rPr>
                <w:sz w:val="20"/>
                <w:szCs w:val="20"/>
              </w:rPr>
            </w:pPr>
          </w:p>
        </w:tc>
      </w:tr>
      <w:tr w:rsidR="00332E07" w:rsidRPr="00D5540B" w:rsidTr="00143764">
        <w:trPr>
          <w:trHeight w:val="194"/>
        </w:trPr>
        <w:tc>
          <w:tcPr>
            <w:tcW w:w="2786" w:type="dxa"/>
            <w:vMerge/>
            <w:vAlign w:val="center"/>
          </w:tcPr>
          <w:p w:rsidR="00332E07" w:rsidRPr="00D5540B" w:rsidRDefault="00332E07" w:rsidP="00143764">
            <w:pPr>
              <w:jc w:val="both"/>
              <w:rPr>
                <w:b/>
                <w:sz w:val="20"/>
                <w:szCs w:val="20"/>
              </w:rPr>
            </w:pPr>
          </w:p>
        </w:tc>
        <w:tc>
          <w:tcPr>
            <w:tcW w:w="1694" w:type="dxa"/>
            <w:vMerge/>
            <w:vAlign w:val="center"/>
          </w:tcPr>
          <w:p w:rsidR="00332E07" w:rsidRPr="00D5540B" w:rsidRDefault="00332E07" w:rsidP="00143764">
            <w:pPr>
              <w:jc w:val="both"/>
              <w:rPr>
                <w:sz w:val="20"/>
                <w:szCs w:val="20"/>
              </w:rPr>
            </w:pPr>
          </w:p>
        </w:tc>
        <w:tc>
          <w:tcPr>
            <w:tcW w:w="2001" w:type="dxa"/>
            <w:vMerge/>
            <w:vAlign w:val="center"/>
          </w:tcPr>
          <w:p w:rsidR="00332E07" w:rsidRPr="00D5540B" w:rsidRDefault="00332E07" w:rsidP="00143764">
            <w:pPr>
              <w:jc w:val="both"/>
              <w:rPr>
                <w:sz w:val="20"/>
                <w:szCs w:val="20"/>
              </w:rPr>
            </w:pPr>
          </w:p>
        </w:tc>
        <w:tc>
          <w:tcPr>
            <w:tcW w:w="6237" w:type="dxa"/>
            <w:tcBorders>
              <w:top w:val="single" w:sz="4" w:space="0" w:color="auto"/>
            </w:tcBorders>
            <w:vAlign w:val="center"/>
          </w:tcPr>
          <w:p w:rsidR="00332E07" w:rsidRPr="00D5540B" w:rsidRDefault="00332E07" w:rsidP="00143764">
            <w:pPr>
              <w:jc w:val="both"/>
              <w:rPr>
                <w:sz w:val="20"/>
                <w:szCs w:val="20"/>
              </w:rPr>
            </w:pPr>
            <w:r w:rsidRPr="00D5540B">
              <w:rPr>
                <w:sz w:val="20"/>
                <w:szCs w:val="20"/>
              </w:rPr>
              <w:t>20 reuniones con la unidad jurídica.</w:t>
            </w:r>
          </w:p>
        </w:tc>
        <w:tc>
          <w:tcPr>
            <w:tcW w:w="1575" w:type="dxa"/>
            <w:vMerge/>
            <w:vAlign w:val="center"/>
          </w:tcPr>
          <w:p w:rsidR="00332E07" w:rsidRPr="00D5540B" w:rsidRDefault="00332E07" w:rsidP="00143764">
            <w:pPr>
              <w:jc w:val="center"/>
              <w:rPr>
                <w:sz w:val="20"/>
                <w:szCs w:val="20"/>
              </w:rPr>
            </w:pPr>
          </w:p>
        </w:tc>
      </w:tr>
      <w:tr w:rsidR="00332E07" w:rsidRPr="00D5540B" w:rsidTr="00143764">
        <w:trPr>
          <w:trHeight w:val="1404"/>
        </w:trPr>
        <w:tc>
          <w:tcPr>
            <w:tcW w:w="2786" w:type="dxa"/>
            <w:vAlign w:val="center"/>
          </w:tcPr>
          <w:p w:rsidR="00332E07" w:rsidRPr="00D5540B" w:rsidRDefault="00332E07" w:rsidP="00143764">
            <w:pPr>
              <w:jc w:val="both"/>
              <w:rPr>
                <w:b/>
                <w:sz w:val="20"/>
                <w:szCs w:val="20"/>
                <w:u w:val="single"/>
              </w:rPr>
            </w:pPr>
            <w:r w:rsidRPr="00D5540B">
              <w:rPr>
                <w:b/>
                <w:sz w:val="20"/>
                <w:szCs w:val="20"/>
              </w:rPr>
              <w:t>Velar porque la Profesión Médico Veterinaria no se ejercite por personas que carezcan del título o que no estén debidamente autorizados por la Junta de Vigilancia de la Profesión Médico Veterinaria</w:t>
            </w:r>
          </w:p>
        </w:tc>
        <w:tc>
          <w:tcPr>
            <w:tcW w:w="1694" w:type="dxa"/>
            <w:vAlign w:val="center"/>
          </w:tcPr>
          <w:p w:rsidR="00332E07" w:rsidRPr="00D5540B" w:rsidRDefault="00332E07" w:rsidP="00143764">
            <w:pPr>
              <w:jc w:val="both"/>
              <w:rPr>
                <w:sz w:val="20"/>
                <w:szCs w:val="20"/>
              </w:rPr>
            </w:pPr>
            <w:r w:rsidRPr="00D5540B">
              <w:rPr>
                <w:sz w:val="20"/>
                <w:szCs w:val="20"/>
              </w:rPr>
              <w:t>100% Atención de denuncias de ejercicio ilegal de la profesión.</w:t>
            </w:r>
          </w:p>
        </w:tc>
        <w:tc>
          <w:tcPr>
            <w:tcW w:w="2001" w:type="dxa"/>
            <w:vAlign w:val="center"/>
          </w:tcPr>
          <w:p w:rsidR="00332E07" w:rsidRPr="00D5540B" w:rsidRDefault="00332E07" w:rsidP="00143764">
            <w:pPr>
              <w:jc w:val="center"/>
              <w:rPr>
                <w:sz w:val="20"/>
                <w:szCs w:val="20"/>
              </w:rPr>
            </w:pPr>
            <w:r w:rsidRPr="00D5540B">
              <w:rPr>
                <w:sz w:val="20"/>
                <w:szCs w:val="20"/>
              </w:rPr>
              <w:t>100%</w:t>
            </w:r>
          </w:p>
        </w:tc>
        <w:tc>
          <w:tcPr>
            <w:tcW w:w="6237" w:type="dxa"/>
            <w:vAlign w:val="center"/>
          </w:tcPr>
          <w:p w:rsidR="00332E07" w:rsidRPr="00D5540B" w:rsidRDefault="00332E07" w:rsidP="00143764">
            <w:pPr>
              <w:jc w:val="both"/>
              <w:rPr>
                <w:sz w:val="20"/>
                <w:szCs w:val="20"/>
              </w:rPr>
            </w:pPr>
            <w:r w:rsidRPr="00D5540B">
              <w:rPr>
                <w:sz w:val="20"/>
                <w:szCs w:val="20"/>
              </w:rPr>
              <w:t>14 de denuncias recibidas y atendidas, con la presencia de la Presidenta de JVPMV, Secretaria de JVPMV; asesor jurídico y Unidad de Inspectoría de JVPMV.</w:t>
            </w:r>
          </w:p>
        </w:tc>
        <w:tc>
          <w:tcPr>
            <w:tcW w:w="1575" w:type="dxa"/>
            <w:vAlign w:val="center"/>
          </w:tcPr>
          <w:p w:rsidR="00332E07" w:rsidRPr="00D5540B" w:rsidRDefault="00332E07" w:rsidP="00143764">
            <w:pPr>
              <w:jc w:val="center"/>
              <w:rPr>
                <w:sz w:val="20"/>
                <w:szCs w:val="20"/>
              </w:rPr>
            </w:pPr>
            <w:r w:rsidRPr="00D5540B">
              <w:rPr>
                <w:sz w:val="20"/>
                <w:szCs w:val="20"/>
              </w:rPr>
              <w:t>100%</w:t>
            </w:r>
          </w:p>
        </w:tc>
      </w:tr>
      <w:tr w:rsidR="00332E07" w:rsidRPr="00D5540B" w:rsidTr="00143764">
        <w:trPr>
          <w:trHeight w:val="1226"/>
        </w:trPr>
        <w:tc>
          <w:tcPr>
            <w:tcW w:w="2786" w:type="dxa"/>
            <w:vAlign w:val="center"/>
          </w:tcPr>
          <w:p w:rsidR="00332E07" w:rsidRPr="00D5540B" w:rsidRDefault="00332E07" w:rsidP="00143764">
            <w:pPr>
              <w:jc w:val="both"/>
              <w:rPr>
                <w:rFonts w:cs="Arial"/>
                <w:b/>
                <w:sz w:val="20"/>
                <w:szCs w:val="20"/>
                <w:lang w:eastAsia="ja-JP"/>
              </w:rPr>
            </w:pPr>
            <w:r w:rsidRPr="00D5540B">
              <w:rPr>
                <w:b/>
                <w:sz w:val="20"/>
                <w:szCs w:val="20"/>
              </w:rPr>
              <w:t>Entrega y pega de aviso de Junta de Vigilancia de la Profesión M</w:t>
            </w:r>
            <w:r w:rsidRPr="00D5540B">
              <w:rPr>
                <w:rFonts w:cs="Arial"/>
                <w:b/>
                <w:sz w:val="20"/>
                <w:szCs w:val="20"/>
                <w:lang w:eastAsia="ja-JP"/>
              </w:rPr>
              <w:t>édico Veterinaria</w:t>
            </w:r>
          </w:p>
        </w:tc>
        <w:tc>
          <w:tcPr>
            <w:tcW w:w="1694" w:type="dxa"/>
            <w:vAlign w:val="center"/>
          </w:tcPr>
          <w:p w:rsidR="00332E07" w:rsidRPr="00D5540B" w:rsidRDefault="00332E07" w:rsidP="00143764">
            <w:pPr>
              <w:jc w:val="both"/>
              <w:rPr>
                <w:sz w:val="20"/>
                <w:szCs w:val="20"/>
              </w:rPr>
            </w:pPr>
            <w:r w:rsidRPr="00D5540B">
              <w:rPr>
                <w:sz w:val="20"/>
                <w:szCs w:val="20"/>
              </w:rPr>
              <w:t xml:space="preserve">100% del cumplimiento de la pegar del aviso de la Junta en los establecimientos </w:t>
            </w:r>
          </w:p>
        </w:tc>
        <w:tc>
          <w:tcPr>
            <w:tcW w:w="2001" w:type="dxa"/>
            <w:vAlign w:val="center"/>
          </w:tcPr>
          <w:p w:rsidR="00332E07" w:rsidRPr="00D5540B" w:rsidRDefault="00332E07" w:rsidP="00143764">
            <w:pPr>
              <w:jc w:val="center"/>
              <w:rPr>
                <w:sz w:val="20"/>
                <w:szCs w:val="20"/>
              </w:rPr>
            </w:pPr>
            <w:r w:rsidRPr="00D5540B">
              <w:rPr>
                <w:sz w:val="20"/>
                <w:szCs w:val="20"/>
              </w:rPr>
              <w:t>100%</w:t>
            </w:r>
          </w:p>
        </w:tc>
        <w:tc>
          <w:tcPr>
            <w:tcW w:w="6237" w:type="dxa"/>
            <w:vAlign w:val="center"/>
          </w:tcPr>
          <w:p w:rsidR="00332E07" w:rsidRPr="00D5540B" w:rsidRDefault="00332E07" w:rsidP="00143764">
            <w:pPr>
              <w:jc w:val="both"/>
              <w:rPr>
                <w:rFonts w:cs="Arial"/>
                <w:sz w:val="20"/>
                <w:szCs w:val="20"/>
                <w:lang w:eastAsia="ja-JP"/>
              </w:rPr>
            </w:pPr>
            <w:r w:rsidRPr="00D5540B">
              <w:rPr>
                <w:sz w:val="20"/>
                <w:szCs w:val="20"/>
              </w:rPr>
              <w:t>Durante el desarrollo de las inspecciones de control, en los establecimientos que el propietario no es Médico Veterinario y que brindan los servicios profesionales de Medicina veterinaria, y no cuenta con un M</w:t>
            </w:r>
            <w:r w:rsidRPr="00D5540B">
              <w:rPr>
                <w:rFonts w:cs="Arial"/>
                <w:sz w:val="20"/>
                <w:szCs w:val="20"/>
                <w:lang w:eastAsia="ja-JP"/>
              </w:rPr>
              <w:t xml:space="preserve">édico Veterinario, se pegaron 21 rótulos (1 en Clínica veterinaria; 2 en Peluqueria canina, 1 en un refugio; 15 en Agroservicios y 2 venta de mascotas). </w:t>
            </w:r>
          </w:p>
        </w:tc>
        <w:tc>
          <w:tcPr>
            <w:tcW w:w="1575" w:type="dxa"/>
            <w:vAlign w:val="center"/>
          </w:tcPr>
          <w:p w:rsidR="00332E07" w:rsidRPr="00D5540B" w:rsidRDefault="00332E07" w:rsidP="00143764">
            <w:pPr>
              <w:jc w:val="center"/>
              <w:rPr>
                <w:sz w:val="20"/>
                <w:szCs w:val="20"/>
              </w:rPr>
            </w:pPr>
            <w:r w:rsidRPr="00D5540B">
              <w:rPr>
                <w:sz w:val="20"/>
                <w:szCs w:val="20"/>
              </w:rPr>
              <w:t>100%</w:t>
            </w:r>
          </w:p>
        </w:tc>
      </w:tr>
    </w:tbl>
    <w:p w:rsidR="00332E07" w:rsidRDefault="00332E07" w:rsidP="00332E07">
      <w:pPr>
        <w:rPr>
          <w:b/>
        </w:rPr>
      </w:pPr>
    </w:p>
    <w:p w:rsidR="00332E07" w:rsidRDefault="00332E07" w:rsidP="00332E07">
      <w:pPr>
        <w:rPr>
          <w:b/>
        </w:rPr>
      </w:pPr>
    </w:p>
    <w:p w:rsidR="00332E07" w:rsidRDefault="00332E07" w:rsidP="00332E07">
      <w:pPr>
        <w:rPr>
          <w:b/>
        </w:rPr>
      </w:pPr>
    </w:p>
    <w:p w:rsidR="00332E07" w:rsidRDefault="00332E07" w:rsidP="00332E07">
      <w:pPr>
        <w:spacing w:after="0"/>
        <w:rPr>
          <w:b/>
          <w:color w:val="006600"/>
        </w:rPr>
      </w:pPr>
      <w:r>
        <w:rPr>
          <w:b/>
        </w:rPr>
        <w:t>Subp</w:t>
      </w:r>
      <w:r w:rsidRPr="00FF0330">
        <w:rPr>
          <w:b/>
        </w:rPr>
        <w:t xml:space="preserve">rograma de fortalecimiento del marco legal                                                                                                              </w:t>
      </w:r>
      <w:r w:rsidRPr="00FF0330">
        <w:rPr>
          <w:b/>
          <w:color w:val="006600"/>
        </w:rPr>
        <w:t>Periodo Enero a Junio 2015</w:t>
      </w:r>
    </w:p>
    <w:p w:rsidR="00332E07" w:rsidRDefault="00332E07" w:rsidP="00332E07">
      <w:pPr>
        <w:spacing w:after="0"/>
        <w:rPr>
          <w:b/>
          <w:color w:val="006600"/>
        </w:rPr>
      </w:pPr>
    </w:p>
    <w:p w:rsidR="00332E07" w:rsidRPr="00FC000A" w:rsidRDefault="00332E07" w:rsidP="00332E07">
      <w:pPr>
        <w:spacing w:after="0"/>
        <w:rPr>
          <w:b/>
          <w:color w:val="006600"/>
        </w:rPr>
      </w:pPr>
    </w:p>
    <w:tbl>
      <w:tblPr>
        <w:tblStyle w:val="Tablaconcuadrcula"/>
        <w:tblW w:w="0" w:type="auto"/>
        <w:tblLook w:val="04A0" w:firstRow="1" w:lastRow="0" w:firstColumn="1" w:lastColumn="0" w:noHBand="0" w:noVBand="1"/>
      </w:tblPr>
      <w:tblGrid>
        <w:gridCol w:w="2917"/>
        <w:gridCol w:w="2127"/>
        <w:gridCol w:w="2135"/>
        <w:gridCol w:w="5378"/>
        <w:gridCol w:w="1833"/>
      </w:tblGrid>
      <w:tr w:rsidR="00332E07" w:rsidTr="00143764">
        <w:trPr>
          <w:trHeight w:val="320"/>
        </w:trPr>
        <w:tc>
          <w:tcPr>
            <w:tcW w:w="7621" w:type="dxa"/>
            <w:gridSpan w:val="3"/>
            <w:shd w:val="clear" w:color="auto" w:fill="F2F2F2" w:themeFill="background1" w:themeFillShade="F2"/>
            <w:vAlign w:val="center"/>
          </w:tcPr>
          <w:p w:rsidR="00332E07" w:rsidRDefault="00332E07" w:rsidP="00143764">
            <w:pPr>
              <w:jc w:val="center"/>
              <w:rPr>
                <w:b/>
                <w:sz w:val="24"/>
                <w:szCs w:val="24"/>
              </w:rPr>
            </w:pPr>
            <w:r>
              <w:rPr>
                <w:b/>
                <w:sz w:val="24"/>
                <w:szCs w:val="24"/>
              </w:rPr>
              <w:t>PLANIFICADO</w:t>
            </w:r>
          </w:p>
        </w:tc>
        <w:tc>
          <w:tcPr>
            <w:tcW w:w="7915" w:type="dxa"/>
            <w:gridSpan w:val="2"/>
            <w:shd w:val="clear" w:color="auto" w:fill="F2F2F2" w:themeFill="background1" w:themeFillShade="F2"/>
            <w:vAlign w:val="center"/>
          </w:tcPr>
          <w:p w:rsidR="00332E07" w:rsidRDefault="00332E07" w:rsidP="00143764">
            <w:pPr>
              <w:jc w:val="center"/>
              <w:rPr>
                <w:b/>
                <w:sz w:val="24"/>
                <w:szCs w:val="24"/>
              </w:rPr>
            </w:pPr>
            <w:r>
              <w:rPr>
                <w:b/>
                <w:sz w:val="24"/>
                <w:szCs w:val="24"/>
              </w:rPr>
              <w:t>EJECUTADO</w:t>
            </w:r>
          </w:p>
        </w:tc>
      </w:tr>
      <w:tr w:rsidR="00332E07" w:rsidTr="00143764">
        <w:trPr>
          <w:trHeight w:val="531"/>
        </w:trPr>
        <w:tc>
          <w:tcPr>
            <w:tcW w:w="3131" w:type="dxa"/>
            <w:shd w:val="clear" w:color="auto" w:fill="F2F2F2" w:themeFill="background1" w:themeFillShade="F2"/>
            <w:vAlign w:val="center"/>
          </w:tcPr>
          <w:p w:rsidR="00332E07" w:rsidRPr="00C43508" w:rsidRDefault="00332E07" w:rsidP="00143764">
            <w:pPr>
              <w:jc w:val="center"/>
              <w:rPr>
                <w:b/>
                <w:sz w:val="24"/>
                <w:szCs w:val="24"/>
              </w:rPr>
            </w:pPr>
            <w:r>
              <w:rPr>
                <w:b/>
                <w:sz w:val="24"/>
                <w:szCs w:val="24"/>
              </w:rPr>
              <w:t>OBJETIVOS</w:t>
            </w:r>
          </w:p>
        </w:tc>
        <w:tc>
          <w:tcPr>
            <w:tcW w:w="2222" w:type="dxa"/>
            <w:shd w:val="clear" w:color="auto" w:fill="F2F2F2" w:themeFill="background1" w:themeFillShade="F2"/>
            <w:vAlign w:val="center"/>
          </w:tcPr>
          <w:p w:rsidR="00332E07" w:rsidRPr="00C43508" w:rsidRDefault="00332E07" w:rsidP="00143764">
            <w:pPr>
              <w:jc w:val="center"/>
              <w:rPr>
                <w:b/>
                <w:sz w:val="24"/>
                <w:szCs w:val="24"/>
              </w:rPr>
            </w:pPr>
            <w:r>
              <w:rPr>
                <w:b/>
                <w:sz w:val="24"/>
                <w:szCs w:val="24"/>
              </w:rPr>
              <w:t>METAS ANUALES</w:t>
            </w:r>
          </w:p>
        </w:tc>
        <w:tc>
          <w:tcPr>
            <w:tcW w:w="2268" w:type="dxa"/>
            <w:shd w:val="clear" w:color="auto" w:fill="F2F2F2" w:themeFill="background1" w:themeFillShade="F2"/>
            <w:vAlign w:val="center"/>
          </w:tcPr>
          <w:p w:rsidR="00332E07" w:rsidRPr="00C43508" w:rsidRDefault="00332E07" w:rsidP="00143764">
            <w:pPr>
              <w:jc w:val="center"/>
              <w:rPr>
                <w:b/>
                <w:sz w:val="24"/>
                <w:szCs w:val="24"/>
              </w:rPr>
            </w:pPr>
            <w:r>
              <w:rPr>
                <w:b/>
                <w:sz w:val="24"/>
                <w:szCs w:val="24"/>
              </w:rPr>
              <w:t>METAS PERIODO (CANTIDAD)</w:t>
            </w:r>
          </w:p>
        </w:tc>
        <w:tc>
          <w:tcPr>
            <w:tcW w:w="6082" w:type="dxa"/>
            <w:shd w:val="clear" w:color="auto" w:fill="F2F2F2" w:themeFill="background1" w:themeFillShade="F2"/>
            <w:vAlign w:val="center"/>
          </w:tcPr>
          <w:p w:rsidR="00332E07" w:rsidRPr="00C43508" w:rsidRDefault="00332E07" w:rsidP="00143764">
            <w:pPr>
              <w:jc w:val="center"/>
              <w:rPr>
                <w:b/>
                <w:sz w:val="24"/>
                <w:szCs w:val="24"/>
              </w:rPr>
            </w:pPr>
            <w:r>
              <w:rPr>
                <w:b/>
                <w:sz w:val="24"/>
                <w:szCs w:val="24"/>
              </w:rPr>
              <w:t>METAS/ INDICADORES CUMPLIDOS EN EL PERIODO</w:t>
            </w:r>
          </w:p>
        </w:tc>
        <w:tc>
          <w:tcPr>
            <w:tcW w:w="1833" w:type="dxa"/>
            <w:shd w:val="clear" w:color="auto" w:fill="F2F2F2" w:themeFill="background1" w:themeFillShade="F2"/>
            <w:vAlign w:val="center"/>
          </w:tcPr>
          <w:p w:rsidR="00332E07" w:rsidRPr="00C43508" w:rsidRDefault="00332E07" w:rsidP="00143764">
            <w:pPr>
              <w:jc w:val="center"/>
              <w:rPr>
                <w:b/>
                <w:sz w:val="24"/>
                <w:szCs w:val="24"/>
              </w:rPr>
            </w:pPr>
            <w:r>
              <w:rPr>
                <w:b/>
                <w:sz w:val="24"/>
                <w:szCs w:val="24"/>
              </w:rPr>
              <w:t>% CUMPLIMIENTO</w:t>
            </w:r>
          </w:p>
        </w:tc>
      </w:tr>
      <w:tr w:rsidR="00332E07" w:rsidTr="00143764">
        <w:tc>
          <w:tcPr>
            <w:tcW w:w="3131" w:type="dxa"/>
            <w:vAlign w:val="center"/>
          </w:tcPr>
          <w:p w:rsidR="00332E07" w:rsidRDefault="00332E07" w:rsidP="00143764">
            <w:pPr>
              <w:jc w:val="both"/>
              <w:rPr>
                <w:b/>
                <w:sz w:val="24"/>
                <w:szCs w:val="24"/>
              </w:rPr>
            </w:pPr>
            <w:r>
              <w:rPr>
                <w:b/>
                <w:sz w:val="24"/>
                <w:szCs w:val="24"/>
              </w:rPr>
              <w:lastRenderedPageBreak/>
              <w:t>Revisión del Manual de Procedimientos</w:t>
            </w:r>
          </w:p>
        </w:tc>
        <w:tc>
          <w:tcPr>
            <w:tcW w:w="2222" w:type="dxa"/>
            <w:vAlign w:val="center"/>
          </w:tcPr>
          <w:p w:rsidR="00332E07" w:rsidRDefault="00332E07" w:rsidP="00143764">
            <w:pPr>
              <w:jc w:val="both"/>
            </w:pPr>
            <w:r>
              <w:t>100% de revisión del Manual de Procedimientos</w:t>
            </w:r>
          </w:p>
        </w:tc>
        <w:tc>
          <w:tcPr>
            <w:tcW w:w="2268" w:type="dxa"/>
            <w:vAlign w:val="center"/>
          </w:tcPr>
          <w:p w:rsidR="00332E07" w:rsidRPr="0076412C" w:rsidRDefault="00332E07" w:rsidP="00143764">
            <w:pPr>
              <w:jc w:val="center"/>
              <w:rPr>
                <w:rFonts w:cs="Mangal"/>
              </w:rPr>
            </w:pPr>
            <w:r>
              <w:rPr>
                <w:rFonts w:cs="Mangal"/>
              </w:rPr>
              <w:t>40%</w:t>
            </w:r>
          </w:p>
        </w:tc>
        <w:tc>
          <w:tcPr>
            <w:tcW w:w="6082" w:type="dxa"/>
            <w:vAlign w:val="center"/>
          </w:tcPr>
          <w:p w:rsidR="00332E07" w:rsidRPr="007539A4" w:rsidRDefault="00332E07" w:rsidP="00143764">
            <w:pPr>
              <w:jc w:val="both"/>
            </w:pPr>
            <w:r>
              <w:t>Se</w:t>
            </w:r>
            <w:r w:rsidRPr="007539A4">
              <w:t xml:space="preserve"> ha revisado el manual de procedimientos de la Junta de Vigilancia de la Profesión Médico Veterinaria, </w:t>
            </w:r>
            <w:r>
              <w:t xml:space="preserve">en el que se han actualizado </w:t>
            </w:r>
            <w:r w:rsidRPr="007539A4">
              <w:t>3 documentos revisados por la Unidad de Inspectoría y aprobados por Junta directiva</w:t>
            </w:r>
            <w:r>
              <w:t xml:space="preserve">: 1. </w:t>
            </w:r>
            <w:r w:rsidRPr="007539A4">
              <w:t xml:space="preserve">Formato de inspección para peluquerías caninas; </w:t>
            </w:r>
            <w:r>
              <w:t xml:space="preserve">2. Formato de inspección para </w:t>
            </w:r>
            <w:r w:rsidRPr="007539A4">
              <w:t xml:space="preserve">venta de mascotas y </w:t>
            </w:r>
            <w:r>
              <w:t>3. Formato de inspección para farmacias veterinarias</w:t>
            </w:r>
            <w:r w:rsidRPr="007539A4">
              <w:t>.</w:t>
            </w:r>
          </w:p>
        </w:tc>
        <w:tc>
          <w:tcPr>
            <w:tcW w:w="1833" w:type="dxa"/>
            <w:vAlign w:val="center"/>
          </w:tcPr>
          <w:p w:rsidR="00332E07" w:rsidRPr="00DA299F" w:rsidRDefault="00332E07" w:rsidP="00143764">
            <w:pPr>
              <w:spacing w:line="360" w:lineRule="auto"/>
              <w:jc w:val="center"/>
            </w:pPr>
            <w:r>
              <w:t>100%</w:t>
            </w:r>
          </w:p>
        </w:tc>
      </w:tr>
    </w:tbl>
    <w:p w:rsidR="00332E07" w:rsidRDefault="00332E07" w:rsidP="00332E07">
      <w:pPr>
        <w:spacing w:line="360" w:lineRule="auto"/>
        <w:rPr>
          <w:b/>
          <w:sz w:val="24"/>
          <w:szCs w:val="24"/>
        </w:rPr>
      </w:pPr>
    </w:p>
    <w:p w:rsidR="00332E07" w:rsidRDefault="00332E07" w:rsidP="00332E07">
      <w:pPr>
        <w:rPr>
          <w:sz w:val="20"/>
          <w:szCs w:val="20"/>
        </w:rPr>
      </w:pPr>
    </w:p>
    <w:p w:rsidR="00332E07" w:rsidRDefault="00332E07" w:rsidP="00332E07">
      <w:pPr>
        <w:rPr>
          <w:sz w:val="20"/>
          <w:szCs w:val="20"/>
        </w:rPr>
      </w:pPr>
    </w:p>
    <w:p w:rsidR="00332E07" w:rsidRDefault="00332E07" w:rsidP="00332E07">
      <w:pPr>
        <w:rPr>
          <w:sz w:val="20"/>
          <w:szCs w:val="20"/>
        </w:rPr>
      </w:pPr>
    </w:p>
    <w:p w:rsidR="00332E07" w:rsidRDefault="00332E07" w:rsidP="00332E07">
      <w:pPr>
        <w:rPr>
          <w:sz w:val="20"/>
          <w:szCs w:val="20"/>
        </w:rPr>
      </w:pPr>
    </w:p>
    <w:p w:rsidR="00332E07" w:rsidRDefault="00332E07" w:rsidP="00332E07">
      <w:pPr>
        <w:rPr>
          <w:sz w:val="20"/>
          <w:szCs w:val="20"/>
        </w:rPr>
      </w:pPr>
    </w:p>
    <w:p w:rsidR="00332E07" w:rsidRDefault="00332E07" w:rsidP="00332E07">
      <w:pPr>
        <w:rPr>
          <w:sz w:val="20"/>
          <w:szCs w:val="20"/>
        </w:rPr>
      </w:pPr>
    </w:p>
    <w:p w:rsidR="00332E07" w:rsidRDefault="00332E07" w:rsidP="00332E07">
      <w:pPr>
        <w:spacing w:after="0" w:line="360" w:lineRule="auto"/>
        <w:rPr>
          <w:b/>
        </w:rPr>
      </w:pPr>
    </w:p>
    <w:p w:rsidR="00332E07" w:rsidRDefault="00332E07" w:rsidP="00332E07">
      <w:pPr>
        <w:spacing w:after="0" w:line="360" w:lineRule="auto"/>
        <w:rPr>
          <w:b/>
          <w:color w:val="006600"/>
        </w:rPr>
      </w:pPr>
      <w:r w:rsidRPr="00045519">
        <w:rPr>
          <w:b/>
        </w:rPr>
        <w:t>Subprograma de procedimiento administrativo sancionatorio</w:t>
      </w:r>
      <w:r>
        <w:rPr>
          <w:b/>
        </w:rPr>
        <w:t xml:space="preserve">                                                                                    </w:t>
      </w:r>
      <w:r w:rsidRPr="00FF0330">
        <w:rPr>
          <w:b/>
          <w:color w:val="006600"/>
        </w:rPr>
        <w:t>Periodo Enero a Junio 2015</w:t>
      </w:r>
    </w:p>
    <w:p w:rsidR="00332E07" w:rsidRPr="00045519" w:rsidRDefault="00332E07" w:rsidP="00332E07">
      <w:pPr>
        <w:spacing w:after="0" w:line="360" w:lineRule="auto"/>
        <w:rPr>
          <w:b/>
        </w:rPr>
      </w:pPr>
    </w:p>
    <w:tbl>
      <w:tblPr>
        <w:tblStyle w:val="Tablaconcuadrcula"/>
        <w:tblW w:w="14690" w:type="dxa"/>
        <w:jc w:val="center"/>
        <w:tblLook w:val="04A0" w:firstRow="1" w:lastRow="0" w:firstColumn="1" w:lastColumn="0" w:noHBand="0" w:noVBand="1"/>
      </w:tblPr>
      <w:tblGrid>
        <w:gridCol w:w="1617"/>
        <w:gridCol w:w="1539"/>
        <w:gridCol w:w="1906"/>
        <w:gridCol w:w="7957"/>
        <w:gridCol w:w="1671"/>
      </w:tblGrid>
      <w:tr w:rsidR="00332E07" w:rsidRPr="00D5540B" w:rsidTr="00143764">
        <w:trPr>
          <w:trHeight w:val="535"/>
          <w:jc w:val="center"/>
        </w:trPr>
        <w:tc>
          <w:tcPr>
            <w:tcW w:w="5061" w:type="dxa"/>
            <w:gridSpan w:val="3"/>
            <w:shd w:val="clear" w:color="auto" w:fill="F2F2F2" w:themeFill="background1" w:themeFillShade="F2"/>
            <w:vAlign w:val="center"/>
          </w:tcPr>
          <w:p w:rsidR="00332E07" w:rsidRPr="00D5540B" w:rsidRDefault="00332E07" w:rsidP="00143764">
            <w:pPr>
              <w:jc w:val="center"/>
              <w:rPr>
                <w:b/>
                <w:sz w:val="20"/>
                <w:szCs w:val="20"/>
              </w:rPr>
            </w:pPr>
            <w:r w:rsidRPr="00D5540B">
              <w:rPr>
                <w:b/>
                <w:sz w:val="20"/>
                <w:szCs w:val="20"/>
              </w:rPr>
              <w:t>PLANIFICADO</w:t>
            </w:r>
          </w:p>
        </w:tc>
        <w:tc>
          <w:tcPr>
            <w:tcW w:w="9628" w:type="dxa"/>
            <w:gridSpan w:val="2"/>
            <w:tcBorders>
              <w:bottom w:val="single" w:sz="4" w:space="0" w:color="auto"/>
            </w:tcBorders>
            <w:shd w:val="clear" w:color="auto" w:fill="F2F2F2" w:themeFill="background1" w:themeFillShade="F2"/>
            <w:vAlign w:val="center"/>
          </w:tcPr>
          <w:p w:rsidR="00332E07" w:rsidRPr="00D5540B" w:rsidRDefault="00332E07" w:rsidP="00143764">
            <w:pPr>
              <w:jc w:val="center"/>
              <w:rPr>
                <w:b/>
                <w:sz w:val="20"/>
                <w:szCs w:val="20"/>
              </w:rPr>
            </w:pPr>
            <w:r w:rsidRPr="00D5540B">
              <w:rPr>
                <w:b/>
                <w:sz w:val="20"/>
                <w:szCs w:val="20"/>
              </w:rPr>
              <w:t>EJECUTADO</w:t>
            </w:r>
          </w:p>
        </w:tc>
      </w:tr>
      <w:tr w:rsidR="00332E07" w:rsidRPr="00D5540B" w:rsidTr="00143764">
        <w:trPr>
          <w:trHeight w:val="535"/>
          <w:jc w:val="center"/>
        </w:trPr>
        <w:tc>
          <w:tcPr>
            <w:tcW w:w="1617" w:type="dxa"/>
            <w:shd w:val="clear" w:color="auto" w:fill="F2F2F2" w:themeFill="background1" w:themeFillShade="F2"/>
            <w:vAlign w:val="center"/>
          </w:tcPr>
          <w:p w:rsidR="00332E07" w:rsidRPr="00D5540B" w:rsidRDefault="00332E07" w:rsidP="00143764">
            <w:pPr>
              <w:jc w:val="center"/>
              <w:rPr>
                <w:b/>
                <w:sz w:val="20"/>
                <w:szCs w:val="20"/>
              </w:rPr>
            </w:pPr>
            <w:r w:rsidRPr="00D5540B">
              <w:rPr>
                <w:b/>
                <w:sz w:val="20"/>
                <w:szCs w:val="20"/>
              </w:rPr>
              <w:t>OBJETIVOS</w:t>
            </w:r>
          </w:p>
        </w:tc>
        <w:tc>
          <w:tcPr>
            <w:tcW w:w="1539" w:type="dxa"/>
            <w:shd w:val="clear" w:color="auto" w:fill="F2F2F2" w:themeFill="background1" w:themeFillShade="F2"/>
            <w:vAlign w:val="center"/>
          </w:tcPr>
          <w:p w:rsidR="00332E07" w:rsidRPr="00D5540B" w:rsidRDefault="00332E07" w:rsidP="00143764">
            <w:pPr>
              <w:jc w:val="center"/>
              <w:rPr>
                <w:b/>
                <w:sz w:val="20"/>
                <w:szCs w:val="20"/>
              </w:rPr>
            </w:pPr>
            <w:r w:rsidRPr="00D5540B">
              <w:rPr>
                <w:b/>
                <w:sz w:val="20"/>
                <w:szCs w:val="20"/>
              </w:rPr>
              <w:t>METAS ANUALES</w:t>
            </w:r>
          </w:p>
        </w:tc>
        <w:tc>
          <w:tcPr>
            <w:tcW w:w="1906" w:type="dxa"/>
            <w:shd w:val="clear" w:color="auto" w:fill="F2F2F2" w:themeFill="background1" w:themeFillShade="F2"/>
            <w:vAlign w:val="center"/>
          </w:tcPr>
          <w:p w:rsidR="00332E07" w:rsidRPr="00D5540B" w:rsidRDefault="00332E07" w:rsidP="00143764">
            <w:pPr>
              <w:jc w:val="center"/>
              <w:rPr>
                <w:b/>
                <w:sz w:val="20"/>
                <w:szCs w:val="20"/>
              </w:rPr>
            </w:pPr>
            <w:r w:rsidRPr="00D5540B">
              <w:rPr>
                <w:b/>
                <w:sz w:val="20"/>
                <w:szCs w:val="20"/>
              </w:rPr>
              <w:t>METAS PERIODO (CANTIDAD)</w:t>
            </w:r>
          </w:p>
        </w:tc>
        <w:tc>
          <w:tcPr>
            <w:tcW w:w="7957" w:type="dxa"/>
            <w:tcBorders>
              <w:bottom w:val="single" w:sz="4" w:space="0" w:color="auto"/>
            </w:tcBorders>
            <w:shd w:val="clear" w:color="auto" w:fill="F2F2F2" w:themeFill="background1" w:themeFillShade="F2"/>
            <w:vAlign w:val="center"/>
          </w:tcPr>
          <w:p w:rsidR="00332E07" w:rsidRPr="00D5540B" w:rsidRDefault="00332E07" w:rsidP="00143764">
            <w:pPr>
              <w:jc w:val="center"/>
              <w:rPr>
                <w:b/>
                <w:sz w:val="20"/>
                <w:szCs w:val="20"/>
              </w:rPr>
            </w:pPr>
            <w:r w:rsidRPr="00D5540B">
              <w:rPr>
                <w:b/>
                <w:sz w:val="20"/>
                <w:szCs w:val="20"/>
              </w:rPr>
              <w:t>METAS/INDICADORES</w:t>
            </w:r>
            <w:r>
              <w:rPr>
                <w:b/>
                <w:sz w:val="20"/>
                <w:szCs w:val="20"/>
              </w:rPr>
              <w:t xml:space="preserve"> </w:t>
            </w:r>
            <w:r w:rsidRPr="00D5540B">
              <w:rPr>
                <w:b/>
                <w:sz w:val="20"/>
                <w:szCs w:val="20"/>
              </w:rPr>
              <w:t>CUMPLIDOS EN EL PERIODO</w:t>
            </w:r>
          </w:p>
        </w:tc>
        <w:tc>
          <w:tcPr>
            <w:tcW w:w="1671" w:type="dxa"/>
            <w:tcBorders>
              <w:bottom w:val="single" w:sz="4" w:space="0" w:color="auto"/>
            </w:tcBorders>
            <w:shd w:val="clear" w:color="auto" w:fill="F2F2F2" w:themeFill="background1" w:themeFillShade="F2"/>
            <w:vAlign w:val="center"/>
          </w:tcPr>
          <w:p w:rsidR="00332E07" w:rsidRPr="00D5540B" w:rsidRDefault="00332E07" w:rsidP="00143764">
            <w:pPr>
              <w:jc w:val="center"/>
              <w:rPr>
                <w:b/>
                <w:sz w:val="20"/>
                <w:szCs w:val="20"/>
              </w:rPr>
            </w:pPr>
            <w:r w:rsidRPr="00D5540B">
              <w:rPr>
                <w:b/>
                <w:sz w:val="20"/>
                <w:szCs w:val="20"/>
              </w:rPr>
              <w:t>% CUMPLIMIENTO</w:t>
            </w:r>
          </w:p>
        </w:tc>
      </w:tr>
      <w:tr w:rsidR="00332E07" w:rsidRPr="00D5540B" w:rsidTr="00143764">
        <w:trPr>
          <w:trHeight w:val="668"/>
          <w:jc w:val="center"/>
        </w:trPr>
        <w:tc>
          <w:tcPr>
            <w:tcW w:w="1617" w:type="dxa"/>
            <w:vMerge w:val="restart"/>
            <w:vAlign w:val="center"/>
          </w:tcPr>
          <w:p w:rsidR="00332E07" w:rsidRPr="00D5540B" w:rsidRDefault="00332E07" w:rsidP="00143764">
            <w:pPr>
              <w:jc w:val="both"/>
              <w:rPr>
                <w:b/>
                <w:sz w:val="20"/>
                <w:szCs w:val="20"/>
              </w:rPr>
            </w:pPr>
            <w:r w:rsidRPr="00D5540B">
              <w:rPr>
                <w:b/>
                <w:sz w:val="20"/>
                <w:szCs w:val="20"/>
              </w:rPr>
              <w:t xml:space="preserve">Informar a los profesionales Médicos Veterinarios sobre las diferentes leyes </w:t>
            </w:r>
            <w:r w:rsidRPr="00D5540B">
              <w:rPr>
                <w:b/>
                <w:sz w:val="20"/>
                <w:szCs w:val="20"/>
              </w:rPr>
              <w:lastRenderedPageBreak/>
              <w:t>de aplicación en salud</w:t>
            </w:r>
          </w:p>
        </w:tc>
        <w:tc>
          <w:tcPr>
            <w:tcW w:w="1539" w:type="dxa"/>
            <w:vMerge w:val="restart"/>
            <w:vAlign w:val="center"/>
          </w:tcPr>
          <w:p w:rsidR="00332E07" w:rsidRPr="00D5540B" w:rsidRDefault="00332E07" w:rsidP="00143764">
            <w:pPr>
              <w:jc w:val="both"/>
              <w:rPr>
                <w:sz w:val="20"/>
                <w:szCs w:val="20"/>
              </w:rPr>
            </w:pPr>
            <w:r w:rsidRPr="00D5540B">
              <w:rPr>
                <w:sz w:val="20"/>
                <w:szCs w:val="20"/>
              </w:rPr>
              <w:lastRenderedPageBreak/>
              <w:t>100% de información divulgada</w:t>
            </w:r>
          </w:p>
        </w:tc>
        <w:tc>
          <w:tcPr>
            <w:tcW w:w="1906" w:type="dxa"/>
            <w:vMerge w:val="restart"/>
            <w:vAlign w:val="center"/>
          </w:tcPr>
          <w:p w:rsidR="00332E07" w:rsidRPr="00D5540B" w:rsidRDefault="00332E07" w:rsidP="00143764">
            <w:pPr>
              <w:jc w:val="center"/>
              <w:rPr>
                <w:rFonts w:cs="Mangal"/>
                <w:sz w:val="20"/>
                <w:szCs w:val="20"/>
              </w:rPr>
            </w:pPr>
            <w:r w:rsidRPr="00D5540B">
              <w:rPr>
                <w:rFonts w:cs="Mangal"/>
                <w:sz w:val="20"/>
                <w:szCs w:val="20"/>
              </w:rPr>
              <w:t>100%</w:t>
            </w:r>
          </w:p>
          <w:p w:rsidR="00332E07" w:rsidRPr="00D5540B" w:rsidRDefault="00332E07" w:rsidP="00143764">
            <w:pPr>
              <w:jc w:val="both"/>
              <w:rPr>
                <w:rFonts w:cs="Mangal"/>
                <w:sz w:val="20"/>
                <w:szCs w:val="20"/>
              </w:rPr>
            </w:pPr>
          </w:p>
        </w:tc>
        <w:tc>
          <w:tcPr>
            <w:tcW w:w="7957" w:type="dxa"/>
            <w:tcBorders>
              <w:bottom w:val="single" w:sz="4" w:space="0" w:color="auto"/>
            </w:tcBorders>
            <w:vAlign w:val="center"/>
          </w:tcPr>
          <w:p w:rsidR="00332E07" w:rsidRPr="00D5540B" w:rsidRDefault="00332E07" w:rsidP="00143764">
            <w:pPr>
              <w:jc w:val="both"/>
              <w:rPr>
                <w:sz w:val="20"/>
                <w:szCs w:val="20"/>
              </w:rPr>
            </w:pPr>
            <w:r w:rsidRPr="00D5540B">
              <w:rPr>
                <w:sz w:val="20"/>
                <w:szCs w:val="20"/>
              </w:rPr>
              <w:t xml:space="preserve">Con el apoyo técnico jurídico se han informado sobre las diferentes leyes de aplicación en salud, a </w:t>
            </w:r>
            <w:r w:rsidRPr="00D5540B">
              <w:rPr>
                <w:b/>
                <w:sz w:val="20"/>
                <w:szCs w:val="20"/>
              </w:rPr>
              <w:t>36 profesionales Médicos Veterinarios en proceso de juramentación y autorización</w:t>
            </w:r>
            <w:r w:rsidRPr="00D5540B">
              <w:rPr>
                <w:sz w:val="20"/>
                <w:szCs w:val="20"/>
              </w:rPr>
              <w:t xml:space="preserve"> por la Junta de Vigilancia de la Profesión Médico Veterinaria.</w:t>
            </w:r>
          </w:p>
        </w:tc>
        <w:tc>
          <w:tcPr>
            <w:tcW w:w="1671" w:type="dxa"/>
            <w:vMerge w:val="restart"/>
            <w:vAlign w:val="center"/>
          </w:tcPr>
          <w:p w:rsidR="00332E07" w:rsidRPr="00D5540B" w:rsidRDefault="00332E07" w:rsidP="00143764">
            <w:pPr>
              <w:jc w:val="center"/>
              <w:rPr>
                <w:sz w:val="20"/>
                <w:szCs w:val="20"/>
              </w:rPr>
            </w:pPr>
            <w:r w:rsidRPr="00D5540B">
              <w:rPr>
                <w:sz w:val="20"/>
                <w:szCs w:val="20"/>
              </w:rPr>
              <w:t>100%</w:t>
            </w:r>
          </w:p>
          <w:p w:rsidR="00332E07" w:rsidRPr="00D5540B" w:rsidRDefault="00332E07" w:rsidP="00143764">
            <w:pPr>
              <w:spacing w:line="360" w:lineRule="auto"/>
              <w:jc w:val="center"/>
              <w:rPr>
                <w:sz w:val="20"/>
                <w:szCs w:val="20"/>
              </w:rPr>
            </w:pPr>
          </w:p>
        </w:tc>
      </w:tr>
      <w:tr w:rsidR="00332E07" w:rsidRPr="00D5540B" w:rsidTr="00143764">
        <w:trPr>
          <w:trHeight w:val="634"/>
          <w:jc w:val="center"/>
        </w:trPr>
        <w:tc>
          <w:tcPr>
            <w:tcW w:w="1617" w:type="dxa"/>
            <w:vMerge/>
            <w:vAlign w:val="center"/>
          </w:tcPr>
          <w:p w:rsidR="00332E07" w:rsidRPr="00D5540B" w:rsidRDefault="00332E07" w:rsidP="00143764">
            <w:pPr>
              <w:spacing w:line="360" w:lineRule="auto"/>
              <w:jc w:val="both"/>
              <w:rPr>
                <w:b/>
                <w:sz w:val="20"/>
                <w:szCs w:val="20"/>
              </w:rPr>
            </w:pPr>
          </w:p>
        </w:tc>
        <w:tc>
          <w:tcPr>
            <w:tcW w:w="1539" w:type="dxa"/>
            <w:vMerge/>
            <w:vAlign w:val="center"/>
          </w:tcPr>
          <w:p w:rsidR="00332E07" w:rsidRPr="00D5540B" w:rsidRDefault="00332E07" w:rsidP="00143764">
            <w:pPr>
              <w:spacing w:line="360" w:lineRule="auto"/>
              <w:jc w:val="both"/>
              <w:rPr>
                <w:sz w:val="20"/>
                <w:szCs w:val="20"/>
              </w:rPr>
            </w:pPr>
          </w:p>
        </w:tc>
        <w:tc>
          <w:tcPr>
            <w:tcW w:w="1906" w:type="dxa"/>
            <w:vMerge/>
            <w:vAlign w:val="center"/>
          </w:tcPr>
          <w:p w:rsidR="00332E07" w:rsidRPr="00D5540B" w:rsidRDefault="00332E07" w:rsidP="00143764">
            <w:pPr>
              <w:jc w:val="both"/>
              <w:rPr>
                <w:rFonts w:cs="Mangal"/>
                <w:sz w:val="20"/>
                <w:szCs w:val="20"/>
              </w:rPr>
            </w:pPr>
          </w:p>
        </w:tc>
        <w:tc>
          <w:tcPr>
            <w:tcW w:w="7957" w:type="dxa"/>
            <w:tcBorders>
              <w:top w:val="single" w:sz="4" w:space="0" w:color="auto"/>
              <w:bottom w:val="single" w:sz="4" w:space="0" w:color="auto"/>
            </w:tcBorders>
            <w:vAlign w:val="center"/>
          </w:tcPr>
          <w:p w:rsidR="00332E07" w:rsidRPr="00D5540B" w:rsidRDefault="00332E07" w:rsidP="00143764">
            <w:pPr>
              <w:jc w:val="both"/>
              <w:rPr>
                <w:sz w:val="20"/>
                <w:szCs w:val="20"/>
              </w:rPr>
            </w:pPr>
            <w:r w:rsidRPr="00D5540B">
              <w:rPr>
                <w:sz w:val="20"/>
                <w:szCs w:val="20"/>
              </w:rPr>
              <w:t xml:space="preserve">Se han realizado </w:t>
            </w:r>
            <w:r w:rsidRPr="00D5540B">
              <w:rPr>
                <w:b/>
                <w:sz w:val="20"/>
                <w:szCs w:val="20"/>
              </w:rPr>
              <w:t>6 reuniones con Médicos Veterinarios y con las 3 gremiales que existen en el país,</w:t>
            </w:r>
            <w:r w:rsidRPr="00D5540B">
              <w:rPr>
                <w:sz w:val="20"/>
                <w:szCs w:val="20"/>
              </w:rPr>
              <w:t xml:space="preserve"> las cuales son: Asociación de Médicos Veterinarios de Pequeñas Especies (AMVEPE); Asociación de Médicos Veterinarios de El Salvador (AMVES) y la Asociación de Médicos Veterinarios de Oriente (AMVO), en las cuales se trataron varias temáticas, entre ellas: la </w:t>
            </w:r>
            <w:r w:rsidRPr="00D5540B">
              <w:rPr>
                <w:sz w:val="20"/>
                <w:szCs w:val="20"/>
              </w:rPr>
              <w:lastRenderedPageBreak/>
              <w:t>creación de Requerimientos Técnicos Administrativos para Clínicas Veterinarias privadas y las atribuciones de la Junta de Vigilancia de la Profesión Médico Veterinaria.</w:t>
            </w:r>
          </w:p>
        </w:tc>
        <w:tc>
          <w:tcPr>
            <w:tcW w:w="1671" w:type="dxa"/>
            <w:vMerge/>
            <w:vAlign w:val="center"/>
          </w:tcPr>
          <w:p w:rsidR="00332E07" w:rsidRPr="00D5540B" w:rsidRDefault="00332E07" w:rsidP="00143764">
            <w:pPr>
              <w:spacing w:line="360" w:lineRule="auto"/>
              <w:jc w:val="center"/>
              <w:rPr>
                <w:sz w:val="20"/>
                <w:szCs w:val="20"/>
              </w:rPr>
            </w:pPr>
          </w:p>
        </w:tc>
      </w:tr>
      <w:tr w:rsidR="00332E07" w:rsidRPr="00D5540B" w:rsidTr="00143764">
        <w:trPr>
          <w:trHeight w:val="224"/>
          <w:jc w:val="center"/>
        </w:trPr>
        <w:tc>
          <w:tcPr>
            <w:tcW w:w="1617" w:type="dxa"/>
            <w:vMerge/>
            <w:vAlign w:val="center"/>
          </w:tcPr>
          <w:p w:rsidR="00332E07" w:rsidRPr="00D5540B" w:rsidRDefault="00332E07" w:rsidP="00143764">
            <w:pPr>
              <w:spacing w:line="360" w:lineRule="auto"/>
              <w:jc w:val="both"/>
              <w:rPr>
                <w:b/>
                <w:sz w:val="20"/>
                <w:szCs w:val="20"/>
              </w:rPr>
            </w:pPr>
          </w:p>
        </w:tc>
        <w:tc>
          <w:tcPr>
            <w:tcW w:w="1539" w:type="dxa"/>
            <w:vMerge/>
            <w:vAlign w:val="center"/>
          </w:tcPr>
          <w:p w:rsidR="00332E07" w:rsidRPr="00D5540B" w:rsidRDefault="00332E07" w:rsidP="00143764">
            <w:pPr>
              <w:spacing w:line="360" w:lineRule="auto"/>
              <w:jc w:val="both"/>
              <w:rPr>
                <w:sz w:val="20"/>
                <w:szCs w:val="20"/>
              </w:rPr>
            </w:pPr>
          </w:p>
        </w:tc>
        <w:tc>
          <w:tcPr>
            <w:tcW w:w="1906" w:type="dxa"/>
            <w:vMerge/>
            <w:vAlign w:val="center"/>
          </w:tcPr>
          <w:p w:rsidR="00332E07" w:rsidRPr="00D5540B" w:rsidRDefault="00332E07" w:rsidP="00143764">
            <w:pPr>
              <w:jc w:val="both"/>
              <w:rPr>
                <w:rFonts w:cs="Mangal"/>
                <w:sz w:val="20"/>
                <w:szCs w:val="20"/>
              </w:rPr>
            </w:pPr>
          </w:p>
        </w:tc>
        <w:tc>
          <w:tcPr>
            <w:tcW w:w="7957" w:type="dxa"/>
            <w:tcBorders>
              <w:top w:val="single" w:sz="4" w:space="0" w:color="auto"/>
            </w:tcBorders>
            <w:vAlign w:val="center"/>
          </w:tcPr>
          <w:p w:rsidR="00332E07" w:rsidRPr="00D5540B" w:rsidRDefault="00332E07" w:rsidP="00143764">
            <w:pPr>
              <w:jc w:val="both"/>
              <w:rPr>
                <w:sz w:val="20"/>
                <w:szCs w:val="20"/>
              </w:rPr>
            </w:pPr>
            <w:r w:rsidRPr="00D5540B">
              <w:rPr>
                <w:sz w:val="20"/>
                <w:szCs w:val="20"/>
              </w:rPr>
              <w:t>Un boletín informativo enviado por medio del correo electrónico de los profesionales Médicos Veterinarios.</w:t>
            </w:r>
          </w:p>
        </w:tc>
        <w:tc>
          <w:tcPr>
            <w:tcW w:w="1671" w:type="dxa"/>
            <w:vMerge/>
            <w:vAlign w:val="center"/>
          </w:tcPr>
          <w:p w:rsidR="00332E07" w:rsidRPr="00D5540B" w:rsidRDefault="00332E07" w:rsidP="00143764">
            <w:pPr>
              <w:spacing w:line="360" w:lineRule="auto"/>
              <w:jc w:val="center"/>
              <w:rPr>
                <w:sz w:val="20"/>
                <w:szCs w:val="20"/>
              </w:rPr>
            </w:pPr>
          </w:p>
        </w:tc>
      </w:tr>
      <w:tr w:rsidR="00332E07" w:rsidRPr="00D5540B" w:rsidTr="00143764">
        <w:trPr>
          <w:trHeight w:val="786"/>
          <w:jc w:val="center"/>
        </w:trPr>
        <w:tc>
          <w:tcPr>
            <w:tcW w:w="1617" w:type="dxa"/>
            <w:vMerge w:val="restart"/>
            <w:vAlign w:val="center"/>
          </w:tcPr>
          <w:p w:rsidR="00332E07" w:rsidRPr="00D5540B" w:rsidRDefault="00332E07" w:rsidP="00143764">
            <w:pPr>
              <w:jc w:val="both"/>
              <w:rPr>
                <w:b/>
                <w:sz w:val="20"/>
                <w:szCs w:val="20"/>
              </w:rPr>
            </w:pPr>
            <w:r w:rsidRPr="00D5540B">
              <w:rPr>
                <w:b/>
                <w:sz w:val="20"/>
                <w:szCs w:val="20"/>
              </w:rPr>
              <w:t xml:space="preserve">Tramitar el expediente sancionatorio </w:t>
            </w:r>
          </w:p>
        </w:tc>
        <w:tc>
          <w:tcPr>
            <w:tcW w:w="1539" w:type="dxa"/>
            <w:vMerge w:val="restart"/>
            <w:vAlign w:val="center"/>
          </w:tcPr>
          <w:p w:rsidR="00332E07" w:rsidRPr="00D5540B" w:rsidRDefault="00332E07" w:rsidP="00143764">
            <w:pPr>
              <w:jc w:val="both"/>
              <w:rPr>
                <w:sz w:val="20"/>
                <w:szCs w:val="20"/>
              </w:rPr>
            </w:pPr>
            <w:r w:rsidRPr="00D5540B">
              <w:rPr>
                <w:sz w:val="20"/>
                <w:szCs w:val="20"/>
              </w:rPr>
              <w:t>100% de expedientes de casos de denuncias recibidas tramitados</w:t>
            </w:r>
          </w:p>
        </w:tc>
        <w:tc>
          <w:tcPr>
            <w:tcW w:w="1906" w:type="dxa"/>
            <w:vMerge w:val="restart"/>
            <w:vAlign w:val="center"/>
          </w:tcPr>
          <w:p w:rsidR="00332E07" w:rsidRPr="00D5540B" w:rsidRDefault="00332E07" w:rsidP="00143764">
            <w:pPr>
              <w:jc w:val="center"/>
              <w:rPr>
                <w:rFonts w:cs="Mangal"/>
                <w:sz w:val="20"/>
                <w:szCs w:val="20"/>
              </w:rPr>
            </w:pPr>
            <w:r w:rsidRPr="00D5540B">
              <w:rPr>
                <w:rFonts w:cs="Mangal"/>
                <w:sz w:val="20"/>
                <w:szCs w:val="20"/>
              </w:rPr>
              <w:t>100%</w:t>
            </w:r>
          </w:p>
          <w:p w:rsidR="00332E07" w:rsidRPr="00D5540B" w:rsidRDefault="00332E07" w:rsidP="00143764">
            <w:pPr>
              <w:jc w:val="both"/>
              <w:rPr>
                <w:rFonts w:cs="Mangal"/>
                <w:sz w:val="20"/>
                <w:szCs w:val="20"/>
              </w:rPr>
            </w:pPr>
          </w:p>
        </w:tc>
        <w:tc>
          <w:tcPr>
            <w:tcW w:w="7957" w:type="dxa"/>
            <w:tcBorders>
              <w:bottom w:val="single" w:sz="4" w:space="0" w:color="auto"/>
            </w:tcBorders>
            <w:vAlign w:val="center"/>
          </w:tcPr>
          <w:p w:rsidR="00332E07" w:rsidRPr="00D5540B" w:rsidRDefault="00332E07" w:rsidP="00143764">
            <w:pPr>
              <w:jc w:val="both"/>
              <w:rPr>
                <w:sz w:val="20"/>
                <w:szCs w:val="20"/>
              </w:rPr>
            </w:pPr>
            <w:r w:rsidRPr="00D5540B">
              <w:rPr>
                <w:sz w:val="20"/>
                <w:szCs w:val="20"/>
              </w:rPr>
              <w:t xml:space="preserve">Se han recibido, </w:t>
            </w:r>
            <w:r w:rsidRPr="00D5540B">
              <w:rPr>
                <w:b/>
                <w:sz w:val="20"/>
                <w:szCs w:val="20"/>
              </w:rPr>
              <w:t xml:space="preserve">un total de 14 denuncias: 7 denuncias, 2 por aviso u 5 de oficio, </w:t>
            </w:r>
            <w:r w:rsidRPr="00D5540B">
              <w:rPr>
                <w:sz w:val="20"/>
                <w:szCs w:val="20"/>
              </w:rPr>
              <w:t xml:space="preserve">recibidas en la Junta de Vigilancia de la Profesión Médico Veterinaria. Se llevan registro de las denuncias presentadas en la Junta de Vigilancia de la Profesión Médico Veterinaria, tanto en forma digital como física. </w:t>
            </w:r>
          </w:p>
        </w:tc>
        <w:tc>
          <w:tcPr>
            <w:tcW w:w="1671" w:type="dxa"/>
            <w:vMerge w:val="restart"/>
            <w:vAlign w:val="center"/>
          </w:tcPr>
          <w:p w:rsidR="00332E07" w:rsidRPr="00D5540B" w:rsidRDefault="00332E07" w:rsidP="00143764">
            <w:pPr>
              <w:jc w:val="center"/>
              <w:rPr>
                <w:sz w:val="20"/>
                <w:szCs w:val="20"/>
              </w:rPr>
            </w:pPr>
            <w:r w:rsidRPr="00D5540B">
              <w:rPr>
                <w:sz w:val="20"/>
                <w:szCs w:val="20"/>
              </w:rPr>
              <w:t>100%</w:t>
            </w:r>
          </w:p>
          <w:p w:rsidR="00332E07" w:rsidRPr="00D5540B" w:rsidRDefault="00332E07" w:rsidP="00143764">
            <w:pPr>
              <w:spacing w:line="360" w:lineRule="auto"/>
              <w:jc w:val="center"/>
              <w:rPr>
                <w:sz w:val="20"/>
                <w:szCs w:val="20"/>
              </w:rPr>
            </w:pPr>
          </w:p>
        </w:tc>
      </w:tr>
      <w:tr w:rsidR="00332E07" w:rsidRPr="00D5540B" w:rsidTr="00143764">
        <w:trPr>
          <w:trHeight w:val="381"/>
          <w:jc w:val="center"/>
        </w:trPr>
        <w:tc>
          <w:tcPr>
            <w:tcW w:w="1617" w:type="dxa"/>
            <w:vMerge/>
            <w:vAlign w:val="center"/>
          </w:tcPr>
          <w:p w:rsidR="00332E07" w:rsidRPr="00D5540B" w:rsidRDefault="00332E07" w:rsidP="00143764">
            <w:pPr>
              <w:spacing w:line="360" w:lineRule="auto"/>
              <w:jc w:val="both"/>
              <w:rPr>
                <w:b/>
                <w:sz w:val="20"/>
                <w:szCs w:val="20"/>
              </w:rPr>
            </w:pPr>
          </w:p>
        </w:tc>
        <w:tc>
          <w:tcPr>
            <w:tcW w:w="1539" w:type="dxa"/>
            <w:vMerge/>
            <w:vAlign w:val="center"/>
          </w:tcPr>
          <w:p w:rsidR="00332E07" w:rsidRPr="00D5540B" w:rsidRDefault="00332E07" w:rsidP="00143764">
            <w:pPr>
              <w:spacing w:line="360" w:lineRule="auto"/>
              <w:jc w:val="both"/>
              <w:rPr>
                <w:sz w:val="20"/>
                <w:szCs w:val="20"/>
              </w:rPr>
            </w:pPr>
          </w:p>
        </w:tc>
        <w:tc>
          <w:tcPr>
            <w:tcW w:w="1906" w:type="dxa"/>
            <w:vMerge/>
            <w:vAlign w:val="center"/>
          </w:tcPr>
          <w:p w:rsidR="00332E07" w:rsidRPr="00D5540B" w:rsidRDefault="00332E07" w:rsidP="00143764">
            <w:pPr>
              <w:jc w:val="both"/>
              <w:rPr>
                <w:rFonts w:cs="Mangal"/>
                <w:sz w:val="20"/>
                <w:szCs w:val="20"/>
              </w:rPr>
            </w:pPr>
          </w:p>
        </w:tc>
        <w:tc>
          <w:tcPr>
            <w:tcW w:w="7957" w:type="dxa"/>
            <w:tcBorders>
              <w:top w:val="single" w:sz="4" w:space="0" w:color="auto"/>
              <w:bottom w:val="single" w:sz="4" w:space="0" w:color="auto"/>
            </w:tcBorders>
            <w:vAlign w:val="center"/>
          </w:tcPr>
          <w:p w:rsidR="00332E07" w:rsidRPr="00D5540B" w:rsidRDefault="00332E07" w:rsidP="00143764">
            <w:pPr>
              <w:jc w:val="both"/>
              <w:rPr>
                <w:b/>
                <w:sz w:val="20"/>
                <w:szCs w:val="20"/>
              </w:rPr>
            </w:pPr>
            <w:r w:rsidRPr="00D5540B">
              <w:rPr>
                <w:rFonts w:eastAsia="Times New Roman"/>
                <w:b/>
                <w:sz w:val="20"/>
                <w:szCs w:val="20"/>
              </w:rPr>
              <w:t xml:space="preserve">22 inspecciones </w:t>
            </w:r>
            <w:r w:rsidRPr="00D5540B">
              <w:rPr>
                <w:rFonts w:eastAsia="Times New Roman"/>
                <w:sz w:val="20"/>
                <w:szCs w:val="20"/>
              </w:rPr>
              <w:t>por realizar diligencias de Investigación o de procedimiento sancionatorio, ya que se han recibido 14 denuncias: (7 denuncia, 2 por aviso y 5 de oficio).</w:t>
            </w:r>
          </w:p>
        </w:tc>
        <w:tc>
          <w:tcPr>
            <w:tcW w:w="1671" w:type="dxa"/>
            <w:vMerge/>
            <w:vAlign w:val="center"/>
          </w:tcPr>
          <w:p w:rsidR="00332E07" w:rsidRPr="00D5540B" w:rsidRDefault="00332E07" w:rsidP="00143764">
            <w:pPr>
              <w:spacing w:line="360" w:lineRule="auto"/>
              <w:jc w:val="center"/>
              <w:rPr>
                <w:sz w:val="20"/>
                <w:szCs w:val="20"/>
              </w:rPr>
            </w:pPr>
          </w:p>
        </w:tc>
      </w:tr>
      <w:tr w:rsidR="00332E07" w:rsidRPr="00D5540B" w:rsidTr="00143764">
        <w:trPr>
          <w:trHeight w:val="1110"/>
          <w:jc w:val="center"/>
        </w:trPr>
        <w:tc>
          <w:tcPr>
            <w:tcW w:w="1617" w:type="dxa"/>
            <w:vMerge/>
            <w:vAlign w:val="center"/>
          </w:tcPr>
          <w:p w:rsidR="00332E07" w:rsidRPr="00D5540B" w:rsidRDefault="00332E07" w:rsidP="00143764">
            <w:pPr>
              <w:spacing w:line="360" w:lineRule="auto"/>
              <w:jc w:val="both"/>
              <w:rPr>
                <w:b/>
                <w:sz w:val="20"/>
                <w:szCs w:val="20"/>
              </w:rPr>
            </w:pPr>
          </w:p>
        </w:tc>
        <w:tc>
          <w:tcPr>
            <w:tcW w:w="1539" w:type="dxa"/>
            <w:vMerge/>
            <w:vAlign w:val="center"/>
          </w:tcPr>
          <w:p w:rsidR="00332E07" w:rsidRPr="00D5540B" w:rsidRDefault="00332E07" w:rsidP="00143764">
            <w:pPr>
              <w:spacing w:line="360" w:lineRule="auto"/>
              <w:jc w:val="both"/>
              <w:rPr>
                <w:sz w:val="20"/>
                <w:szCs w:val="20"/>
              </w:rPr>
            </w:pPr>
          </w:p>
        </w:tc>
        <w:tc>
          <w:tcPr>
            <w:tcW w:w="1906" w:type="dxa"/>
            <w:vMerge/>
            <w:vAlign w:val="center"/>
          </w:tcPr>
          <w:p w:rsidR="00332E07" w:rsidRPr="00D5540B" w:rsidRDefault="00332E07" w:rsidP="00143764">
            <w:pPr>
              <w:jc w:val="both"/>
              <w:rPr>
                <w:rFonts w:cs="Mangal"/>
                <w:sz w:val="20"/>
                <w:szCs w:val="20"/>
              </w:rPr>
            </w:pPr>
          </w:p>
        </w:tc>
        <w:tc>
          <w:tcPr>
            <w:tcW w:w="7957" w:type="dxa"/>
            <w:tcBorders>
              <w:top w:val="single" w:sz="4" w:space="0" w:color="auto"/>
              <w:bottom w:val="single" w:sz="4" w:space="0" w:color="auto"/>
            </w:tcBorders>
            <w:vAlign w:val="center"/>
          </w:tcPr>
          <w:p w:rsidR="00332E07" w:rsidRPr="00D5540B" w:rsidRDefault="00332E07" w:rsidP="00143764">
            <w:pPr>
              <w:jc w:val="both"/>
              <w:rPr>
                <w:sz w:val="20"/>
                <w:szCs w:val="20"/>
              </w:rPr>
            </w:pPr>
            <w:r w:rsidRPr="00D5540B">
              <w:rPr>
                <w:sz w:val="20"/>
                <w:szCs w:val="20"/>
              </w:rPr>
              <w:t xml:space="preserve"> 12 expedientes con acuerdos de resoluciones de ape</w:t>
            </w:r>
            <w:r>
              <w:rPr>
                <w:sz w:val="20"/>
                <w:szCs w:val="20"/>
              </w:rPr>
              <w:t xml:space="preserve">rtura de primeras indagaciones, </w:t>
            </w:r>
            <w:r w:rsidRPr="00D5540B">
              <w:rPr>
                <w:sz w:val="20"/>
                <w:szCs w:val="20"/>
              </w:rPr>
              <w:t>2 expedientes con acuerdo de aperturas de informativo  de Ley y 3 expedientes con acuerdo para enviar las diligencias por parte de la Junta a la Fiscalía General de la República; 3 expedientes con acuerdo para archivar las diligencias por parte de la Junta.</w:t>
            </w:r>
          </w:p>
        </w:tc>
        <w:tc>
          <w:tcPr>
            <w:tcW w:w="1671" w:type="dxa"/>
            <w:vMerge/>
            <w:vAlign w:val="center"/>
          </w:tcPr>
          <w:p w:rsidR="00332E07" w:rsidRPr="00D5540B" w:rsidRDefault="00332E07" w:rsidP="00143764">
            <w:pPr>
              <w:spacing w:line="360" w:lineRule="auto"/>
              <w:jc w:val="center"/>
              <w:rPr>
                <w:sz w:val="20"/>
                <w:szCs w:val="20"/>
              </w:rPr>
            </w:pPr>
          </w:p>
        </w:tc>
      </w:tr>
      <w:tr w:rsidR="00332E07" w:rsidRPr="00D5540B" w:rsidTr="00143764">
        <w:trPr>
          <w:trHeight w:val="349"/>
          <w:jc w:val="center"/>
        </w:trPr>
        <w:tc>
          <w:tcPr>
            <w:tcW w:w="1617" w:type="dxa"/>
            <w:vMerge/>
            <w:vAlign w:val="center"/>
          </w:tcPr>
          <w:p w:rsidR="00332E07" w:rsidRPr="00D5540B" w:rsidRDefault="00332E07" w:rsidP="00143764">
            <w:pPr>
              <w:spacing w:line="360" w:lineRule="auto"/>
              <w:jc w:val="both"/>
              <w:rPr>
                <w:b/>
                <w:sz w:val="20"/>
                <w:szCs w:val="20"/>
              </w:rPr>
            </w:pPr>
          </w:p>
        </w:tc>
        <w:tc>
          <w:tcPr>
            <w:tcW w:w="1539" w:type="dxa"/>
            <w:vMerge/>
            <w:vAlign w:val="center"/>
          </w:tcPr>
          <w:p w:rsidR="00332E07" w:rsidRPr="00D5540B" w:rsidRDefault="00332E07" w:rsidP="00143764">
            <w:pPr>
              <w:spacing w:line="360" w:lineRule="auto"/>
              <w:jc w:val="both"/>
              <w:rPr>
                <w:sz w:val="20"/>
                <w:szCs w:val="20"/>
              </w:rPr>
            </w:pPr>
          </w:p>
        </w:tc>
        <w:tc>
          <w:tcPr>
            <w:tcW w:w="1906" w:type="dxa"/>
            <w:vMerge/>
            <w:vAlign w:val="center"/>
          </w:tcPr>
          <w:p w:rsidR="00332E07" w:rsidRPr="00D5540B" w:rsidRDefault="00332E07" w:rsidP="00143764">
            <w:pPr>
              <w:jc w:val="both"/>
              <w:rPr>
                <w:rFonts w:cs="Mangal"/>
                <w:sz w:val="20"/>
                <w:szCs w:val="20"/>
              </w:rPr>
            </w:pPr>
          </w:p>
        </w:tc>
        <w:tc>
          <w:tcPr>
            <w:tcW w:w="7957" w:type="dxa"/>
            <w:tcBorders>
              <w:top w:val="single" w:sz="4" w:space="0" w:color="auto"/>
            </w:tcBorders>
            <w:vAlign w:val="center"/>
          </w:tcPr>
          <w:p w:rsidR="00332E07" w:rsidRPr="00D5540B" w:rsidRDefault="00332E07" w:rsidP="00143764">
            <w:pPr>
              <w:jc w:val="both"/>
              <w:rPr>
                <w:sz w:val="20"/>
                <w:szCs w:val="20"/>
              </w:rPr>
            </w:pPr>
            <w:r w:rsidRPr="00D5540B">
              <w:rPr>
                <w:sz w:val="20"/>
                <w:szCs w:val="20"/>
              </w:rPr>
              <w:t>20 solicitudes de apoyo técnico.</w:t>
            </w:r>
          </w:p>
        </w:tc>
        <w:tc>
          <w:tcPr>
            <w:tcW w:w="1671" w:type="dxa"/>
            <w:vMerge/>
            <w:vAlign w:val="center"/>
          </w:tcPr>
          <w:p w:rsidR="00332E07" w:rsidRPr="00D5540B" w:rsidRDefault="00332E07" w:rsidP="00143764">
            <w:pPr>
              <w:spacing w:line="360" w:lineRule="auto"/>
              <w:jc w:val="center"/>
              <w:rPr>
                <w:sz w:val="20"/>
                <w:szCs w:val="20"/>
              </w:rPr>
            </w:pPr>
          </w:p>
        </w:tc>
      </w:tr>
    </w:tbl>
    <w:p w:rsidR="00332E07" w:rsidRDefault="00332E07" w:rsidP="00332E07">
      <w:pPr>
        <w:spacing w:after="0" w:line="240" w:lineRule="auto"/>
        <w:rPr>
          <w:b/>
        </w:rPr>
      </w:pPr>
    </w:p>
    <w:p w:rsidR="00332E07" w:rsidRDefault="00332E07" w:rsidP="00332E07">
      <w:pPr>
        <w:rPr>
          <w:b/>
        </w:rPr>
      </w:pPr>
    </w:p>
    <w:p w:rsidR="00332E07" w:rsidRDefault="00332E07" w:rsidP="00332E07">
      <w:pPr>
        <w:spacing w:after="0" w:line="240" w:lineRule="auto"/>
        <w:jc w:val="center"/>
        <w:rPr>
          <w:b/>
        </w:rPr>
      </w:pPr>
    </w:p>
    <w:p w:rsidR="00332E07" w:rsidRPr="00753A5B" w:rsidRDefault="00332E07" w:rsidP="00332E07">
      <w:pPr>
        <w:jc w:val="center"/>
        <w:rPr>
          <w:b/>
        </w:rPr>
      </w:pPr>
      <w:r w:rsidRPr="00753A5B">
        <w:rPr>
          <w:b/>
        </w:rPr>
        <w:t xml:space="preserve">Actividades </w:t>
      </w:r>
      <w:r>
        <w:rPr>
          <w:b/>
        </w:rPr>
        <w:t>relevantes ejecutadas no planificadas</w:t>
      </w:r>
    </w:p>
    <w:p w:rsidR="00332E07" w:rsidRDefault="00332E07" w:rsidP="00332E07">
      <w:pPr>
        <w:spacing w:after="0"/>
        <w:rPr>
          <w:b/>
          <w:color w:val="006600"/>
        </w:rPr>
      </w:pPr>
      <w:r w:rsidRPr="00753A5B">
        <w:rPr>
          <w:b/>
        </w:rPr>
        <w:t xml:space="preserve">Subprograma de educación continúa dirigido a profesionales de la salud                                                              </w:t>
      </w:r>
      <w:r w:rsidRPr="00753A5B">
        <w:rPr>
          <w:b/>
          <w:color w:val="006600"/>
        </w:rPr>
        <w:t>Periodo Enero a Junio 2015</w:t>
      </w:r>
    </w:p>
    <w:p w:rsidR="00332E07" w:rsidRPr="00753A5B" w:rsidRDefault="00332E07" w:rsidP="00332E07">
      <w:pPr>
        <w:spacing w:after="0"/>
        <w:rPr>
          <w:b/>
          <w:color w:val="006600"/>
        </w:rPr>
      </w:pPr>
    </w:p>
    <w:tbl>
      <w:tblPr>
        <w:tblStyle w:val="Tablaconcuadrcula"/>
        <w:tblW w:w="14800" w:type="dxa"/>
        <w:jc w:val="center"/>
        <w:tblLook w:val="04A0" w:firstRow="1" w:lastRow="0" w:firstColumn="1" w:lastColumn="0" w:noHBand="0" w:noVBand="1"/>
      </w:tblPr>
      <w:tblGrid>
        <w:gridCol w:w="6527"/>
        <w:gridCol w:w="4319"/>
        <w:gridCol w:w="1012"/>
        <w:gridCol w:w="2942"/>
      </w:tblGrid>
      <w:tr w:rsidR="00332E07" w:rsidRPr="00D5540B" w:rsidTr="00143764">
        <w:trPr>
          <w:trHeight w:val="510"/>
          <w:jc w:val="center"/>
        </w:trPr>
        <w:tc>
          <w:tcPr>
            <w:tcW w:w="6527" w:type="dxa"/>
            <w:tcBorders>
              <w:right w:val="single" w:sz="4" w:space="0" w:color="auto"/>
            </w:tcBorders>
            <w:shd w:val="clear" w:color="auto" w:fill="F2F2F2" w:themeFill="background1" w:themeFillShade="F2"/>
            <w:vAlign w:val="center"/>
          </w:tcPr>
          <w:p w:rsidR="00332E07" w:rsidRPr="00D5540B" w:rsidRDefault="00332E07" w:rsidP="00143764">
            <w:pPr>
              <w:jc w:val="center"/>
              <w:rPr>
                <w:b/>
                <w:sz w:val="20"/>
                <w:szCs w:val="20"/>
              </w:rPr>
            </w:pPr>
            <w:r w:rsidRPr="00D5540B">
              <w:rPr>
                <w:b/>
                <w:sz w:val="20"/>
                <w:szCs w:val="20"/>
              </w:rPr>
              <w:t>Descripción</w:t>
            </w:r>
          </w:p>
        </w:tc>
        <w:tc>
          <w:tcPr>
            <w:tcW w:w="4319" w:type="dxa"/>
            <w:tcBorders>
              <w:left w:val="single" w:sz="4" w:space="0" w:color="auto"/>
            </w:tcBorders>
            <w:shd w:val="clear" w:color="auto" w:fill="F2F2F2" w:themeFill="background1" w:themeFillShade="F2"/>
            <w:vAlign w:val="center"/>
          </w:tcPr>
          <w:p w:rsidR="00332E07" w:rsidRPr="00D5540B" w:rsidRDefault="00332E07" w:rsidP="00143764">
            <w:pPr>
              <w:jc w:val="center"/>
              <w:rPr>
                <w:b/>
                <w:sz w:val="20"/>
                <w:szCs w:val="20"/>
              </w:rPr>
            </w:pPr>
            <w:r w:rsidRPr="00D5540B">
              <w:rPr>
                <w:b/>
                <w:sz w:val="20"/>
                <w:szCs w:val="20"/>
              </w:rPr>
              <w:t>Justificación</w:t>
            </w:r>
          </w:p>
        </w:tc>
        <w:tc>
          <w:tcPr>
            <w:tcW w:w="1012" w:type="dxa"/>
            <w:tcBorders>
              <w:right w:val="single" w:sz="4" w:space="0" w:color="auto"/>
            </w:tcBorders>
            <w:shd w:val="clear" w:color="auto" w:fill="F2F2F2" w:themeFill="background1" w:themeFillShade="F2"/>
            <w:vAlign w:val="center"/>
          </w:tcPr>
          <w:p w:rsidR="00332E07" w:rsidRPr="00D5540B" w:rsidRDefault="00332E07" w:rsidP="00143764">
            <w:pPr>
              <w:jc w:val="center"/>
              <w:rPr>
                <w:b/>
                <w:sz w:val="20"/>
                <w:szCs w:val="20"/>
              </w:rPr>
            </w:pPr>
            <w:r w:rsidRPr="00D5540B">
              <w:rPr>
                <w:b/>
                <w:sz w:val="20"/>
                <w:szCs w:val="20"/>
              </w:rPr>
              <w:t>Cantidad</w:t>
            </w:r>
          </w:p>
        </w:tc>
        <w:tc>
          <w:tcPr>
            <w:tcW w:w="2942" w:type="dxa"/>
            <w:tcBorders>
              <w:left w:val="single" w:sz="4" w:space="0" w:color="auto"/>
            </w:tcBorders>
            <w:shd w:val="clear" w:color="auto" w:fill="F2F2F2" w:themeFill="background1" w:themeFillShade="F2"/>
            <w:vAlign w:val="center"/>
          </w:tcPr>
          <w:p w:rsidR="00332E07" w:rsidRPr="00D5540B" w:rsidRDefault="00332E07" w:rsidP="00143764">
            <w:pPr>
              <w:jc w:val="center"/>
              <w:rPr>
                <w:b/>
                <w:sz w:val="20"/>
                <w:szCs w:val="20"/>
              </w:rPr>
            </w:pPr>
            <w:r w:rsidRPr="00D5540B">
              <w:rPr>
                <w:b/>
                <w:sz w:val="20"/>
                <w:szCs w:val="20"/>
              </w:rPr>
              <w:t>Resultados</w:t>
            </w:r>
          </w:p>
        </w:tc>
      </w:tr>
      <w:tr w:rsidR="00332E07" w:rsidRPr="00D5540B" w:rsidTr="00143764">
        <w:trPr>
          <w:trHeight w:val="1280"/>
          <w:jc w:val="center"/>
        </w:trPr>
        <w:tc>
          <w:tcPr>
            <w:tcW w:w="6527" w:type="dxa"/>
            <w:tcBorders>
              <w:bottom w:val="single" w:sz="4" w:space="0" w:color="auto"/>
              <w:right w:val="single" w:sz="4" w:space="0" w:color="auto"/>
            </w:tcBorders>
            <w:shd w:val="clear" w:color="auto" w:fill="auto"/>
            <w:vAlign w:val="center"/>
          </w:tcPr>
          <w:p w:rsidR="00332E07" w:rsidRPr="00D5540B" w:rsidRDefault="00332E07" w:rsidP="00143764">
            <w:pPr>
              <w:jc w:val="both"/>
              <w:rPr>
                <w:sz w:val="20"/>
                <w:szCs w:val="20"/>
              </w:rPr>
            </w:pPr>
            <w:r w:rsidRPr="00D5540B">
              <w:rPr>
                <w:sz w:val="20"/>
                <w:szCs w:val="20"/>
              </w:rPr>
              <w:t xml:space="preserve">Presidenta de la Junta de Vigilancia de la Profesión Médico Veterinaria, asistió a una charla sobre “Antibiótico resistencia en bacterias patógenas que afectan animales y humanos, particularmente, pero no restringido) con </w:t>
            </w:r>
            <w:r w:rsidRPr="00D5540B">
              <w:rPr>
                <w:i/>
                <w:iCs/>
                <w:sz w:val="20"/>
                <w:szCs w:val="20"/>
              </w:rPr>
              <w:t>Staphylococcus aureus</w:t>
            </w:r>
            <w:r w:rsidRPr="00D5540B">
              <w:rPr>
                <w:sz w:val="20"/>
                <w:szCs w:val="20"/>
              </w:rPr>
              <w:t xml:space="preserve"> Meticilino Resistente (MRSA), </w:t>
            </w:r>
            <w:r w:rsidRPr="00D5540B">
              <w:rPr>
                <w:i/>
                <w:iCs/>
                <w:sz w:val="20"/>
                <w:szCs w:val="20"/>
              </w:rPr>
              <w:t xml:space="preserve">Staphylococcus pseudoiternmedius, </w:t>
            </w:r>
            <w:r w:rsidRPr="00D5540B">
              <w:rPr>
                <w:sz w:val="20"/>
                <w:szCs w:val="20"/>
              </w:rPr>
              <w:t xml:space="preserve">así como </w:t>
            </w:r>
            <w:r w:rsidRPr="00D5540B">
              <w:rPr>
                <w:i/>
                <w:iCs/>
                <w:sz w:val="20"/>
                <w:szCs w:val="20"/>
              </w:rPr>
              <w:t>E. Coli</w:t>
            </w:r>
            <w:r w:rsidRPr="00D5540B">
              <w:rPr>
                <w:sz w:val="20"/>
                <w:szCs w:val="20"/>
              </w:rPr>
              <w:t xml:space="preserve"> de perros y gatos.</w:t>
            </w:r>
          </w:p>
        </w:tc>
        <w:tc>
          <w:tcPr>
            <w:tcW w:w="4319" w:type="dxa"/>
            <w:tcBorders>
              <w:left w:val="single" w:sz="4" w:space="0" w:color="auto"/>
              <w:bottom w:val="single" w:sz="4" w:space="0" w:color="auto"/>
            </w:tcBorders>
            <w:shd w:val="clear" w:color="auto" w:fill="auto"/>
            <w:vAlign w:val="center"/>
          </w:tcPr>
          <w:p w:rsidR="00332E07" w:rsidRPr="00D5540B" w:rsidRDefault="00332E07" w:rsidP="00143764">
            <w:pPr>
              <w:jc w:val="both"/>
              <w:rPr>
                <w:sz w:val="20"/>
                <w:szCs w:val="20"/>
              </w:rPr>
            </w:pPr>
            <w:r w:rsidRPr="00D5540B">
              <w:rPr>
                <w:sz w:val="20"/>
                <w:szCs w:val="20"/>
              </w:rPr>
              <w:t xml:space="preserve"> La Junta de Vigilancia de la Profesión Médico Veterinaria, fue invitada formalmente convocada por la Universidad de El Salvador y es importante mantener buena  relación con instituciones de Educación Superior.</w:t>
            </w:r>
          </w:p>
        </w:tc>
        <w:tc>
          <w:tcPr>
            <w:tcW w:w="1012" w:type="dxa"/>
            <w:tcBorders>
              <w:bottom w:val="single" w:sz="4" w:space="0" w:color="auto"/>
              <w:right w:val="single" w:sz="4" w:space="0" w:color="auto"/>
            </w:tcBorders>
            <w:vAlign w:val="center"/>
          </w:tcPr>
          <w:p w:rsidR="00332E07" w:rsidRPr="00D5540B" w:rsidRDefault="00332E07" w:rsidP="00143764">
            <w:pPr>
              <w:jc w:val="center"/>
              <w:rPr>
                <w:sz w:val="20"/>
                <w:szCs w:val="20"/>
              </w:rPr>
            </w:pPr>
            <w:r w:rsidRPr="00D5540B">
              <w:rPr>
                <w:sz w:val="20"/>
                <w:szCs w:val="20"/>
              </w:rPr>
              <w:t>1</w:t>
            </w:r>
          </w:p>
        </w:tc>
        <w:tc>
          <w:tcPr>
            <w:tcW w:w="2942" w:type="dxa"/>
            <w:tcBorders>
              <w:left w:val="single" w:sz="4" w:space="0" w:color="auto"/>
              <w:bottom w:val="single" w:sz="4" w:space="0" w:color="auto"/>
            </w:tcBorders>
            <w:vAlign w:val="center"/>
          </w:tcPr>
          <w:p w:rsidR="00332E07" w:rsidRPr="00D5540B" w:rsidRDefault="00332E07" w:rsidP="00143764">
            <w:pPr>
              <w:jc w:val="both"/>
              <w:rPr>
                <w:sz w:val="20"/>
                <w:szCs w:val="20"/>
              </w:rPr>
            </w:pPr>
            <w:r w:rsidRPr="00D5540B">
              <w:rPr>
                <w:sz w:val="20"/>
                <w:szCs w:val="20"/>
              </w:rPr>
              <w:t>El resultado de esta reunión, fue obtener información importante para la actualización de conocimientos de la Junta.</w:t>
            </w:r>
          </w:p>
        </w:tc>
      </w:tr>
      <w:tr w:rsidR="00332E07" w:rsidRPr="00D5540B" w:rsidTr="00143764">
        <w:trPr>
          <w:trHeight w:val="963"/>
          <w:jc w:val="center"/>
        </w:trPr>
        <w:tc>
          <w:tcPr>
            <w:tcW w:w="6527" w:type="dxa"/>
            <w:tcBorders>
              <w:bottom w:val="single" w:sz="4" w:space="0" w:color="auto"/>
            </w:tcBorders>
            <w:shd w:val="clear" w:color="auto" w:fill="auto"/>
            <w:vAlign w:val="center"/>
          </w:tcPr>
          <w:p w:rsidR="00332E07" w:rsidRPr="00D5540B" w:rsidRDefault="00332E07" w:rsidP="00143764">
            <w:pPr>
              <w:jc w:val="both"/>
              <w:rPr>
                <w:sz w:val="20"/>
                <w:szCs w:val="20"/>
              </w:rPr>
            </w:pPr>
            <w:r w:rsidRPr="00D5540B">
              <w:rPr>
                <w:sz w:val="20"/>
                <w:szCs w:val="20"/>
              </w:rPr>
              <w:t xml:space="preserve">Secretaria de la Junta de Vigilancia de la Profesión Médico Veterinaria, participo en taller de Revisión Final del Reglamento sobre Brucelosis y </w:t>
            </w:r>
            <w:r w:rsidRPr="00D5540B">
              <w:rPr>
                <w:sz w:val="20"/>
                <w:szCs w:val="20"/>
              </w:rPr>
              <w:lastRenderedPageBreak/>
              <w:t>Tuberculosis Bovina,</w:t>
            </w:r>
            <w:r w:rsidRPr="00D5540B">
              <w:rPr>
                <w:b/>
                <w:sz w:val="20"/>
                <w:szCs w:val="20"/>
              </w:rPr>
              <w:t xml:space="preserve"> </w:t>
            </w:r>
            <w:r w:rsidRPr="00D5540B">
              <w:rPr>
                <w:sz w:val="20"/>
                <w:szCs w:val="20"/>
              </w:rPr>
              <w:t xml:space="preserve">a implementarse próximamente a nivel nacional por el Ministerio de Agricultura y Ganadería (MAG).  </w:t>
            </w:r>
          </w:p>
        </w:tc>
        <w:tc>
          <w:tcPr>
            <w:tcW w:w="4319" w:type="dxa"/>
            <w:tcBorders>
              <w:bottom w:val="single" w:sz="4" w:space="0" w:color="auto"/>
            </w:tcBorders>
            <w:shd w:val="clear" w:color="auto" w:fill="auto"/>
            <w:vAlign w:val="center"/>
          </w:tcPr>
          <w:p w:rsidR="00332E07" w:rsidRPr="00D5540B" w:rsidRDefault="00332E07" w:rsidP="00143764">
            <w:pPr>
              <w:jc w:val="both"/>
              <w:rPr>
                <w:sz w:val="20"/>
                <w:szCs w:val="20"/>
              </w:rPr>
            </w:pPr>
            <w:r w:rsidRPr="00D5540B">
              <w:rPr>
                <w:sz w:val="20"/>
                <w:szCs w:val="20"/>
              </w:rPr>
              <w:lastRenderedPageBreak/>
              <w:t xml:space="preserve">Lograr el control y erradicación de ambas enfermedades, que impactan significativamente </w:t>
            </w:r>
            <w:r w:rsidRPr="00D5540B">
              <w:rPr>
                <w:sz w:val="20"/>
                <w:szCs w:val="20"/>
              </w:rPr>
              <w:lastRenderedPageBreak/>
              <w:t>en la producción animal, por tener un alto potencial de afectar la salud pública,</w:t>
            </w:r>
          </w:p>
        </w:tc>
        <w:tc>
          <w:tcPr>
            <w:tcW w:w="1012" w:type="dxa"/>
            <w:tcBorders>
              <w:bottom w:val="single" w:sz="4" w:space="0" w:color="auto"/>
            </w:tcBorders>
            <w:vAlign w:val="center"/>
          </w:tcPr>
          <w:p w:rsidR="00332E07" w:rsidRPr="00D5540B" w:rsidRDefault="00332E07" w:rsidP="00143764">
            <w:pPr>
              <w:jc w:val="center"/>
              <w:rPr>
                <w:sz w:val="20"/>
                <w:szCs w:val="20"/>
              </w:rPr>
            </w:pPr>
            <w:r w:rsidRPr="00D5540B">
              <w:rPr>
                <w:sz w:val="20"/>
                <w:szCs w:val="20"/>
              </w:rPr>
              <w:lastRenderedPageBreak/>
              <w:t>2</w:t>
            </w:r>
          </w:p>
        </w:tc>
        <w:tc>
          <w:tcPr>
            <w:tcW w:w="2942" w:type="dxa"/>
            <w:tcBorders>
              <w:bottom w:val="single" w:sz="4" w:space="0" w:color="auto"/>
            </w:tcBorders>
            <w:vAlign w:val="center"/>
          </w:tcPr>
          <w:p w:rsidR="00332E07" w:rsidRPr="00D5540B" w:rsidRDefault="00332E07" w:rsidP="00143764">
            <w:pPr>
              <w:jc w:val="both"/>
              <w:rPr>
                <w:sz w:val="20"/>
                <w:szCs w:val="20"/>
              </w:rPr>
            </w:pPr>
            <w:r w:rsidRPr="00D5540B">
              <w:rPr>
                <w:sz w:val="20"/>
                <w:szCs w:val="20"/>
              </w:rPr>
              <w:t>Se emitió opinión sobre el tema a tratar</w:t>
            </w:r>
          </w:p>
        </w:tc>
      </w:tr>
      <w:tr w:rsidR="00332E07" w:rsidRPr="00D5540B" w:rsidTr="00143764">
        <w:trPr>
          <w:trHeight w:val="404"/>
          <w:jc w:val="center"/>
        </w:trPr>
        <w:tc>
          <w:tcPr>
            <w:tcW w:w="6527" w:type="dxa"/>
            <w:tcBorders>
              <w:top w:val="single" w:sz="4" w:space="0" w:color="auto"/>
              <w:bottom w:val="single" w:sz="4" w:space="0" w:color="auto"/>
              <w:right w:val="single" w:sz="4" w:space="0" w:color="auto"/>
            </w:tcBorders>
            <w:shd w:val="clear" w:color="auto" w:fill="auto"/>
            <w:vAlign w:val="center"/>
          </w:tcPr>
          <w:p w:rsidR="00332E07" w:rsidRPr="00D5540B" w:rsidRDefault="00332E07" w:rsidP="00143764">
            <w:pPr>
              <w:jc w:val="both"/>
              <w:rPr>
                <w:sz w:val="20"/>
                <w:szCs w:val="20"/>
              </w:rPr>
            </w:pPr>
            <w:r w:rsidRPr="00D5540B">
              <w:rPr>
                <w:sz w:val="20"/>
                <w:szCs w:val="20"/>
              </w:rPr>
              <w:lastRenderedPageBreak/>
              <w:t>Unidad de Inspectoría de Junta de Vigilancia de la Profesión Médico Veterinaria, participaron en dos reuniones sobre el curso de Derechos Humanos, organizado por la Procuraduría para la Defensa de los Derechos Humanos (PDDH).</w:t>
            </w:r>
          </w:p>
        </w:tc>
        <w:tc>
          <w:tcPr>
            <w:tcW w:w="4319" w:type="dxa"/>
            <w:tcBorders>
              <w:top w:val="single" w:sz="4" w:space="0" w:color="auto"/>
              <w:left w:val="single" w:sz="4" w:space="0" w:color="auto"/>
              <w:bottom w:val="single" w:sz="4" w:space="0" w:color="auto"/>
            </w:tcBorders>
            <w:shd w:val="clear" w:color="auto" w:fill="auto"/>
            <w:vAlign w:val="center"/>
          </w:tcPr>
          <w:p w:rsidR="00332E07" w:rsidRPr="00D5540B" w:rsidRDefault="00332E07" w:rsidP="00143764">
            <w:pPr>
              <w:jc w:val="both"/>
              <w:rPr>
                <w:sz w:val="20"/>
                <w:szCs w:val="20"/>
              </w:rPr>
            </w:pPr>
            <w:r w:rsidRPr="00D5540B">
              <w:rPr>
                <w:sz w:val="20"/>
                <w:szCs w:val="20"/>
              </w:rPr>
              <w:t>La Junta de Vigilancia de la Profesión Médico Veterinaria, fue invitada por formalmente por el Consejo Superior de Salud Pública.</w:t>
            </w:r>
          </w:p>
        </w:tc>
        <w:tc>
          <w:tcPr>
            <w:tcW w:w="1012" w:type="dxa"/>
            <w:tcBorders>
              <w:bottom w:val="single" w:sz="4" w:space="0" w:color="auto"/>
              <w:right w:val="single" w:sz="4" w:space="0" w:color="auto"/>
            </w:tcBorders>
            <w:vAlign w:val="center"/>
          </w:tcPr>
          <w:p w:rsidR="00332E07" w:rsidRPr="00D5540B" w:rsidRDefault="00332E07" w:rsidP="00143764">
            <w:pPr>
              <w:jc w:val="center"/>
              <w:rPr>
                <w:sz w:val="20"/>
                <w:szCs w:val="20"/>
              </w:rPr>
            </w:pPr>
            <w:r w:rsidRPr="00D5540B">
              <w:rPr>
                <w:sz w:val="20"/>
                <w:szCs w:val="20"/>
              </w:rPr>
              <w:t>2</w:t>
            </w:r>
          </w:p>
        </w:tc>
        <w:tc>
          <w:tcPr>
            <w:tcW w:w="2942" w:type="dxa"/>
            <w:tcBorders>
              <w:left w:val="single" w:sz="4" w:space="0" w:color="auto"/>
              <w:bottom w:val="single" w:sz="4" w:space="0" w:color="auto"/>
            </w:tcBorders>
            <w:vAlign w:val="center"/>
          </w:tcPr>
          <w:p w:rsidR="00332E07" w:rsidRPr="00D5540B" w:rsidRDefault="00332E07" w:rsidP="00143764">
            <w:pPr>
              <w:jc w:val="both"/>
              <w:rPr>
                <w:sz w:val="20"/>
                <w:szCs w:val="20"/>
              </w:rPr>
            </w:pPr>
            <w:r w:rsidRPr="00D5540B">
              <w:rPr>
                <w:sz w:val="20"/>
                <w:szCs w:val="20"/>
              </w:rPr>
              <w:t>Actualización de conocimientos de las Inspectoras de esta Junta.</w:t>
            </w:r>
          </w:p>
        </w:tc>
      </w:tr>
      <w:tr w:rsidR="00332E07" w:rsidRPr="00D5540B" w:rsidTr="00143764">
        <w:trPr>
          <w:trHeight w:val="568"/>
          <w:jc w:val="center"/>
        </w:trPr>
        <w:tc>
          <w:tcPr>
            <w:tcW w:w="6527" w:type="dxa"/>
            <w:tcBorders>
              <w:top w:val="single" w:sz="4" w:space="0" w:color="auto"/>
              <w:bottom w:val="single" w:sz="4" w:space="0" w:color="auto"/>
              <w:right w:val="single" w:sz="4" w:space="0" w:color="auto"/>
            </w:tcBorders>
            <w:shd w:val="clear" w:color="auto" w:fill="auto"/>
            <w:vAlign w:val="center"/>
          </w:tcPr>
          <w:p w:rsidR="00332E07" w:rsidRPr="00D5540B" w:rsidRDefault="00332E07" w:rsidP="00143764">
            <w:pPr>
              <w:jc w:val="both"/>
              <w:rPr>
                <w:sz w:val="20"/>
                <w:szCs w:val="20"/>
              </w:rPr>
            </w:pPr>
            <w:r w:rsidRPr="00D5540B">
              <w:rPr>
                <w:sz w:val="20"/>
                <w:szCs w:val="20"/>
              </w:rPr>
              <w:t xml:space="preserve">Unidad de Inspectoría de Junta de Vigilancia de la Profesión Médico Veterinaria, asistieron a un taller de seguimiento de los aspectos éticos identificados en el taller de priorización. </w:t>
            </w:r>
          </w:p>
        </w:tc>
        <w:tc>
          <w:tcPr>
            <w:tcW w:w="4319" w:type="dxa"/>
            <w:tcBorders>
              <w:top w:val="single" w:sz="4" w:space="0" w:color="auto"/>
              <w:left w:val="single" w:sz="4" w:space="0" w:color="auto"/>
              <w:bottom w:val="single" w:sz="4" w:space="0" w:color="auto"/>
            </w:tcBorders>
            <w:shd w:val="clear" w:color="auto" w:fill="auto"/>
            <w:vAlign w:val="center"/>
          </w:tcPr>
          <w:p w:rsidR="00332E07" w:rsidRPr="00D5540B" w:rsidRDefault="00332E07" w:rsidP="00143764">
            <w:pPr>
              <w:jc w:val="both"/>
              <w:rPr>
                <w:sz w:val="20"/>
                <w:szCs w:val="20"/>
              </w:rPr>
            </w:pPr>
            <w:r w:rsidRPr="00D5540B">
              <w:rPr>
                <w:sz w:val="20"/>
                <w:szCs w:val="20"/>
              </w:rPr>
              <w:t>La Junta de Vigilancia de la Profesión Médico Veterinaria, fue invitada formalmente por el Consejo Superior de Salud Pública.</w:t>
            </w:r>
          </w:p>
        </w:tc>
        <w:tc>
          <w:tcPr>
            <w:tcW w:w="1012" w:type="dxa"/>
            <w:tcBorders>
              <w:top w:val="single" w:sz="4" w:space="0" w:color="auto"/>
              <w:bottom w:val="single" w:sz="4" w:space="0" w:color="auto"/>
              <w:right w:val="single" w:sz="4" w:space="0" w:color="auto"/>
            </w:tcBorders>
            <w:vAlign w:val="center"/>
          </w:tcPr>
          <w:p w:rsidR="00332E07" w:rsidRPr="00D5540B" w:rsidRDefault="00332E07" w:rsidP="00143764">
            <w:pPr>
              <w:jc w:val="center"/>
              <w:rPr>
                <w:sz w:val="20"/>
                <w:szCs w:val="20"/>
              </w:rPr>
            </w:pPr>
            <w:r w:rsidRPr="00D5540B">
              <w:rPr>
                <w:sz w:val="20"/>
                <w:szCs w:val="20"/>
              </w:rPr>
              <w:t>1</w:t>
            </w:r>
          </w:p>
        </w:tc>
        <w:tc>
          <w:tcPr>
            <w:tcW w:w="2942" w:type="dxa"/>
            <w:tcBorders>
              <w:top w:val="single" w:sz="4" w:space="0" w:color="auto"/>
              <w:left w:val="single" w:sz="4" w:space="0" w:color="auto"/>
              <w:bottom w:val="single" w:sz="4" w:space="0" w:color="auto"/>
            </w:tcBorders>
            <w:vAlign w:val="center"/>
          </w:tcPr>
          <w:p w:rsidR="00332E07" w:rsidRPr="00D5540B" w:rsidRDefault="00332E07" w:rsidP="00143764">
            <w:pPr>
              <w:jc w:val="both"/>
              <w:rPr>
                <w:sz w:val="20"/>
                <w:szCs w:val="20"/>
              </w:rPr>
            </w:pPr>
            <w:r w:rsidRPr="00D5540B">
              <w:rPr>
                <w:sz w:val="20"/>
                <w:szCs w:val="20"/>
              </w:rPr>
              <w:t>Mejorar los aspectos éticos relacionados con el trabajo de la Institución.</w:t>
            </w:r>
          </w:p>
        </w:tc>
      </w:tr>
      <w:tr w:rsidR="00332E07" w:rsidRPr="00D5540B" w:rsidTr="00143764">
        <w:trPr>
          <w:trHeight w:val="907"/>
          <w:jc w:val="center"/>
        </w:trPr>
        <w:tc>
          <w:tcPr>
            <w:tcW w:w="6527" w:type="dxa"/>
            <w:tcBorders>
              <w:top w:val="single" w:sz="4" w:space="0" w:color="auto"/>
              <w:bottom w:val="single" w:sz="4" w:space="0" w:color="auto"/>
              <w:right w:val="single" w:sz="4" w:space="0" w:color="auto"/>
            </w:tcBorders>
            <w:shd w:val="clear" w:color="auto" w:fill="auto"/>
            <w:vAlign w:val="center"/>
          </w:tcPr>
          <w:p w:rsidR="00332E07" w:rsidRPr="00D5540B" w:rsidRDefault="00332E07" w:rsidP="00143764">
            <w:pPr>
              <w:jc w:val="both"/>
              <w:rPr>
                <w:sz w:val="20"/>
                <w:szCs w:val="20"/>
              </w:rPr>
            </w:pPr>
            <w:r w:rsidRPr="00D5540B">
              <w:rPr>
                <w:sz w:val="20"/>
                <w:szCs w:val="20"/>
              </w:rPr>
              <w:t>Unidad de Inspectoría de Junta de Vigilancia de la Profesión Médico Veterinaria, recibieron dos capacitaciones con el apoyo de una Inspectora de la Junta de Vigilancia de la Profesión en Laboratorio Clínico, sobre el Requerimiento Técnico Administrativo de Laboratorio Clínico y el Requerimiento Técnico Administrativo de Laboratorio Clínico para Bacteriología y Pruebas Inmunológicas.</w:t>
            </w:r>
          </w:p>
        </w:tc>
        <w:tc>
          <w:tcPr>
            <w:tcW w:w="4319" w:type="dxa"/>
            <w:tcBorders>
              <w:top w:val="single" w:sz="4" w:space="0" w:color="auto"/>
              <w:left w:val="single" w:sz="4" w:space="0" w:color="auto"/>
              <w:bottom w:val="single" w:sz="4" w:space="0" w:color="auto"/>
            </w:tcBorders>
            <w:shd w:val="clear" w:color="auto" w:fill="auto"/>
            <w:vAlign w:val="center"/>
          </w:tcPr>
          <w:p w:rsidR="00332E07" w:rsidRPr="00D5540B" w:rsidRDefault="00332E07" w:rsidP="00143764">
            <w:pPr>
              <w:jc w:val="both"/>
              <w:rPr>
                <w:sz w:val="20"/>
                <w:szCs w:val="20"/>
              </w:rPr>
            </w:pPr>
            <w:r w:rsidRPr="00D5540B">
              <w:rPr>
                <w:sz w:val="20"/>
                <w:szCs w:val="20"/>
              </w:rPr>
              <w:t>Capacitar al personal de la Unidad de Inspectoría, para realizar inspección con el Requerimiento Técnico Administrativo (RTA) para Laboratorio Clínico Veterinario.</w:t>
            </w:r>
          </w:p>
        </w:tc>
        <w:tc>
          <w:tcPr>
            <w:tcW w:w="1012" w:type="dxa"/>
            <w:tcBorders>
              <w:top w:val="single" w:sz="4" w:space="0" w:color="auto"/>
              <w:bottom w:val="single" w:sz="4" w:space="0" w:color="auto"/>
              <w:right w:val="single" w:sz="4" w:space="0" w:color="auto"/>
            </w:tcBorders>
            <w:vAlign w:val="center"/>
          </w:tcPr>
          <w:p w:rsidR="00332E07" w:rsidRPr="00D5540B" w:rsidRDefault="00332E07" w:rsidP="00143764">
            <w:pPr>
              <w:jc w:val="center"/>
              <w:rPr>
                <w:sz w:val="20"/>
                <w:szCs w:val="20"/>
              </w:rPr>
            </w:pPr>
            <w:r w:rsidRPr="00D5540B">
              <w:rPr>
                <w:sz w:val="20"/>
                <w:szCs w:val="20"/>
              </w:rPr>
              <w:t>2</w:t>
            </w:r>
          </w:p>
        </w:tc>
        <w:tc>
          <w:tcPr>
            <w:tcW w:w="2942" w:type="dxa"/>
            <w:tcBorders>
              <w:top w:val="single" w:sz="4" w:space="0" w:color="auto"/>
              <w:left w:val="single" w:sz="4" w:space="0" w:color="auto"/>
              <w:bottom w:val="single" w:sz="4" w:space="0" w:color="auto"/>
            </w:tcBorders>
            <w:vAlign w:val="center"/>
          </w:tcPr>
          <w:p w:rsidR="00332E07" w:rsidRPr="00D5540B" w:rsidRDefault="00332E07" w:rsidP="00143764">
            <w:pPr>
              <w:jc w:val="both"/>
              <w:rPr>
                <w:sz w:val="20"/>
                <w:szCs w:val="20"/>
              </w:rPr>
            </w:pPr>
            <w:r w:rsidRPr="00D5540B">
              <w:rPr>
                <w:sz w:val="20"/>
                <w:szCs w:val="20"/>
              </w:rPr>
              <w:t>Actualización de conocimientos de la Unidad de Inspectoría de esta Junta.</w:t>
            </w:r>
          </w:p>
        </w:tc>
      </w:tr>
      <w:tr w:rsidR="00332E07" w:rsidRPr="00D5540B" w:rsidTr="00143764">
        <w:trPr>
          <w:trHeight w:val="455"/>
          <w:jc w:val="center"/>
        </w:trPr>
        <w:tc>
          <w:tcPr>
            <w:tcW w:w="6527" w:type="dxa"/>
            <w:tcBorders>
              <w:top w:val="single" w:sz="4" w:space="0" w:color="auto"/>
              <w:bottom w:val="single" w:sz="4" w:space="0" w:color="auto"/>
              <w:right w:val="single" w:sz="4" w:space="0" w:color="auto"/>
            </w:tcBorders>
            <w:shd w:val="clear" w:color="auto" w:fill="auto"/>
            <w:vAlign w:val="center"/>
          </w:tcPr>
          <w:p w:rsidR="00332E07" w:rsidRPr="00D5540B" w:rsidRDefault="00332E07" w:rsidP="00143764">
            <w:pPr>
              <w:jc w:val="both"/>
              <w:rPr>
                <w:sz w:val="20"/>
                <w:szCs w:val="20"/>
              </w:rPr>
            </w:pPr>
            <w:r w:rsidRPr="00D5540B">
              <w:rPr>
                <w:sz w:val="20"/>
                <w:szCs w:val="20"/>
              </w:rPr>
              <w:t>Unidad de Inspectoría de Junta de Vigilancia de la Profesión Médico Veterinaria, asistió a una capacitación sobre cómo hablar en público y realizar presentaciones, brindada por la Presidenta de esta Junta.</w:t>
            </w:r>
          </w:p>
        </w:tc>
        <w:tc>
          <w:tcPr>
            <w:tcW w:w="4319" w:type="dxa"/>
            <w:tcBorders>
              <w:top w:val="single" w:sz="4" w:space="0" w:color="auto"/>
              <w:left w:val="single" w:sz="4" w:space="0" w:color="auto"/>
              <w:bottom w:val="single" w:sz="4" w:space="0" w:color="auto"/>
            </w:tcBorders>
            <w:shd w:val="clear" w:color="auto" w:fill="auto"/>
            <w:vAlign w:val="center"/>
          </w:tcPr>
          <w:p w:rsidR="00332E07" w:rsidRPr="00D5540B" w:rsidRDefault="00332E07" w:rsidP="00143764">
            <w:pPr>
              <w:jc w:val="both"/>
              <w:rPr>
                <w:sz w:val="20"/>
                <w:szCs w:val="20"/>
              </w:rPr>
            </w:pPr>
            <w:r w:rsidRPr="00D5540B">
              <w:rPr>
                <w:sz w:val="20"/>
                <w:szCs w:val="20"/>
              </w:rPr>
              <w:t>Para mejorar las presentaciones e imagen de la Junta.</w:t>
            </w:r>
          </w:p>
        </w:tc>
        <w:tc>
          <w:tcPr>
            <w:tcW w:w="1012" w:type="dxa"/>
            <w:tcBorders>
              <w:top w:val="single" w:sz="4" w:space="0" w:color="auto"/>
              <w:bottom w:val="single" w:sz="4" w:space="0" w:color="auto"/>
              <w:right w:val="single" w:sz="4" w:space="0" w:color="auto"/>
            </w:tcBorders>
            <w:vAlign w:val="center"/>
          </w:tcPr>
          <w:p w:rsidR="00332E07" w:rsidRPr="00D5540B" w:rsidRDefault="00332E07" w:rsidP="00143764">
            <w:pPr>
              <w:jc w:val="center"/>
              <w:rPr>
                <w:sz w:val="20"/>
                <w:szCs w:val="20"/>
              </w:rPr>
            </w:pPr>
            <w:r w:rsidRPr="00D5540B">
              <w:rPr>
                <w:sz w:val="20"/>
                <w:szCs w:val="20"/>
              </w:rPr>
              <w:t>1</w:t>
            </w:r>
          </w:p>
        </w:tc>
        <w:tc>
          <w:tcPr>
            <w:tcW w:w="2942" w:type="dxa"/>
            <w:tcBorders>
              <w:top w:val="single" w:sz="4" w:space="0" w:color="auto"/>
              <w:left w:val="single" w:sz="4" w:space="0" w:color="auto"/>
              <w:bottom w:val="single" w:sz="4" w:space="0" w:color="auto"/>
            </w:tcBorders>
            <w:vAlign w:val="center"/>
          </w:tcPr>
          <w:p w:rsidR="00332E07" w:rsidRPr="00D5540B" w:rsidRDefault="00332E07" w:rsidP="00143764">
            <w:pPr>
              <w:jc w:val="both"/>
              <w:rPr>
                <w:sz w:val="20"/>
                <w:szCs w:val="20"/>
              </w:rPr>
            </w:pPr>
            <w:r w:rsidRPr="00D5540B">
              <w:rPr>
                <w:sz w:val="20"/>
                <w:szCs w:val="20"/>
              </w:rPr>
              <w:t>Las Inspectoras aprendieron nuevas herramientas para dirigirse al público y mejorar las presentaciones.</w:t>
            </w:r>
          </w:p>
        </w:tc>
      </w:tr>
    </w:tbl>
    <w:p w:rsidR="00332E07" w:rsidRDefault="00332E07" w:rsidP="00332E07">
      <w:pPr>
        <w:spacing w:after="0" w:line="240" w:lineRule="auto"/>
        <w:rPr>
          <w:sz w:val="20"/>
          <w:szCs w:val="20"/>
        </w:rPr>
      </w:pPr>
    </w:p>
    <w:p w:rsidR="00332E07" w:rsidRDefault="00332E07" w:rsidP="00332E07">
      <w:pPr>
        <w:spacing w:after="0" w:line="240" w:lineRule="auto"/>
        <w:jc w:val="center"/>
        <w:rPr>
          <w:b/>
        </w:rPr>
      </w:pPr>
    </w:p>
    <w:tbl>
      <w:tblPr>
        <w:tblStyle w:val="Tablaconcuadrcula"/>
        <w:tblW w:w="14682" w:type="dxa"/>
        <w:jc w:val="center"/>
        <w:tblLook w:val="04A0" w:firstRow="1" w:lastRow="0" w:firstColumn="1" w:lastColumn="0" w:noHBand="0" w:noVBand="1"/>
      </w:tblPr>
      <w:tblGrid>
        <w:gridCol w:w="6066"/>
        <w:gridCol w:w="3943"/>
        <w:gridCol w:w="1035"/>
        <w:gridCol w:w="3638"/>
      </w:tblGrid>
      <w:tr w:rsidR="00332E07" w:rsidRPr="00602AEB" w:rsidTr="00143764">
        <w:trPr>
          <w:trHeight w:val="553"/>
          <w:jc w:val="center"/>
        </w:trPr>
        <w:tc>
          <w:tcPr>
            <w:tcW w:w="6077" w:type="dxa"/>
            <w:tcBorders>
              <w:right w:val="single" w:sz="4" w:space="0" w:color="auto"/>
            </w:tcBorders>
            <w:shd w:val="clear" w:color="auto" w:fill="F2F2F2" w:themeFill="background1" w:themeFillShade="F2"/>
            <w:vAlign w:val="center"/>
          </w:tcPr>
          <w:p w:rsidR="00332E07" w:rsidRPr="00602AEB" w:rsidRDefault="00332E07" w:rsidP="00143764">
            <w:pPr>
              <w:jc w:val="center"/>
              <w:rPr>
                <w:b/>
              </w:rPr>
            </w:pPr>
            <w:r w:rsidRPr="00602AEB">
              <w:rPr>
                <w:b/>
              </w:rPr>
              <w:t>Descripción</w:t>
            </w:r>
          </w:p>
        </w:tc>
        <w:tc>
          <w:tcPr>
            <w:tcW w:w="3949" w:type="dxa"/>
            <w:tcBorders>
              <w:right w:val="single" w:sz="4" w:space="0" w:color="auto"/>
            </w:tcBorders>
            <w:shd w:val="clear" w:color="auto" w:fill="F2F2F2" w:themeFill="background1" w:themeFillShade="F2"/>
            <w:vAlign w:val="center"/>
          </w:tcPr>
          <w:p w:rsidR="00332E07" w:rsidRPr="00602AEB" w:rsidRDefault="00332E07" w:rsidP="00143764">
            <w:pPr>
              <w:jc w:val="center"/>
              <w:rPr>
                <w:b/>
              </w:rPr>
            </w:pPr>
            <w:r w:rsidRPr="00602AEB">
              <w:rPr>
                <w:b/>
              </w:rPr>
              <w:t>Justificación</w:t>
            </w:r>
          </w:p>
        </w:tc>
        <w:tc>
          <w:tcPr>
            <w:tcW w:w="1013" w:type="dxa"/>
            <w:tcBorders>
              <w:left w:val="single" w:sz="4" w:space="0" w:color="auto"/>
              <w:right w:val="single" w:sz="4" w:space="0" w:color="auto"/>
            </w:tcBorders>
            <w:shd w:val="clear" w:color="auto" w:fill="F2F2F2" w:themeFill="background1" w:themeFillShade="F2"/>
            <w:vAlign w:val="center"/>
          </w:tcPr>
          <w:p w:rsidR="00332E07" w:rsidRPr="00602AEB" w:rsidRDefault="00332E07" w:rsidP="00143764">
            <w:pPr>
              <w:jc w:val="center"/>
              <w:rPr>
                <w:b/>
              </w:rPr>
            </w:pPr>
            <w:r w:rsidRPr="00602AEB">
              <w:rPr>
                <w:b/>
              </w:rPr>
              <w:t>Cantidad</w:t>
            </w:r>
          </w:p>
        </w:tc>
        <w:tc>
          <w:tcPr>
            <w:tcW w:w="3643" w:type="dxa"/>
            <w:tcBorders>
              <w:left w:val="single" w:sz="4" w:space="0" w:color="auto"/>
            </w:tcBorders>
            <w:shd w:val="clear" w:color="auto" w:fill="F2F2F2" w:themeFill="background1" w:themeFillShade="F2"/>
            <w:vAlign w:val="center"/>
          </w:tcPr>
          <w:p w:rsidR="00332E07" w:rsidRPr="00602AEB" w:rsidRDefault="00332E07" w:rsidP="00143764">
            <w:pPr>
              <w:jc w:val="center"/>
              <w:rPr>
                <w:b/>
              </w:rPr>
            </w:pPr>
            <w:r w:rsidRPr="00602AEB">
              <w:rPr>
                <w:b/>
              </w:rPr>
              <w:t>Resultados</w:t>
            </w:r>
          </w:p>
        </w:tc>
      </w:tr>
      <w:tr w:rsidR="00332E07" w:rsidRPr="00602AEB" w:rsidTr="00143764">
        <w:trPr>
          <w:trHeight w:val="758"/>
          <w:jc w:val="center"/>
        </w:trPr>
        <w:tc>
          <w:tcPr>
            <w:tcW w:w="6077" w:type="dxa"/>
            <w:tcBorders>
              <w:top w:val="single" w:sz="4" w:space="0" w:color="auto"/>
              <w:bottom w:val="single" w:sz="4" w:space="0" w:color="auto"/>
              <w:right w:val="single" w:sz="4" w:space="0" w:color="auto"/>
            </w:tcBorders>
            <w:shd w:val="clear" w:color="auto" w:fill="auto"/>
            <w:vAlign w:val="center"/>
          </w:tcPr>
          <w:p w:rsidR="00332E07" w:rsidRPr="00602AEB" w:rsidRDefault="00332E07" w:rsidP="00143764">
            <w:pPr>
              <w:jc w:val="both"/>
            </w:pPr>
            <w:r w:rsidRPr="00602AEB">
              <w:t xml:space="preserve">Jefe de Inspectores de Junta de Vigilancia de la Profesión Médico Veterinaria, asistió al desarrollo del </w:t>
            </w:r>
            <w:r w:rsidRPr="00602AEB">
              <w:rPr>
                <w:b/>
              </w:rPr>
              <w:t xml:space="preserve">módulo IV del segundo Diplomado en Ética Gubernamental, </w:t>
            </w:r>
            <w:r w:rsidRPr="00602AEB">
              <w:rPr>
                <w:b/>
                <w:bCs/>
              </w:rPr>
              <w:t xml:space="preserve"> </w:t>
            </w:r>
            <w:r w:rsidRPr="00602AEB">
              <w:rPr>
                <w:bCs/>
              </w:rPr>
              <w:t xml:space="preserve">“Diseño y Ejecución de Experiencias Formativas”,  y </w:t>
            </w:r>
            <w:r w:rsidRPr="00602AEB">
              <w:t xml:space="preserve">del </w:t>
            </w:r>
            <w:r w:rsidRPr="00602AEB">
              <w:rPr>
                <w:b/>
                <w:bCs/>
              </w:rPr>
              <w:t>módulo V</w:t>
            </w:r>
            <w:r w:rsidRPr="00602AEB">
              <w:t xml:space="preserve"> del Diplomado en Ética Pública.</w:t>
            </w:r>
          </w:p>
        </w:tc>
        <w:tc>
          <w:tcPr>
            <w:tcW w:w="3949" w:type="dxa"/>
            <w:tcBorders>
              <w:top w:val="single" w:sz="4" w:space="0" w:color="auto"/>
              <w:left w:val="single" w:sz="4" w:space="0" w:color="auto"/>
              <w:bottom w:val="single" w:sz="4" w:space="0" w:color="auto"/>
            </w:tcBorders>
            <w:shd w:val="clear" w:color="auto" w:fill="auto"/>
            <w:vAlign w:val="center"/>
          </w:tcPr>
          <w:p w:rsidR="00332E07" w:rsidRPr="00602AEB" w:rsidRDefault="00332E07" w:rsidP="00143764">
            <w:pPr>
              <w:jc w:val="both"/>
            </w:pPr>
            <w:r w:rsidRPr="00602AEB">
              <w:t>Por ser miembro de la comisión de ética gubernamental del Consejo Superior de Salud Pública.</w:t>
            </w:r>
          </w:p>
        </w:tc>
        <w:tc>
          <w:tcPr>
            <w:tcW w:w="1013" w:type="dxa"/>
            <w:tcBorders>
              <w:top w:val="single" w:sz="4" w:space="0" w:color="auto"/>
              <w:bottom w:val="single" w:sz="4" w:space="0" w:color="auto"/>
              <w:right w:val="single" w:sz="4" w:space="0" w:color="auto"/>
            </w:tcBorders>
            <w:vAlign w:val="center"/>
          </w:tcPr>
          <w:p w:rsidR="00332E07" w:rsidRPr="00602AEB" w:rsidRDefault="00332E07" w:rsidP="00143764">
            <w:pPr>
              <w:jc w:val="center"/>
            </w:pPr>
            <w:r w:rsidRPr="00602AEB">
              <w:t>4</w:t>
            </w:r>
          </w:p>
        </w:tc>
        <w:tc>
          <w:tcPr>
            <w:tcW w:w="3643" w:type="dxa"/>
            <w:tcBorders>
              <w:top w:val="single" w:sz="4" w:space="0" w:color="auto"/>
              <w:left w:val="single" w:sz="4" w:space="0" w:color="auto"/>
              <w:bottom w:val="single" w:sz="4" w:space="0" w:color="auto"/>
            </w:tcBorders>
            <w:vAlign w:val="center"/>
          </w:tcPr>
          <w:p w:rsidR="00332E07" w:rsidRPr="00602AEB" w:rsidRDefault="00332E07" w:rsidP="00143764">
            <w:pPr>
              <w:jc w:val="both"/>
            </w:pPr>
            <w:r w:rsidRPr="00602AEB">
              <w:t>Finalidad de capacitar a un miembro de la comisión de ética gubernamental del Consejo Superior de Salud Pública.</w:t>
            </w:r>
          </w:p>
        </w:tc>
      </w:tr>
      <w:tr w:rsidR="00332E07" w:rsidRPr="00602AEB" w:rsidTr="00143764">
        <w:trPr>
          <w:trHeight w:val="879"/>
          <w:jc w:val="center"/>
        </w:trPr>
        <w:tc>
          <w:tcPr>
            <w:tcW w:w="6077" w:type="dxa"/>
            <w:tcBorders>
              <w:top w:val="single" w:sz="4" w:space="0" w:color="auto"/>
              <w:bottom w:val="single" w:sz="4" w:space="0" w:color="auto"/>
              <w:right w:val="single" w:sz="4" w:space="0" w:color="auto"/>
            </w:tcBorders>
            <w:shd w:val="clear" w:color="auto" w:fill="auto"/>
            <w:vAlign w:val="center"/>
          </w:tcPr>
          <w:p w:rsidR="00332E07" w:rsidRPr="00602AEB" w:rsidRDefault="00332E07" w:rsidP="00143764">
            <w:pPr>
              <w:jc w:val="both"/>
            </w:pPr>
            <w:r w:rsidRPr="00602AEB">
              <w:t>Jefe de Inspectores de Junta de Vigilancia de la Profesión Médico Veterinaria, asistió a un taller sobre “</w:t>
            </w:r>
            <w:r w:rsidRPr="00602AEB">
              <w:rPr>
                <w:b/>
              </w:rPr>
              <w:t xml:space="preserve">el rol de los miembros de las </w:t>
            </w:r>
            <w:r w:rsidRPr="00602AEB">
              <w:rPr>
                <w:b/>
              </w:rPr>
              <w:lastRenderedPageBreak/>
              <w:t>comisiones de ética en el procedimiento administrativo sancionatorio”.</w:t>
            </w:r>
          </w:p>
        </w:tc>
        <w:tc>
          <w:tcPr>
            <w:tcW w:w="3949" w:type="dxa"/>
            <w:tcBorders>
              <w:top w:val="single" w:sz="4" w:space="0" w:color="auto"/>
              <w:left w:val="single" w:sz="4" w:space="0" w:color="auto"/>
              <w:bottom w:val="single" w:sz="4" w:space="0" w:color="auto"/>
            </w:tcBorders>
            <w:shd w:val="clear" w:color="auto" w:fill="auto"/>
            <w:vAlign w:val="center"/>
          </w:tcPr>
          <w:p w:rsidR="00332E07" w:rsidRPr="00602AEB" w:rsidRDefault="00332E07" w:rsidP="00143764">
            <w:pPr>
              <w:jc w:val="both"/>
            </w:pPr>
            <w:r w:rsidRPr="00602AEB">
              <w:lastRenderedPageBreak/>
              <w:t>Por ser miembro de la comisión de ética gubernamental del Consejo Superior de Salud Pública.</w:t>
            </w:r>
          </w:p>
        </w:tc>
        <w:tc>
          <w:tcPr>
            <w:tcW w:w="1013" w:type="dxa"/>
            <w:tcBorders>
              <w:top w:val="single" w:sz="4" w:space="0" w:color="auto"/>
              <w:bottom w:val="single" w:sz="4" w:space="0" w:color="auto"/>
              <w:right w:val="single" w:sz="4" w:space="0" w:color="auto"/>
            </w:tcBorders>
            <w:vAlign w:val="center"/>
          </w:tcPr>
          <w:p w:rsidR="00332E07" w:rsidRPr="00602AEB" w:rsidRDefault="00332E07" w:rsidP="00143764">
            <w:pPr>
              <w:jc w:val="center"/>
              <w:rPr>
                <w:bCs/>
              </w:rPr>
            </w:pPr>
            <w:r w:rsidRPr="00602AEB">
              <w:rPr>
                <w:bCs/>
              </w:rPr>
              <w:t>1</w:t>
            </w:r>
          </w:p>
        </w:tc>
        <w:tc>
          <w:tcPr>
            <w:tcW w:w="3643" w:type="dxa"/>
            <w:tcBorders>
              <w:top w:val="single" w:sz="4" w:space="0" w:color="auto"/>
              <w:left w:val="single" w:sz="4" w:space="0" w:color="auto"/>
              <w:bottom w:val="single" w:sz="4" w:space="0" w:color="auto"/>
            </w:tcBorders>
            <w:vAlign w:val="center"/>
          </w:tcPr>
          <w:p w:rsidR="00332E07" w:rsidRPr="00602AEB" w:rsidRDefault="00332E07" w:rsidP="00143764">
            <w:pPr>
              <w:jc w:val="both"/>
              <w:rPr>
                <w:bCs/>
              </w:rPr>
            </w:pPr>
            <w:r w:rsidRPr="00602AEB">
              <w:t xml:space="preserve">Reforzar y facilitar las actuaciones que la comisión de ética gubernamental del Consejo Superior de Salud Pública les corresponde realizar en el </w:t>
            </w:r>
            <w:r w:rsidRPr="00602AEB">
              <w:lastRenderedPageBreak/>
              <w:t>procedimiento administrativo sancionatorio.</w:t>
            </w:r>
          </w:p>
        </w:tc>
      </w:tr>
      <w:tr w:rsidR="00332E07" w:rsidRPr="00602AEB" w:rsidTr="00143764">
        <w:trPr>
          <w:trHeight w:val="984"/>
          <w:jc w:val="center"/>
        </w:trPr>
        <w:tc>
          <w:tcPr>
            <w:tcW w:w="6077" w:type="dxa"/>
            <w:tcBorders>
              <w:top w:val="single" w:sz="4" w:space="0" w:color="auto"/>
              <w:bottom w:val="single" w:sz="4" w:space="0" w:color="auto"/>
              <w:right w:val="single" w:sz="4" w:space="0" w:color="auto"/>
            </w:tcBorders>
            <w:shd w:val="clear" w:color="auto" w:fill="auto"/>
          </w:tcPr>
          <w:p w:rsidR="00332E07" w:rsidRPr="00602AEB" w:rsidRDefault="00332E07" w:rsidP="00143764">
            <w:pPr>
              <w:jc w:val="both"/>
            </w:pPr>
            <w:r w:rsidRPr="00602AEB">
              <w:lastRenderedPageBreak/>
              <w:t xml:space="preserve">Jefe de Inspectores de Junta de Vigilancia de la Profesión Médico Veterinaria, asistió a un taller, denominado </w:t>
            </w:r>
            <w:r w:rsidRPr="00602AEB">
              <w:rPr>
                <w:b/>
              </w:rPr>
              <w:t>Perspectivas y retos del desarrollo de la mujer en la realidad salvadoreña,</w:t>
            </w:r>
            <w:r w:rsidRPr="00602AEB">
              <w:t xml:space="preserve"> </w:t>
            </w:r>
            <w:r w:rsidRPr="00602AEB">
              <w:rPr>
                <w:rFonts w:cs="Arial"/>
              </w:rPr>
              <w:t>organizado por la Junta de Vigilancia de la Profesión en Psicología.</w:t>
            </w:r>
          </w:p>
        </w:tc>
        <w:tc>
          <w:tcPr>
            <w:tcW w:w="3949" w:type="dxa"/>
            <w:tcBorders>
              <w:top w:val="single" w:sz="4" w:space="0" w:color="auto"/>
              <w:left w:val="single" w:sz="4" w:space="0" w:color="auto"/>
              <w:bottom w:val="single" w:sz="4" w:space="0" w:color="auto"/>
            </w:tcBorders>
            <w:shd w:val="clear" w:color="auto" w:fill="auto"/>
            <w:vAlign w:val="center"/>
          </w:tcPr>
          <w:p w:rsidR="00332E07" w:rsidRPr="00602AEB" w:rsidRDefault="00332E07" w:rsidP="00143764">
            <w:pPr>
              <w:jc w:val="both"/>
            </w:pPr>
            <w:r w:rsidRPr="00602AEB">
              <w:t>La Junta de Vigilancia de la Profesión Médico Veterinaria, fue invitada formalmente por el Consejo Superior de Salud Pública.</w:t>
            </w:r>
          </w:p>
        </w:tc>
        <w:tc>
          <w:tcPr>
            <w:tcW w:w="1013" w:type="dxa"/>
            <w:tcBorders>
              <w:top w:val="single" w:sz="4" w:space="0" w:color="auto"/>
              <w:bottom w:val="single" w:sz="4" w:space="0" w:color="auto"/>
              <w:right w:val="single" w:sz="4" w:space="0" w:color="auto"/>
            </w:tcBorders>
            <w:vAlign w:val="center"/>
          </w:tcPr>
          <w:p w:rsidR="00332E07" w:rsidRPr="00602AEB" w:rsidRDefault="00332E07" w:rsidP="00143764">
            <w:pPr>
              <w:jc w:val="center"/>
            </w:pPr>
            <w:r w:rsidRPr="00602AEB">
              <w:t>1</w:t>
            </w:r>
          </w:p>
        </w:tc>
        <w:tc>
          <w:tcPr>
            <w:tcW w:w="3643" w:type="dxa"/>
            <w:tcBorders>
              <w:top w:val="single" w:sz="4" w:space="0" w:color="auto"/>
              <w:left w:val="single" w:sz="4" w:space="0" w:color="auto"/>
              <w:bottom w:val="single" w:sz="4" w:space="0" w:color="auto"/>
            </w:tcBorders>
            <w:vAlign w:val="center"/>
          </w:tcPr>
          <w:p w:rsidR="00332E07" w:rsidRPr="00602AEB" w:rsidRDefault="00332E07" w:rsidP="00143764">
            <w:pPr>
              <w:jc w:val="both"/>
            </w:pPr>
            <w:r w:rsidRPr="00602AEB">
              <w:rPr>
                <w:rFonts w:cs="Arial"/>
              </w:rPr>
              <w:t>Promover el trabajo y la igualdad entre hombre y mujeres.</w:t>
            </w:r>
          </w:p>
        </w:tc>
      </w:tr>
      <w:tr w:rsidR="00332E07" w:rsidRPr="00602AEB" w:rsidTr="00143764">
        <w:trPr>
          <w:trHeight w:val="908"/>
          <w:jc w:val="center"/>
        </w:trPr>
        <w:tc>
          <w:tcPr>
            <w:tcW w:w="6077" w:type="dxa"/>
            <w:tcBorders>
              <w:top w:val="single" w:sz="4" w:space="0" w:color="auto"/>
              <w:bottom w:val="single" w:sz="4" w:space="0" w:color="auto"/>
              <w:right w:val="single" w:sz="4" w:space="0" w:color="auto"/>
            </w:tcBorders>
            <w:shd w:val="clear" w:color="auto" w:fill="auto"/>
          </w:tcPr>
          <w:p w:rsidR="00332E07" w:rsidRPr="00602AEB" w:rsidRDefault="00332E07" w:rsidP="00143764">
            <w:pPr>
              <w:jc w:val="both"/>
            </w:pPr>
            <w:r w:rsidRPr="00602AEB">
              <w:t xml:space="preserve">Jefe de Inspectores de Junta de Vigilancia de la Profesión Médico Veterinaria, Participo en el desarrollo de la prueba piloto de </w:t>
            </w:r>
            <w:r w:rsidRPr="00602AEB">
              <w:rPr>
                <w:b/>
              </w:rPr>
              <w:t>Validación del Proyecto de Identificación y Regulación de Prestadores de Servicios de Salud en el sector privado Censo 2015, en las instalaciones de Medicentro La Esperanza.</w:t>
            </w:r>
          </w:p>
        </w:tc>
        <w:tc>
          <w:tcPr>
            <w:tcW w:w="3949" w:type="dxa"/>
            <w:tcBorders>
              <w:top w:val="single" w:sz="4" w:space="0" w:color="auto"/>
              <w:left w:val="single" w:sz="4" w:space="0" w:color="auto"/>
              <w:bottom w:val="single" w:sz="4" w:space="0" w:color="auto"/>
            </w:tcBorders>
            <w:shd w:val="clear" w:color="auto" w:fill="auto"/>
            <w:vAlign w:val="center"/>
          </w:tcPr>
          <w:p w:rsidR="00332E07" w:rsidRPr="00602AEB" w:rsidRDefault="00332E07" w:rsidP="00143764">
            <w:pPr>
              <w:jc w:val="both"/>
            </w:pPr>
            <w:r w:rsidRPr="00602AEB">
              <w:t>El Consejo Superior de Salud Pública, por medio de memorándum  informa formalmente el personal que participará en esta prueba piloto.</w:t>
            </w:r>
          </w:p>
        </w:tc>
        <w:tc>
          <w:tcPr>
            <w:tcW w:w="1013" w:type="dxa"/>
            <w:tcBorders>
              <w:top w:val="single" w:sz="4" w:space="0" w:color="auto"/>
              <w:bottom w:val="single" w:sz="4" w:space="0" w:color="auto"/>
              <w:right w:val="single" w:sz="4" w:space="0" w:color="auto"/>
            </w:tcBorders>
            <w:vAlign w:val="center"/>
          </w:tcPr>
          <w:p w:rsidR="00332E07" w:rsidRPr="00602AEB" w:rsidRDefault="00332E07" w:rsidP="00143764">
            <w:pPr>
              <w:jc w:val="center"/>
            </w:pPr>
            <w:r w:rsidRPr="00602AEB">
              <w:t>1</w:t>
            </w:r>
          </w:p>
        </w:tc>
        <w:tc>
          <w:tcPr>
            <w:tcW w:w="3643" w:type="dxa"/>
            <w:tcBorders>
              <w:top w:val="single" w:sz="4" w:space="0" w:color="auto"/>
              <w:left w:val="single" w:sz="4" w:space="0" w:color="auto"/>
              <w:bottom w:val="single" w:sz="4" w:space="0" w:color="auto"/>
            </w:tcBorders>
            <w:vAlign w:val="center"/>
          </w:tcPr>
          <w:p w:rsidR="00332E07" w:rsidRPr="00602AEB" w:rsidRDefault="00332E07" w:rsidP="00143764">
            <w:pPr>
              <w:jc w:val="both"/>
            </w:pPr>
            <w:r w:rsidRPr="00602AEB">
              <w:rPr>
                <w:rFonts w:cs="Arial"/>
              </w:rPr>
              <w:t>Proyecto a ejecutar por el Consejo Superior de Salud Pública, para actualizar el registro de los establecimientos de salud a nivel nacional.</w:t>
            </w:r>
          </w:p>
        </w:tc>
      </w:tr>
      <w:tr w:rsidR="00332E07" w:rsidRPr="00602AEB" w:rsidTr="00143764">
        <w:trPr>
          <w:trHeight w:val="521"/>
          <w:jc w:val="center"/>
        </w:trPr>
        <w:tc>
          <w:tcPr>
            <w:tcW w:w="6077" w:type="dxa"/>
            <w:tcBorders>
              <w:top w:val="single" w:sz="4" w:space="0" w:color="auto"/>
              <w:bottom w:val="single" w:sz="4" w:space="0" w:color="auto"/>
              <w:right w:val="single" w:sz="4" w:space="0" w:color="auto"/>
            </w:tcBorders>
            <w:shd w:val="clear" w:color="auto" w:fill="auto"/>
          </w:tcPr>
          <w:p w:rsidR="00332E07" w:rsidRPr="00602AEB" w:rsidRDefault="00332E07" w:rsidP="00143764">
            <w:pPr>
              <w:jc w:val="both"/>
            </w:pPr>
            <w:r w:rsidRPr="00602AEB">
              <w:t>Jefe de Inspectores de Junta de Vigilancia de la Profesión Médico Veterinaria, participo en la clausura del curso del proceso de Gestor de Cursos Virtuales, a través de la Red de Capacitación Gubernamental.</w:t>
            </w:r>
          </w:p>
        </w:tc>
        <w:tc>
          <w:tcPr>
            <w:tcW w:w="3949" w:type="dxa"/>
            <w:tcBorders>
              <w:top w:val="single" w:sz="4" w:space="0" w:color="auto"/>
              <w:left w:val="single" w:sz="4" w:space="0" w:color="auto"/>
              <w:bottom w:val="single" w:sz="4" w:space="0" w:color="auto"/>
            </w:tcBorders>
            <w:shd w:val="clear" w:color="auto" w:fill="auto"/>
            <w:vAlign w:val="center"/>
          </w:tcPr>
          <w:p w:rsidR="00332E07" w:rsidRPr="00602AEB" w:rsidRDefault="00332E07" w:rsidP="00143764">
            <w:pPr>
              <w:jc w:val="both"/>
            </w:pPr>
            <w:r w:rsidRPr="00602AEB">
              <w:t>El Consejo S</w:t>
            </w:r>
            <w:r>
              <w:t>uperior de Salud Pública, invitó</w:t>
            </w:r>
            <w:r w:rsidRPr="00602AEB">
              <w:t xml:space="preserve"> formalmente </w:t>
            </w:r>
            <w:r>
              <w:t>a la Jefa</w:t>
            </w:r>
            <w:r w:rsidRPr="00602AEB">
              <w:t xml:space="preserve"> de Inspectores para participar en la implantación en </w:t>
            </w:r>
            <w:r>
              <w:t>la i</w:t>
            </w:r>
            <w:r w:rsidRPr="00602AEB">
              <w:t>nstitución.</w:t>
            </w:r>
          </w:p>
        </w:tc>
        <w:tc>
          <w:tcPr>
            <w:tcW w:w="1013" w:type="dxa"/>
            <w:tcBorders>
              <w:top w:val="single" w:sz="4" w:space="0" w:color="auto"/>
              <w:bottom w:val="single" w:sz="4" w:space="0" w:color="auto"/>
              <w:right w:val="single" w:sz="4" w:space="0" w:color="auto"/>
            </w:tcBorders>
            <w:vAlign w:val="center"/>
          </w:tcPr>
          <w:p w:rsidR="00332E07" w:rsidRPr="00602AEB" w:rsidRDefault="00332E07" w:rsidP="00143764">
            <w:pPr>
              <w:jc w:val="center"/>
            </w:pPr>
            <w:r w:rsidRPr="00602AEB">
              <w:t>1</w:t>
            </w:r>
          </w:p>
        </w:tc>
        <w:tc>
          <w:tcPr>
            <w:tcW w:w="3643" w:type="dxa"/>
            <w:tcBorders>
              <w:top w:val="single" w:sz="4" w:space="0" w:color="auto"/>
              <w:left w:val="single" w:sz="4" w:space="0" w:color="auto"/>
              <w:bottom w:val="single" w:sz="4" w:space="0" w:color="auto"/>
            </w:tcBorders>
            <w:vAlign w:val="center"/>
          </w:tcPr>
          <w:p w:rsidR="00332E07" w:rsidRPr="00602AEB" w:rsidRDefault="00332E07" w:rsidP="00143764">
            <w:pPr>
              <w:jc w:val="both"/>
            </w:pPr>
            <w:r w:rsidRPr="00602AEB">
              <w:t>Capacitar al personal y a los usuarios de la institución.</w:t>
            </w:r>
          </w:p>
        </w:tc>
      </w:tr>
      <w:tr w:rsidR="00332E07" w:rsidRPr="00602AEB" w:rsidTr="00143764">
        <w:trPr>
          <w:trHeight w:val="623"/>
          <w:jc w:val="center"/>
        </w:trPr>
        <w:tc>
          <w:tcPr>
            <w:tcW w:w="6077" w:type="dxa"/>
            <w:tcBorders>
              <w:top w:val="single" w:sz="4" w:space="0" w:color="auto"/>
              <w:bottom w:val="single" w:sz="4" w:space="0" w:color="auto"/>
              <w:right w:val="single" w:sz="4" w:space="0" w:color="auto"/>
            </w:tcBorders>
            <w:shd w:val="clear" w:color="auto" w:fill="auto"/>
            <w:vAlign w:val="center"/>
          </w:tcPr>
          <w:p w:rsidR="00332E07" w:rsidRPr="00602AEB" w:rsidRDefault="00332E07" w:rsidP="00143764">
            <w:pPr>
              <w:jc w:val="both"/>
            </w:pPr>
            <w:r w:rsidRPr="00602AEB">
              <w:t>Jefe de Inspectores de Junta de Vigilancia de la Profesión Médico Veterinaria, asistió a la tercera reunión sobre el diseño de contenido virtual.</w:t>
            </w:r>
          </w:p>
        </w:tc>
        <w:tc>
          <w:tcPr>
            <w:tcW w:w="3949" w:type="dxa"/>
            <w:tcBorders>
              <w:top w:val="single" w:sz="4" w:space="0" w:color="auto"/>
              <w:left w:val="single" w:sz="4" w:space="0" w:color="auto"/>
              <w:bottom w:val="single" w:sz="4" w:space="0" w:color="auto"/>
            </w:tcBorders>
            <w:shd w:val="clear" w:color="auto" w:fill="auto"/>
            <w:vAlign w:val="center"/>
          </w:tcPr>
          <w:p w:rsidR="00332E07" w:rsidRPr="00602AEB" w:rsidRDefault="00332E07" w:rsidP="00143764">
            <w:pPr>
              <w:jc w:val="both"/>
            </w:pPr>
            <w:r w:rsidRPr="00602AEB">
              <w:t>El Consejo Su</w:t>
            </w:r>
            <w:r>
              <w:t>perior de Salud Pública, invitó formalmente a la Jefa</w:t>
            </w:r>
            <w:r w:rsidRPr="00602AEB">
              <w:t xml:space="preserve"> de Inspectores para participar en la implantación en la </w:t>
            </w:r>
            <w:r>
              <w:t>i</w:t>
            </w:r>
            <w:r w:rsidRPr="00602AEB">
              <w:t>nstitución.</w:t>
            </w:r>
          </w:p>
        </w:tc>
        <w:tc>
          <w:tcPr>
            <w:tcW w:w="1013" w:type="dxa"/>
            <w:tcBorders>
              <w:top w:val="single" w:sz="4" w:space="0" w:color="auto"/>
              <w:bottom w:val="single" w:sz="4" w:space="0" w:color="auto"/>
              <w:right w:val="single" w:sz="4" w:space="0" w:color="auto"/>
            </w:tcBorders>
            <w:vAlign w:val="center"/>
          </w:tcPr>
          <w:p w:rsidR="00332E07" w:rsidRPr="00602AEB" w:rsidRDefault="00332E07" w:rsidP="00143764">
            <w:pPr>
              <w:jc w:val="center"/>
            </w:pPr>
            <w:r w:rsidRPr="00602AEB">
              <w:t>1</w:t>
            </w:r>
          </w:p>
        </w:tc>
        <w:tc>
          <w:tcPr>
            <w:tcW w:w="3643" w:type="dxa"/>
            <w:tcBorders>
              <w:top w:val="single" w:sz="4" w:space="0" w:color="auto"/>
              <w:left w:val="single" w:sz="4" w:space="0" w:color="auto"/>
              <w:bottom w:val="single" w:sz="4" w:space="0" w:color="auto"/>
            </w:tcBorders>
            <w:vAlign w:val="center"/>
          </w:tcPr>
          <w:p w:rsidR="00332E07" w:rsidRPr="00602AEB" w:rsidRDefault="00332E07" w:rsidP="00143764">
            <w:pPr>
              <w:jc w:val="both"/>
            </w:pPr>
            <w:r w:rsidRPr="00602AEB">
              <w:t>Estos cursos virtuales, serán dirigidos al personal y a los usuarios de la institución.</w:t>
            </w:r>
          </w:p>
        </w:tc>
      </w:tr>
    </w:tbl>
    <w:p w:rsidR="00332E07" w:rsidRDefault="00332E07" w:rsidP="00332E07">
      <w:pPr>
        <w:jc w:val="center"/>
        <w:rPr>
          <w:b/>
        </w:rPr>
      </w:pPr>
    </w:p>
    <w:p w:rsidR="00332E07" w:rsidRDefault="00332E07" w:rsidP="00332E07">
      <w:pPr>
        <w:jc w:val="center"/>
        <w:rPr>
          <w:b/>
        </w:rPr>
      </w:pPr>
    </w:p>
    <w:tbl>
      <w:tblPr>
        <w:tblStyle w:val="Tablaconcuadrcula"/>
        <w:tblW w:w="14336" w:type="dxa"/>
        <w:jc w:val="center"/>
        <w:tblLook w:val="04A0" w:firstRow="1" w:lastRow="0" w:firstColumn="1" w:lastColumn="0" w:noHBand="0" w:noVBand="1"/>
      </w:tblPr>
      <w:tblGrid>
        <w:gridCol w:w="4871"/>
        <w:gridCol w:w="3923"/>
        <w:gridCol w:w="1035"/>
        <w:gridCol w:w="4507"/>
      </w:tblGrid>
      <w:tr w:rsidR="00332E07" w:rsidRPr="00602AEB" w:rsidTr="00143764">
        <w:trPr>
          <w:trHeight w:val="534"/>
          <w:jc w:val="center"/>
        </w:trPr>
        <w:tc>
          <w:tcPr>
            <w:tcW w:w="4871" w:type="dxa"/>
            <w:tcBorders>
              <w:right w:val="single" w:sz="4" w:space="0" w:color="auto"/>
            </w:tcBorders>
            <w:shd w:val="clear" w:color="auto" w:fill="F2F2F2" w:themeFill="background1" w:themeFillShade="F2"/>
            <w:vAlign w:val="center"/>
          </w:tcPr>
          <w:p w:rsidR="00332E07" w:rsidRPr="00602AEB" w:rsidRDefault="00332E07" w:rsidP="00143764">
            <w:pPr>
              <w:jc w:val="center"/>
              <w:rPr>
                <w:b/>
              </w:rPr>
            </w:pPr>
            <w:r w:rsidRPr="00602AEB">
              <w:rPr>
                <w:b/>
              </w:rPr>
              <w:t>Descripción</w:t>
            </w:r>
          </w:p>
        </w:tc>
        <w:tc>
          <w:tcPr>
            <w:tcW w:w="3923" w:type="dxa"/>
            <w:tcBorders>
              <w:left w:val="single" w:sz="4" w:space="0" w:color="auto"/>
            </w:tcBorders>
            <w:shd w:val="clear" w:color="auto" w:fill="F2F2F2" w:themeFill="background1" w:themeFillShade="F2"/>
            <w:vAlign w:val="center"/>
          </w:tcPr>
          <w:p w:rsidR="00332E07" w:rsidRPr="00602AEB" w:rsidRDefault="00332E07" w:rsidP="00143764">
            <w:pPr>
              <w:jc w:val="center"/>
              <w:rPr>
                <w:b/>
              </w:rPr>
            </w:pPr>
            <w:r w:rsidRPr="00602AEB">
              <w:rPr>
                <w:b/>
              </w:rPr>
              <w:t>Justificación</w:t>
            </w:r>
          </w:p>
        </w:tc>
        <w:tc>
          <w:tcPr>
            <w:tcW w:w="1035" w:type="dxa"/>
            <w:tcBorders>
              <w:right w:val="single" w:sz="4" w:space="0" w:color="auto"/>
            </w:tcBorders>
            <w:shd w:val="clear" w:color="auto" w:fill="F2F2F2" w:themeFill="background1" w:themeFillShade="F2"/>
            <w:vAlign w:val="center"/>
          </w:tcPr>
          <w:p w:rsidR="00332E07" w:rsidRPr="00602AEB" w:rsidRDefault="00332E07" w:rsidP="00143764">
            <w:pPr>
              <w:jc w:val="center"/>
              <w:rPr>
                <w:b/>
              </w:rPr>
            </w:pPr>
            <w:r w:rsidRPr="00602AEB">
              <w:rPr>
                <w:b/>
              </w:rPr>
              <w:t>Cantidad</w:t>
            </w:r>
          </w:p>
        </w:tc>
        <w:tc>
          <w:tcPr>
            <w:tcW w:w="4507" w:type="dxa"/>
            <w:tcBorders>
              <w:left w:val="single" w:sz="4" w:space="0" w:color="auto"/>
            </w:tcBorders>
            <w:shd w:val="clear" w:color="auto" w:fill="F2F2F2" w:themeFill="background1" w:themeFillShade="F2"/>
            <w:vAlign w:val="center"/>
          </w:tcPr>
          <w:p w:rsidR="00332E07" w:rsidRPr="00602AEB" w:rsidRDefault="00332E07" w:rsidP="00143764">
            <w:pPr>
              <w:jc w:val="center"/>
              <w:rPr>
                <w:b/>
              </w:rPr>
            </w:pPr>
            <w:r w:rsidRPr="00602AEB">
              <w:rPr>
                <w:b/>
              </w:rPr>
              <w:t>Resultados</w:t>
            </w:r>
          </w:p>
        </w:tc>
      </w:tr>
      <w:tr w:rsidR="00332E07" w:rsidRPr="00602AEB" w:rsidTr="00143764">
        <w:trPr>
          <w:trHeight w:val="1005"/>
          <w:jc w:val="center"/>
        </w:trPr>
        <w:tc>
          <w:tcPr>
            <w:tcW w:w="4871" w:type="dxa"/>
            <w:tcBorders>
              <w:top w:val="single" w:sz="4" w:space="0" w:color="auto"/>
              <w:bottom w:val="single" w:sz="4" w:space="0" w:color="auto"/>
              <w:right w:val="single" w:sz="4" w:space="0" w:color="auto"/>
            </w:tcBorders>
            <w:shd w:val="clear" w:color="auto" w:fill="auto"/>
            <w:vAlign w:val="center"/>
          </w:tcPr>
          <w:p w:rsidR="00332E07" w:rsidRPr="00602AEB" w:rsidRDefault="00332E07" w:rsidP="00143764">
            <w:pPr>
              <w:jc w:val="both"/>
            </w:pPr>
            <w:r w:rsidRPr="00602AEB">
              <w:t>Presidenta, Secretaria de la Junta de Vigilancia de la Profesión Médico Veterinaria y Asesor jurídico asignado a esta Junta, participaron en reunión convocada por la Médico Veterinaria del Ministerio de Medio Ambiente y Recursos Naturales (MARN).</w:t>
            </w:r>
          </w:p>
        </w:tc>
        <w:tc>
          <w:tcPr>
            <w:tcW w:w="3923" w:type="dxa"/>
            <w:tcBorders>
              <w:top w:val="single" w:sz="4" w:space="0" w:color="auto"/>
              <w:left w:val="single" w:sz="4" w:space="0" w:color="auto"/>
              <w:bottom w:val="single" w:sz="4" w:space="0" w:color="auto"/>
            </w:tcBorders>
            <w:shd w:val="clear" w:color="auto" w:fill="auto"/>
            <w:vAlign w:val="center"/>
          </w:tcPr>
          <w:p w:rsidR="00332E07" w:rsidRPr="00602AEB" w:rsidRDefault="00332E07" w:rsidP="00143764">
            <w:pPr>
              <w:jc w:val="both"/>
            </w:pPr>
            <w:r w:rsidRPr="00602AEB">
              <w:t>La reunión tenía la finalidad de ofrecer una asesoría técnica, por tener proyectado el MARN mejorar la Clínica Veterinaria en el Ministerio de Medio Ambiente que brinda la atención de la salud a la fauna silvestre.</w:t>
            </w:r>
          </w:p>
        </w:tc>
        <w:tc>
          <w:tcPr>
            <w:tcW w:w="1035" w:type="dxa"/>
            <w:tcBorders>
              <w:top w:val="single" w:sz="4" w:space="0" w:color="auto"/>
              <w:right w:val="single" w:sz="4" w:space="0" w:color="auto"/>
            </w:tcBorders>
            <w:vAlign w:val="center"/>
          </w:tcPr>
          <w:p w:rsidR="00332E07" w:rsidRPr="00602AEB" w:rsidRDefault="00332E07" w:rsidP="00143764">
            <w:pPr>
              <w:jc w:val="center"/>
            </w:pPr>
            <w:r w:rsidRPr="00602AEB">
              <w:t>1</w:t>
            </w:r>
          </w:p>
        </w:tc>
        <w:tc>
          <w:tcPr>
            <w:tcW w:w="4507" w:type="dxa"/>
            <w:tcBorders>
              <w:top w:val="single" w:sz="4" w:space="0" w:color="auto"/>
              <w:left w:val="single" w:sz="4" w:space="0" w:color="auto"/>
            </w:tcBorders>
            <w:vAlign w:val="center"/>
          </w:tcPr>
          <w:p w:rsidR="00332E07" w:rsidRPr="00602AEB" w:rsidRDefault="00332E07" w:rsidP="00143764">
            <w:pPr>
              <w:jc w:val="both"/>
            </w:pPr>
            <w:r w:rsidRPr="00602AEB">
              <w:t>Se realizo una inspección al establecimiento y se ha generado un documento con las mejoras que se deben de implementar.</w:t>
            </w:r>
          </w:p>
        </w:tc>
      </w:tr>
      <w:tr w:rsidR="00332E07" w:rsidRPr="00602AEB" w:rsidTr="00143764">
        <w:trPr>
          <w:trHeight w:val="1751"/>
          <w:jc w:val="center"/>
        </w:trPr>
        <w:tc>
          <w:tcPr>
            <w:tcW w:w="4871" w:type="dxa"/>
            <w:tcBorders>
              <w:top w:val="single" w:sz="4" w:space="0" w:color="auto"/>
              <w:bottom w:val="single" w:sz="4" w:space="0" w:color="auto"/>
              <w:right w:val="single" w:sz="4" w:space="0" w:color="auto"/>
            </w:tcBorders>
            <w:shd w:val="clear" w:color="auto" w:fill="auto"/>
            <w:vAlign w:val="center"/>
          </w:tcPr>
          <w:p w:rsidR="00332E07" w:rsidRPr="00602AEB" w:rsidRDefault="00332E07" w:rsidP="00143764">
            <w:pPr>
              <w:jc w:val="both"/>
            </w:pPr>
            <w:r w:rsidRPr="00602AEB">
              <w:lastRenderedPageBreak/>
              <w:t xml:space="preserve">Presidenta, Secretaria y Unidad de Inspectoría de la Junta de Vigilancia de la Profesión Médico Veterinaria, asistieron a reunión sobre el inicio del proceso de Acreditación del Consejo Superior de Salud Pública, como un Organismo de Inspección, bajo la Norma ISD – 17020, durante la reunión la Licenciada Yolanda Barrera, consultora del </w:t>
            </w:r>
            <w:r w:rsidRPr="00602AEB">
              <w:rPr>
                <w:b/>
              </w:rPr>
              <w:t>Organismo Salvadoreño de Acreditación (OSA).</w:t>
            </w:r>
          </w:p>
        </w:tc>
        <w:tc>
          <w:tcPr>
            <w:tcW w:w="3923" w:type="dxa"/>
            <w:tcBorders>
              <w:top w:val="single" w:sz="4" w:space="0" w:color="auto"/>
              <w:left w:val="single" w:sz="4" w:space="0" w:color="auto"/>
              <w:bottom w:val="single" w:sz="4" w:space="0" w:color="auto"/>
            </w:tcBorders>
            <w:shd w:val="clear" w:color="auto" w:fill="auto"/>
            <w:vAlign w:val="center"/>
          </w:tcPr>
          <w:p w:rsidR="00332E07" w:rsidRPr="00602AEB" w:rsidRDefault="00332E07" w:rsidP="00143764">
            <w:pPr>
              <w:jc w:val="both"/>
            </w:pPr>
            <w:r w:rsidRPr="00602AEB">
              <w:t>La finalidad del proceso de acreditación, para que el trabajo del Consejo, se realice con calidad y brindar mejores servicios a los usuarios de la institución, por lo que durante el desarrollo de este proyecto que comprenderá aproximadamente 6 meses, se sostendrán varias reuniones con los Jefes de Inspectores de las 7 Juntas de Vigilancia de la Profesiones en Salud.</w:t>
            </w:r>
          </w:p>
        </w:tc>
        <w:tc>
          <w:tcPr>
            <w:tcW w:w="1035" w:type="dxa"/>
            <w:tcBorders>
              <w:top w:val="single" w:sz="4" w:space="0" w:color="auto"/>
              <w:bottom w:val="single" w:sz="4" w:space="0" w:color="auto"/>
              <w:right w:val="single" w:sz="4" w:space="0" w:color="auto"/>
            </w:tcBorders>
            <w:vAlign w:val="center"/>
          </w:tcPr>
          <w:p w:rsidR="00332E07" w:rsidRPr="00602AEB" w:rsidRDefault="00332E07" w:rsidP="00143764">
            <w:pPr>
              <w:jc w:val="center"/>
            </w:pPr>
            <w:r w:rsidRPr="00602AEB">
              <w:t>1</w:t>
            </w:r>
          </w:p>
        </w:tc>
        <w:tc>
          <w:tcPr>
            <w:tcW w:w="4507" w:type="dxa"/>
            <w:tcBorders>
              <w:top w:val="single" w:sz="4" w:space="0" w:color="auto"/>
              <w:left w:val="single" w:sz="4" w:space="0" w:color="auto"/>
              <w:bottom w:val="single" w:sz="4" w:space="0" w:color="auto"/>
            </w:tcBorders>
            <w:vAlign w:val="center"/>
          </w:tcPr>
          <w:p w:rsidR="00332E07" w:rsidRPr="00602AEB" w:rsidRDefault="00332E07" w:rsidP="00143764">
            <w:pPr>
              <w:jc w:val="both"/>
            </w:pPr>
            <w:r w:rsidRPr="00602AEB">
              <w:t>Se conoció a la persona que dirigirá el proceso y se presentaron las Juntas de Vigilancia y sus respectivas competencias.</w:t>
            </w:r>
          </w:p>
        </w:tc>
      </w:tr>
      <w:tr w:rsidR="00332E07" w:rsidRPr="00602AEB" w:rsidTr="00143764">
        <w:trPr>
          <w:trHeight w:val="1129"/>
          <w:jc w:val="center"/>
        </w:trPr>
        <w:tc>
          <w:tcPr>
            <w:tcW w:w="4871" w:type="dxa"/>
            <w:tcBorders>
              <w:top w:val="single" w:sz="4" w:space="0" w:color="auto"/>
              <w:bottom w:val="single" w:sz="4" w:space="0" w:color="auto"/>
              <w:right w:val="single" w:sz="4" w:space="0" w:color="auto"/>
            </w:tcBorders>
            <w:shd w:val="clear" w:color="auto" w:fill="auto"/>
            <w:vAlign w:val="center"/>
          </w:tcPr>
          <w:p w:rsidR="00332E07" w:rsidRPr="00602AEB" w:rsidRDefault="00332E07" w:rsidP="00143764">
            <w:pPr>
              <w:jc w:val="both"/>
            </w:pPr>
            <w:r w:rsidRPr="00602AEB">
              <w:t xml:space="preserve">Unidad de Inspectoría y un personal administrativo de esta Junta, participaron en el desarrollo del Censo de Establecimientos de Salud, el cual ha iniciado desde el miércoles 15 de abril de 2015, </w:t>
            </w:r>
            <w:r w:rsidRPr="00602AEB">
              <w:rPr>
                <w:rFonts w:cs="Arial"/>
              </w:rPr>
              <w:t>después de las vacaciones de semana santa.</w:t>
            </w:r>
          </w:p>
        </w:tc>
        <w:tc>
          <w:tcPr>
            <w:tcW w:w="3923" w:type="dxa"/>
            <w:tcBorders>
              <w:top w:val="single" w:sz="4" w:space="0" w:color="auto"/>
              <w:left w:val="single" w:sz="4" w:space="0" w:color="auto"/>
              <w:bottom w:val="single" w:sz="4" w:space="0" w:color="auto"/>
            </w:tcBorders>
            <w:shd w:val="clear" w:color="auto" w:fill="auto"/>
            <w:vAlign w:val="center"/>
          </w:tcPr>
          <w:p w:rsidR="00332E07" w:rsidRPr="00602AEB" w:rsidRDefault="00332E07" w:rsidP="00143764">
            <w:pPr>
              <w:jc w:val="both"/>
            </w:pPr>
            <w:r w:rsidRPr="00602AEB">
              <w:rPr>
                <w:rFonts w:cs="Arial"/>
              </w:rPr>
              <w:t>Para actualizar el registro de los establecimientos de salud a nivel nacional.</w:t>
            </w:r>
          </w:p>
        </w:tc>
        <w:tc>
          <w:tcPr>
            <w:tcW w:w="1035" w:type="dxa"/>
            <w:tcBorders>
              <w:top w:val="single" w:sz="4" w:space="0" w:color="auto"/>
              <w:bottom w:val="single" w:sz="4" w:space="0" w:color="auto"/>
              <w:right w:val="single" w:sz="4" w:space="0" w:color="auto"/>
            </w:tcBorders>
            <w:vAlign w:val="center"/>
          </w:tcPr>
          <w:p w:rsidR="00332E07" w:rsidRPr="00602AEB" w:rsidRDefault="00332E07" w:rsidP="00143764">
            <w:pPr>
              <w:jc w:val="center"/>
            </w:pPr>
            <w:r w:rsidRPr="00602AEB">
              <w:t>1</w:t>
            </w:r>
          </w:p>
        </w:tc>
        <w:tc>
          <w:tcPr>
            <w:tcW w:w="4507" w:type="dxa"/>
            <w:tcBorders>
              <w:top w:val="single" w:sz="4" w:space="0" w:color="auto"/>
              <w:left w:val="single" w:sz="4" w:space="0" w:color="auto"/>
              <w:bottom w:val="single" w:sz="4" w:space="0" w:color="auto"/>
            </w:tcBorders>
            <w:vAlign w:val="center"/>
          </w:tcPr>
          <w:p w:rsidR="00332E07" w:rsidRPr="00602AEB" w:rsidRDefault="00332E07" w:rsidP="00143764">
            <w:pPr>
              <w:jc w:val="both"/>
            </w:pPr>
            <w:r w:rsidRPr="00602AEB">
              <w:t>Se actualizo la información de los establecimientos de salud</w:t>
            </w:r>
            <w:r w:rsidRPr="00602AEB">
              <w:rPr>
                <w:rFonts w:cs="Arial"/>
              </w:rPr>
              <w:t xml:space="preserve"> para su posterior inscripción en el Consejo Superior de Salud Pública.</w:t>
            </w:r>
          </w:p>
        </w:tc>
      </w:tr>
      <w:tr w:rsidR="00332E07" w:rsidRPr="00602AEB" w:rsidTr="00143764">
        <w:trPr>
          <w:trHeight w:val="796"/>
          <w:jc w:val="center"/>
        </w:trPr>
        <w:tc>
          <w:tcPr>
            <w:tcW w:w="4871" w:type="dxa"/>
            <w:tcBorders>
              <w:top w:val="single" w:sz="4" w:space="0" w:color="auto"/>
              <w:bottom w:val="single" w:sz="4" w:space="0" w:color="auto"/>
              <w:right w:val="single" w:sz="4" w:space="0" w:color="auto"/>
            </w:tcBorders>
            <w:shd w:val="clear" w:color="auto" w:fill="auto"/>
            <w:vAlign w:val="center"/>
          </w:tcPr>
          <w:p w:rsidR="00332E07" w:rsidRPr="00602AEB" w:rsidRDefault="00332E07" w:rsidP="00143764">
            <w:pPr>
              <w:jc w:val="both"/>
            </w:pPr>
            <w:r w:rsidRPr="00602AEB">
              <w:t xml:space="preserve">Jefe de Inspectores de Junta de Vigilancia de la Profesión Médico Veterinaria, participo en reuniones con el comité de análisis del Censo de Establecimientos de Salud a nivel nacional 2015, el cual inicio el  día </w:t>
            </w:r>
            <w:r w:rsidRPr="00602AEB">
              <w:rPr>
                <w:rFonts w:cs="Arial"/>
              </w:rPr>
              <w:t>miércoles 15 de abril de 2015.</w:t>
            </w:r>
          </w:p>
        </w:tc>
        <w:tc>
          <w:tcPr>
            <w:tcW w:w="3923" w:type="dxa"/>
            <w:tcBorders>
              <w:top w:val="single" w:sz="4" w:space="0" w:color="auto"/>
              <w:left w:val="single" w:sz="4" w:space="0" w:color="auto"/>
              <w:bottom w:val="single" w:sz="4" w:space="0" w:color="auto"/>
            </w:tcBorders>
            <w:shd w:val="clear" w:color="auto" w:fill="auto"/>
            <w:vAlign w:val="center"/>
          </w:tcPr>
          <w:p w:rsidR="00332E07" w:rsidRPr="00602AEB" w:rsidRDefault="00332E07" w:rsidP="00143764">
            <w:pPr>
              <w:jc w:val="both"/>
            </w:pPr>
            <w:r w:rsidRPr="00602AEB">
              <w:t>La Junta de Vigilancia de la Profesión Médico Veterinaria, fue invitada formalmente por el Consejo Superior de Salud Pública.</w:t>
            </w:r>
          </w:p>
        </w:tc>
        <w:tc>
          <w:tcPr>
            <w:tcW w:w="1035" w:type="dxa"/>
            <w:tcBorders>
              <w:top w:val="single" w:sz="4" w:space="0" w:color="auto"/>
              <w:bottom w:val="single" w:sz="4" w:space="0" w:color="auto"/>
              <w:right w:val="single" w:sz="4" w:space="0" w:color="auto"/>
            </w:tcBorders>
            <w:vAlign w:val="center"/>
          </w:tcPr>
          <w:p w:rsidR="00332E07" w:rsidRPr="00602AEB" w:rsidRDefault="00332E07" w:rsidP="00143764">
            <w:pPr>
              <w:jc w:val="center"/>
            </w:pPr>
            <w:r w:rsidRPr="00602AEB">
              <w:t>2</w:t>
            </w:r>
          </w:p>
        </w:tc>
        <w:tc>
          <w:tcPr>
            <w:tcW w:w="4507" w:type="dxa"/>
            <w:tcBorders>
              <w:top w:val="single" w:sz="4" w:space="0" w:color="auto"/>
              <w:left w:val="single" w:sz="4" w:space="0" w:color="auto"/>
              <w:bottom w:val="single" w:sz="4" w:space="0" w:color="auto"/>
            </w:tcBorders>
            <w:vAlign w:val="center"/>
          </w:tcPr>
          <w:p w:rsidR="00332E07" w:rsidRPr="00602AEB" w:rsidRDefault="00332E07" w:rsidP="00143764">
            <w:pPr>
              <w:jc w:val="both"/>
              <w:rPr>
                <w:rFonts w:cs="Arial"/>
              </w:rPr>
            </w:pPr>
            <w:r w:rsidRPr="00602AEB">
              <w:rPr>
                <w:rFonts w:cs="Arial"/>
              </w:rPr>
              <w:t>Para verificar la clasificación de los establecimientos de salud para su posterior inscripción en el Consejo Superior de Salud Pública.</w:t>
            </w:r>
          </w:p>
        </w:tc>
      </w:tr>
    </w:tbl>
    <w:p w:rsidR="00332E07" w:rsidRDefault="00332E07" w:rsidP="00332E07">
      <w:pPr>
        <w:rPr>
          <w:b/>
        </w:rPr>
      </w:pPr>
    </w:p>
    <w:p w:rsidR="00332E07" w:rsidRDefault="00332E07" w:rsidP="00332E07">
      <w:pPr>
        <w:jc w:val="center"/>
        <w:rPr>
          <w:b/>
        </w:rPr>
      </w:pPr>
    </w:p>
    <w:p w:rsidR="00332E07" w:rsidRPr="00CD683E" w:rsidRDefault="00332E07" w:rsidP="00332E07">
      <w:pPr>
        <w:jc w:val="center"/>
        <w:rPr>
          <w:b/>
        </w:rPr>
      </w:pPr>
      <w:r w:rsidRPr="00753A5B">
        <w:rPr>
          <w:b/>
        </w:rPr>
        <w:t xml:space="preserve">Actividades </w:t>
      </w:r>
      <w:r>
        <w:rPr>
          <w:b/>
        </w:rPr>
        <w:t>relevantes ejecutadas no planificadas</w:t>
      </w:r>
    </w:p>
    <w:p w:rsidR="00332E07" w:rsidRPr="00AC4650" w:rsidRDefault="00332E07" w:rsidP="00332E07">
      <w:pPr>
        <w:rPr>
          <w:b/>
          <w:color w:val="006600"/>
        </w:rPr>
      </w:pPr>
      <w:r>
        <w:rPr>
          <w:b/>
        </w:rPr>
        <w:t>Subp</w:t>
      </w:r>
      <w:r w:rsidRPr="00372EA7">
        <w:rPr>
          <w:b/>
        </w:rPr>
        <w:t>rograma de vigilancia de establecimientos relacionados con la medicina veterinaria</w:t>
      </w:r>
      <w:r>
        <w:rPr>
          <w:b/>
        </w:rPr>
        <w:t xml:space="preserve">                                    </w:t>
      </w:r>
      <w:r w:rsidRPr="008C3EE8">
        <w:rPr>
          <w:b/>
          <w:color w:val="006600"/>
        </w:rPr>
        <w:t>Periodo Enero a Junio 2015</w:t>
      </w:r>
    </w:p>
    <w:tbl>
      <w:tblPr>
        <w:tblStyle w:val="Tablaconcuadrcula"/>
        <w:tblW w:w="14446" w:type="dxa"/>
        <w:jc w:val="center"/>
        <w:tblLook w:val="04A0" w:firstRow="1" w:lastRow="0" w:firstColumn="1" w:lastColumn="0" w:noHBand="0" w:noVBand="1"/>
      </w:tblPr>
      <w:tblGrid>
        <w:gridCol w:w="5119"/>
        <w:gridCol w:w="4068"/>
        <w:gridCol w:w="1707"/>
        <w:gridCol w:w="3552"/>
      </w:tblGrid>
      <w:tr w:rsidR="00332E07" w:rsidRPr="00753A5B" w:rsidTr="00143764">
        <w:trPr>
          <w:trHeight w:val="530"/>
          <w:jc w:val="center"/>
        </w:trPr>
        <w:tc>
          <w:tcPr>
            <w:tcW w:w="5119" w:type="dxa"/>
            <w:tcBorders>
              <w:right w:val="single" w:sz="4" w:space="0" w:color="auto"/>
            </w:tcBorders>
            <w:shd w:val="clear" w:color="auto" w:fill="F2F2F2" w:themeFill="background1" w:themeFillShade="F2"/>
            <w:vAlign w:val="center"/>
          </w:tcPr>
          <w:p w:rsidR="00332E07" w:rsidRPr="00753A5B" w:rsidRDefault="00332E07" w:rsidP="00143764">
            <w:pPr>
              <w:jc w:val="center"/>
              <w:rPr>
                <w:b/>
              </w:rPr>
            </w:pPr>
            <w:r>
              <w:rPr>
                <w:b/>
              </w:rPr>
              <w:t>Descripción</w:t>
            </w:r>
          </w:p>
        </w:tc>
        <w:tc>
          <w:tcPr>
            <w:tcW w:w="4068" w:type="dxa"/>
            <w:tcBorders>
              <w:left w:val="single" w:sz="4" w:space="0" w:color="auto"/>
            </w:tcBorders>
            <w:shd w:val="clear" w:color="auto" w:fill="F2F2F2" w:themeFill="background1" w:themeFillShade="F2"/>
            <w:vAlign w:val="center"/>
          </w:tcPr>
          <w:p w:rsidR="00332E07" w:rsidRPr="00753A5B" w:rsidRDefault="00332E07" w:rsidP="00143764">
            <w:pPr>
              <w:jc w:val="center"/>
              <w:rPr>
                <w:b/>
              </w:rPr>
            </w:pPr>
            <w:r>
              <w:rPr>
                <w:b/>
              </w:rPr>
              <w:t>Justificación</w:t>
            </w:r>
          </w:p>
        </w:tc>
        <w:tc>
          <w:tcPr>
            <w:tcW w:w="1707" w:type="dxa"/>
            <w:tcBorders>
              <w:right w:val="single" w:sz="4" w:space="0" w:color="auto"/>
            </w:tcBorders>
            <w:shd w:val="clear" w:color="auto" w:fill="F2F2F2" w:themeFill="background1" w:themeFillShade="F2"/>
            <w:vAlign w:val="center"/>
          </w:tcPr>
          <w:p w:rsidR="00332E07" w:rsidRPr="00753A5B" w:rsidRDefault="00332E07" w:rsidP="00143764">
            <w:pPr>
              <w:jc w:val="center"/>
              <w:rPr>
                <w:b/>
              </w:rPr>
            </w:pPr>
            <w:r>
              <w:rPr>
                <w:b/>
              </w:rPr>
              <w:t>Cantidad</w:t>
            </w:r>
          </w:p>
        </w:tc>
        <w:tc>
          <w:tcPr>
            <w:tcW w:w="3552" w:type="dxa"/>
            <w:tcBorders>
              <w:left w:val="single" w:sz="4" w:space="0" w:color="auto"/>
            </w:tcBorders>
            <w:shd w:val="clear" w:color="auto" w:fill="F2F2F2" w:themeFill="background1" w:themeFillShade="F2"/>
            <w:vAlign w:val="center"/>
          </w:tcPr>
          <w:p w:rsidR="00332E07" w:rsidRPr="00753A5B" w:rsidRDefault="00332E07" w:rsidP="00143764">
            <w:pPr>
              <w:jc w:val="center"/>
              <w:rPr>
                <w:b/>
              </w:rPr>
            </w:pPr>
            <w:r>
              <w:rPr>
                <w:b/>
              </w:rPr>
              <w:t>Resultados</w:t>
            </w:r>
          </w:p>
        </w:tc>
      </w:tr>
      <w:tr w:rsidR="00332E07" w:rsidRPr="00753A5B" w:rsidTr="00143764">
        <w:trPr>
          <w:trHeight w:val="532"/>
          <w:jc w:val="center"/>
        </w:trPr>
        <w:tc>
          <w:tcPr>
            <w:tcW w:w="5119" w:type="dxa"/>
            <w:tcBorders>
              <w:top w:val="single" w:sz="4" w:space="0" w:color="auto"/>
              <w:bottom w:val="single" w:sz="4" w:space="0" w:color="auto"/>
              <w:right w:val="single" w:sz="4" w:space="0" w:color="auto"/>
            </w:tcBorders>
            <w:shd w:val="clear" w:color="auto" w:fill="auto"/>
            <w:vAlign w:val="center"/>
          </w:tcPr>
          <w:p w:rsidR="00332E07" w:rsidRDefault="00332E07" w:rsidP="00143764">
            <w:pPr>
              <w:jc w:val="both"/>
            </w:pPr>
            <w:r>
              <w:t xml:space="preserve">Presidenta, Secretaria y Jefe de Inspectores  de Junta de Vigilancia de la Profesión Médico Veterinaria, asistieron a reuniones del Comité de Gestión </w:t>
            </w:r>
            <w:r>
              <w:lastRenderedPageBreak/>
              <w:t>Institucional y Comité Técnico Asesor del Consejo Superior de Salud Pública.</w:t>
            </w:r>
          </w:p>
        </w:tc>
        <w:tc>
          <w:tcPr>
            <w:tcW w:w="4068" w:type="dxa"/>
            <w:tcBorders>
              <w:top w:val="single" w:sz="4" w:space="0" w:color="auto"/>
              <w:left w:val="single" w:sz="4" w:space="0" w:color="auto"/>
              <w:bottom w:val="single" w:sz="4" w:space="0" w:color="auto"/>
            </w:tcBorders>
            <w:shd w:val="clear" w:color="auto" w:fill="auto"/>
            <w:vAlign w:val="center"/>
          </w:tcPr>
          <w:p w:rsidR="00332E07" w:rsidRDefault="00332E07" w:rsidP="00143764">
            <w:pPr>
              <w:jc w:val="both"/>
            </w:pPr>
            <w:r>
              <w:lastRenderedPageBreak/>
              <w:t>L</w:t>
            </w:r>
            <w:r w:rsidRPr="000F4F81">
              <w:t>a</w:t>
            </w:r>
            <w:r>
              <w:t xml:space="preserve"> </w:t>
            </w:r>
            <w:r w:rsidRPr="000F4F81">
              <w:t>J</w:t>
            </w:r>
            <w:r>
              <w:t xml:space="preserve">unta de </w:t>
            </w:r>
            <w:r w:rsidRPr="000F4F81">
              <w:t>V</w:t>
            </w:r>
            <w:r>
              <w:t xml:space="preserve">igilancia de la </w:t>
            </w:r>
            <w:r w:rsidRPr="000F4F81">
              <w:t>P</w:t>
            </w:r>
            <w:r>
              <w:t xml:space="preserve">rofesión </w:t>
            </w:r>
            <w:r w:rsidRPr="000F4F81">
              <w:t>M</w:t>
            </w:r>
            <w:r>
              <w:t xml:space="preserve">édico </w:t>
            </w:r>
            <w:r w:rsidRPr="000F4F81">
              <w:t>V</w:t>
            </w:r>
            <w:r>
              <w:t xml:space="preserve">eterinaria, </w:t>
            </w:r>
            <w:r w:rsidRPr="000F4F81">
              <w:t>fue invitada</w:t>
            </w:r>
            <w:r>
              <w:t xml:space="preserve"> </w:t>
            </w:r>
            <w:r>
              <w:lastRenderedPageBreak/>
              <w:t>formalmente por el Consejo Superior de Salud Pública.</w:t>
            </w:r>
          </w:p>
        </w:tc>
        <w:tc>
          <w:tcPr>
            <w:tcW w:w="1707" w:type="dxa"/>
            <w:tcBorders>
              <w:top w:val="single" w:sz="4" w:space="0" w:color="auto"/>
              <w:bottom w:val="single" w:sz="4" w:space="0" w:color="auto"/>
              <w:right w:val="single" w:sz="4" w:space="0" w:color="auto"/>
            </w:tcBorders>
            <w:vAlign w:val="center"/>
          </w:tcPr>
          <w:p w:rsidR="00332E07" w:rsidRDefault="00332E07" w:rsidP="00143764">
            <w:pPr>
              <w:jc w:val="center"/>
            </w:pPr>
            <w:r>
              <w:lastRenderedPageBreak/>
              <w:t>3</w:t>
            </w:r>
          </w:p>
        </w:tc>
        <w:tc>
          <w:tcPr>
            <w:tcW w:w="3552" w:type="dxa"/>
            <w:tcBorders>
              <w:top w:val="single" w:sz="4" w:space="0" w:color="auto"/>
              <w:left w:val="single" w:sz="4" w:space="0" w:color="auto"/>
              <w:bottom w:val="single" w:sz="4" w:space="0" w:color="auto"/>
            </w:tcBorders>
            <w:vAlign w:val="center"/>
          </w:tcPr>
          <w:p w:rsidR="00332E07" w:rsidRDefault="00332E07" w:rsidP="00143764">
            <w:pPr>
              <w:jc w:val="both"/>
            </w:pPr>
            <w:r>
              <w:t xml:space="preserve">Seguimiento del profesional en salud; presentación de la incorporación en la Programación Anual Operativa (PAO), del subprograma de educación </w:t>
            </w:r>
            <w:r>
              <w:lastRenderedPageBreak/>
              <w:t xml:space="preserve">continua a profesionales de la salud y subprograma de procedimiento administrativo sancionatorio; participación de las Juntas de Vigilancia en el censo de establecimientos de salud 2015.  </w:t>
            </w:r>
          </w:p>
        </w:tc>
      </w:tr>
      <w:tr w:rsidR="00332E07" w:rsidRPr="00753A5B" w:rsidTr="00143764">
        <w:trPr>
          <w:trHeight w:val="532"/>
          <w:jc w:val="center"/>
        </w:trPr>
        <w:tc>
          <w:tcPr>
            <w:tcW w:w="5119" w:type="dxa"/>
            <w:tcBorders>
              <w:top w:val="single" w:sz="4" w:space="0" w:color="auto"/>
              <w:bottom w:val="single" w:sz="4" w:space="0" w:color="auto"/>
              <w:right w:val="single" w:sz="4" w:space="0" w:color="auto"/>
            </w:tcBorders>
            <w:shd w:val="clear" w:color="auto" w:fill="auto"/>
            <w:vAlign w:val="center"/>
          </w:tcPr>
          <w:p w:rsidR="00332E07" w:rsidRPr="00753A5B" w:rsidRDefault="00332E07" w:rsidP="00143764">
            <w:pPr>
              <w:jc w:val="both"/>
            </w:pPr>
            <w:r>
              <w:lastRenderedPageBreak/>
              <w:t>Unidad de Inspectoría de la Junta de Vigilancia de la Profesión Médico Veterinaria, participo en reuniones sobre el proyecto de Gestión de Procesos, que actualmente se está desarrollando en el Consejo Superior de Salud Pública, con el apoyo de la Secretaria de la Presidencia de la República.</w:t>
            </w:r>
          </w:p>
        </w:tc>
        <w:tc>
          <w:tcPr>
            <w:tcW w:w="4068" w:type="dxa"/>
            <w:tcBorders>
              <w:top w:val="single" w:sz="4" w:space="0" w:color="auto"/>
              <w:left w:val="single" w:sz="4" w:space="0" w:color="auto"/>
              <w:bottom w:val="single" w:sz="4" w:space="0" w:color="auto"/>
            </w:tcBorders>
            <w:shd w:val="clear" w:color="auto" w:fill="auto"/>
            <w:vAlign w:val="center"/>
          </w:tcPr>
          <w:p w:rsidR="00332E07" w:rsidRPr="00753A5B" w:rsidRDefault="00332E07" w:rsidP="00143764">
            <w:pPr>
              <w:jc w:val="both"/>
            </w:pPr>
            <w:r>
              <w:t>Con la finalidad de mejorar los tiempos del procedimiento para la inscripción y autorización de los establecimientos de salud, que registra el Consejo Superior de Salud Pública.</w:t>
            </w:r>
          </w:p>
        </w:tc>
        <w:tc>
          <w:tcPr>
            <w:tcW w:w="1707" w:type="dxa"/>
            <w:tcBorders>
              <w:top w:val="single" w:sz="4" w:space="0" w:color="auto"/>
              <w:bottom w:val="single" w:sz="4" w:space="0" w:color="auto"/>
              <w:right w:val="single" w:sz="4" w:space="0" w:color="auto"/>
            </w:tcBorders>
            <w:vAlign w:val="center"/>
          </w:tcPr>
          <w:p w:rsidR="00332E07" w:rsidRPr="00B60AC3" w:rsidRDefault="00332E07" w:rsidP="00143764">
            <w:pPr>
              <w:jc w:val="center"/>
              <w:rPr>
                <w:sz w:val="24"/>
                <w:szCs w:val="24"/>
              </w:rPr>
            </w:pPr>
            <w:r>
              <w:rPr>
                <w:sz w:val="24"/>
                <w:szCs w:val="24"/>
              </w:rPr>
              <w:t>5</w:t>
            </w:r>
          </w:p>
        </w:tc>
        <w:tc>
          <w:tcPr>
            <w:tcW w:w="3552" w:type="dxa"/>
            <w:tcBorders>
              <w:top w:val="single" w:sz="4" w:space="0" w:color="auto"/>
              <w:left w:val="single" w:sz="4" w:space="0" w:color="auto"/>
              <w:bottom w:val="single" w:sz="4" w:space="0" w:color="auto"/>
            </w:tcBorders>
            <w:vAlign w:val="center"/>
          </w:tcPr>
          <w:p w:rsidR="00332E07" w:rsidRPr="00B60AC3" w:rsidRDefault="00332E07" w:rsidP="00143764">
            <w:pPr>
              <w:jc w:val="both"/>
              <w:rPr>
                <w:sz w:val="24"/>
                <w:szCs w:val="24"/>
              </w:rPr>
            </w:pPr>
            <w:r>
              <w:rPr>
                <w:sz w:val="24"/>
                <w:szCs w:val="24"/>
              </w:rPr>
              <w:t>Facilitar los procedimientos para inscribir los establecimientos de salud que son autorizados por el Consejo Superior de Salud Pública.</w:t>
            </w:r>
          </w:p>
        </w:tc>
      </w:tr>
      <w:tr w:rsidR="00332E07" w:rsidRPr="00753A5B" w:rsidTr="00143764">
        <w:trPr>
          <w:trHeight w:val="532"/>
          <w:jc w:val="center"/>
        </w:trPr>
        <w:tc>
          <w:tcPr>
            <w:tcW w:w="5119" w:type="dxa"/>
            <w:tcBorders>
              <w:top w:val="single" w:sz="4" w:space="0" w:color="auto"/>
              <w:bottom w:val="single" w:sz="4" w:space="0" w:color="auto"/>
              <w:right w:val="single" w:sz="4" w:space="0" w:color="auto"/>
            </w:tcBorders>
            <w:shd w:val="clear" w:color="auto" w:fill="auto"/>
            <w:vAlign w:val="center"/>
          </w:tcPr>
          <w:p w:rsidR="00332E07" w:rsidRDefault="00332E07" w:rsidP="00143764">
            <w:pPr>
              <w:jc w:val="both"/>
            </w:pPr>
            <w:r>
              <w:t>Secretaria administrativa de Junta de Vigilancia de la Profesión Médico Veterinaria, participo en la capacitación sobre “</w:t>
            </w:r>
            <w:r w:rsidRPr="00310E49">
              <w:rPr>
                <w:b/>
              </w:rPr>
              <w:t>etiqueta y protocolo”</w:t>
            </w:r>
            <w:r>
              <w:t>.</w:t>
            </w:r>
          </w:p>
        </w:tc>
        <w:tc>
          <w:tcPr>
            <w:tcW w:w="4068" w:type="dxa"/>
            <w:tcBorders>
              <w:top w:val="single" w:sz="4" w:space="0" w:color="auto"/>
              <w:left w:val="single" w:sz="4" w:space="0" w:color="auto"/>
              <w:bottom w:val="single" w:sz="4" w:space="0" w:color="auto"/>
            </w:tcBorders>
            <w:shd w:val="clear" w:color="auto" w:fill="auto"/>
            <w:vAlign w:val="center"/>
          </w:tcPr>
          <w:p w:rsidR="00332E07" w:rsidRDefault="00332E07" w:rsidP="00143764">
            <w:pPr>
              <w:jc w:val="both"/>
            </w:pPr>
            <w:r>
              <w:t xml:space="preserve">Secretaria Administrativa, </w:t>
            </w:r>
            <w:r w:rsidRPr="000F4F81">
              <w:t>fue invitada</w:t>
            </w:r>
            <w:r>
              <w:t xml:space="preserve"> formalmente por el Consejo Superior de Salud Pública para mejorar la atención de los usuarios que solicitan los servicios de la Institución.</w:t>
            </w:r>
          </w:p>
        </w:tc>
        <w:tc>
          <w:tcPr>
            <w:tcW w:w="1707" w:type="dxa"/>
            <w:tcBorders>
              <w:top w:val="single" w:sz="4" w:space="0" w:color="auto"/>
              <w:bottom w:val="single" w:sz="4" w:space="0" w:color="auto"/>
              <w:right w:val="single" w:sz="4" w:space="0" w:color="auto"/>
            </w:tcBorders>
            <w:vAlign w:val="center"/>
          </w:tcPr>
          <w:p w:rsidR="00332E07" w:rsidRDefault="00332E07" w:rsidP="00143764">
            <w:pPr>
              <w:jc w:val="center"/>
            </w:pPr>
            <w:r>
              <w:t>1</w:t>
            </w:r>
          </w:p>
        </w:tc>
        <w:tc>
          <w:tcPr>
            <w:tcW w:w="3552" w:type="dxa"/>
            <w:tcBorders>
              <w:top w:val="single" w:sz="4" w:space="0" w:color="auto"/>
              <w:left w:val="single" w:sz="4" w:space="0" w:color="auto"/>
              <w:bottom w:val="single" w:sz="4" w:space="0" w:color="auto"/>
            </w:tcBorders>
            <w:vAlign w:val="center"/>
          </w:tcPr>
          <w:p w:rsidR="00332E07" w:rsidRDefault="00332E07" w:rsidP="00143764">
            <w:pPr>
              <w:jc w:val="both"/>
            </w:pPr>
            <w:r>
              <w:t>Se ha mejorado la atención de los usuarios.</w:t>
            </w:r>
          </w:p>
        </w:tc>
      </w:tr>
    </w:tbl>
    <w:p w:rsidR="00332E07" w:rsidRDefault="00332E07" w:rsidP="00332E07">
      <w:pPr>
        <w:spacing w:after="0" w:line="240" w:lineRule="auto"/>
        <w:rPr>
          <w:b/>
        </w:rPr>
      </w:pPr>
    </w:p>
    <w:p w:rsidR="00332E07" w:rsidRDefault="00332E07" w:rsidP="00332E07">
      <w:pPr>
        <w:jc w:val="center"/>
        <w:rPr>
          <w:sz w:val="28"/>
          <w:szCs w:val="28"/>
        </w:rPr>
      </w:pPr>
    </w:p>
    <w:p w:rsidR="00332E07" w:rsidRDefault="00332E07" w:rsidP="00332E07">
      <w:pPr>
        <w:jc w:val="center"/>
        <w:rPr>
          <w:sz w:val="28"/>
          <w:szCs w:val="28"/>
        </w:rPr>
      </w:pPr>
    </w:p>
    <w:p w:rsidR="00332E07" w:rsidRDefault="00332E07" w:rsidP="00332E07">
      <w:pPr>
        <w:jc w:val="center"/>
        <w:rPr>
          <w:sz w:val="28"/>
          <w:szCs w:val="28"/>
        </w:rPr>
      </w:pPr>
    </w:p>
    <w:p w:rsidR="00332E07" w:rsidRDefault="00332E07" w:rsidP="00332E07">
      <w:pPr>
        <w:jc w:val="center"/>
        <w:rPr>
          <w:b/>
          <w:sz w:val="24"/>
          <w:szCs w:val="24"/>
        </w:rPr>
      </w:pPr>
      <w:r>
        <w:rPr>
          <w:b/>
          <w:sz w:val="24"/>
          <w:szCs w:val="24"/>
        </w:rPr>
        <w:t>CONSEJO SUPERIOR DE SALUD PÚBLICA</w:t>
      </w:r>
    </w:p>
    <w:p w:rsidR="00332E07" w:rsidRDefault="00332E07" w:rsidP="00332E07">
      <w:pPr>
        <w:spacing w:after="0"/>
        <w:jc w:val="center"/>
        <w:rPr>
          <w:b/>
          <w:sz w:val="24"/>
          <w:szCs w:val="24"/>
          <w:u w:val="single"/>
        </w:rPr>
      </w:pPr>
      <w:r>
        <w:rPr>
          <w:b/>
          <w:sz w:val="24"/>
          <w:szCs w:val="24"/>
          <w:u w:val="single"/>
        </w:rPr>
        <w:t>EVALUACION  PAO – 2015</w:t>
      </w:r>
    </w:p>
    <w:p w:rsidR="00332E07" w:rsidRPr="00072BC0" w:rsidRDefault="00332E07" w:rsidP="00332E07">
      <w:pPr>
        <w:spacing w:after="0"/>
        <w:jc w:val="center"/>
        <w:rPr>
          <w:b/>
          <w:sz w:val="24"/>
          <w:szCs w:val="24"/>
          <w:u w:val="single"/>
        </w:rPr>
      </w:pPr>
      <w:r>
        <w:rPr>
          <w:b/>
          <w:sz w:val="24"/>
          <w:szCs w:val="24"/>
        </w:rPr>
        <w:t xml:space="preserve">   JUNTA DE VIGILANCIA DE LA PROFESION QUIMICO-FARMACEUTICA</w:t>
      </w:r>
    </w:p>
    <w:p w:rsidR="00332E07" w:rsidRDefault="00332E07" w:rsidP="00332E07">
      <w:pPr>
        <w:spacing w:after="0"/>
        <w:jc w:val="center"/>
        <w:rPr>
          <w:b/>
          <w:sz w:val="24"/>
          <w:szCs w:val="24"/>
        </w:rPr>
      </w:pPr>
      <w:r>
        <w:rPr>
          <w:b/>
          <w:sz w:val="24"/>
          <w:szCs w:val="24"/>
        </w:rPr>
        <w:t xml:space="preserve">PROGRAMA DE 1- </w:t>
      </w:r>
      <w:r w:rsidRPr="00EF0380">
        <w:rPr>
          <w:b/>
          <w:bCs/>
          <w:sz w:val="24"/>
          <w:szCs w:val="24"/>
        </w:rPr>
        <w:t>Registro y vigilancia de profesionales</w:t>
      </w:r>
      <w:r>
        <w:rPr>
          <w:b/>
          <w:bCs/>
          <w:sz w:val="24"/>
          <w:szCs w:val="24"/>
        </w:rPr>
        <w:t xml:space="preserve"> </w:t>
      </w:r>
      <w:r w:rsidRPr="003D5FA4">
        <w:rPr>
          <w:b/>
          <w:sz w:val="24"/>
          <w:szCs w:val="24"/>
        </w:rPr>
        <w:t xml:space="preserve">PERIODO </w:t>
      </w:r>
      <w:r>
        <w:rPr>
          <w:b/>
          <w:sz w:val="24"/>
          <w:szCs w:val="24"/>
        </w:rPr>
        <w:t>ENERO</w:t>
      </w:r>
      <w:r w:rsidRPr="003D5FA4">
        <w:rPr>
          <w:b/>
          <w:sz w:val="24"/>
          <w:szCs w:val="24"/>
        </w:rPr>
        <w:t>-</w:t>
      </w:r>
      <w:r>
        <w:rPr>
          <w:b/>
          <w:sz w:val="24"/>
          <w:szCs w:val="24"/>
        </w:rPr>
        <w:t>JUNIO 2015.</w:t>
      </w:r>
    </w:p>
    <w:tbl>
      <w:tblPr>
        <w:tblStyle w:val="Tablaconcuadrcula"/>
        <w:tblW w:w="5000" w:type="pct"/>
        <w:tblLook w:val="0220" w:firstRow="1" w:lastRow="0" w:firstColumn="0" w:lastColumn="0" w:noHBand="1" w:noVBand="0"/>
      </w:tblPr>
      <w:tblGrid>
        <w:gridCol w:w="2878"/>
        <w:gridCol w:w="2878"/>
        <w:gridCol w:w="2878"/>
        <w:gridCol w:w="2878"/>
        <w:gridCol w:w="2878"/>
      </w:tblGrid>
      <w:tr w:rsidR="00332E07" w:rsidRPr="000876C1" w:rsidTr="00143764">
        <w:tc>
          <w:tcPr>
            <w:tcW w:w="3000" w:type="pct"/>
            <w:gridSpan w:val="3"/>
          </w:tcPr>
          <w:p w:rsidR="00332E07" w:rsidRPr="007746A1" w:rsidRDefault="00332E07" w:rsidP="00143764">
            <w:pPr>
              <w:rPr>
                <w:b/>
                <w:sz w:val="24"/>
                <w:szCs w:val="24"/>
                <w:u w:val="single"/>
              </w:rPr>
            </w:pPr>
          </w:p>
          <w:p w:rsidR="00332E07" w:rsidRPr="000876C1" w:rsidRDefault="00332E07" w:rsidP="00143764">
            <w:pPr>
              <w:jc w:val="center"/>
              <w:rPr>
                <w:b/>
                <w:sz w:val="24"/>
                <w:szCs w:val="24"/>
                <w:lang w:val="en-US"/>
              </w:rPr>
            </w:pPr>
            <w:r w:rsidRPr="000876C1">
              <w:rPr>
                <w:b/>
                <w:sz w:val="24"/>
                <w:szCs w:val="24"/>
                <w:lang w:val="en-US"/>
              </w:rPr>
              <w:t>P L A N I F I C A D O</w:t>
            </w:r>
          </w:p>
        </w:tc>
        <w:tc>
          <w:tcPr>
            <w:tcW w:w="2000" w:type="pct"/>
            <w:gridSpan w:val="2"/>
          </w:tcPr>
          <w:p w:rsidR="00332E07" w:rsidRDefault="00332E07" w:rsidP="00143764">
            <w:pPr>
              <w:rPr>
                <w:b/>
                <w:sz w:val="24"/>
                <w:szCs w:val="24"/>
                <w:lang w:val="en-US"/>
              </w:rPr>
            </w:pPr>
          </w:p>
          <w:p w:rsidR="00332E07" w:rsidRPr="000876C1" w:rsidRDefault="00332E07" w:rsidP="00143764">
            <w:pPr>
              <w:jc w:val="center"/>
              <w:rPr>
                <w:b/>
                <w:sz w:val="24"/>
                <w:szCs w:val="24"/>
                <w:lang w:val="en-US"/>
              </w:rPr>
            </w:pPr>
            <w:r>
              <w:rPr>
                <w:b/>
                <w:sz w:val="24"/>
                <w:szCs w:val="24"/>
                <w:lang w:val="en-US"/>
              </w:rPr>
              <w:t>E J E C U T A D O</w:t>
            </w:r>
          </w:p>
        </w:tc>
      </w:tr>
      <w:tr w:rsidR="00332E07" w:rsidRPr="000876C1" w:rsidTr="00143764">
        <w:tc>
          <w:tcPr>
            <w:tcW w:w="1000" w:type="pct"/>
          </w:tcPr>
          <w:p w:rsidR="00332E07" w:rsidRDefault="00332E07" w:rsidP="00143764">
            <w:pPr>
              <w:jc w:val="center"/>
              <w:rPr>
                <w:b/>
                <w:sz w:val="24"/>
                <w:szCs w:val="24"/>
                <w:u w:val="single"/>
                <w:lang w:val="en-US"/>
              </w:rPr>
            </w:pPr>
          </w:p>
          <w:p w:rsidR="00332E07" w:rsidRPr="00A27022" w:rsidRDefault="00332E07" w:rsidP="00143764">
            <w:pPr>
              <w:jc w:val="center"/>
              <w:rPr>
                <w:b/>
                <w:sz w:val="24"/>
                <w:szCs w:val="24"/>
                <w:lang w:val="en-US"/>
              </w:rPr>
            </w:pPr>
            <w:r>
              <w:rPr>
                <w:b/>
                <w:sz w:val="24"/>
                <w:szCs w:val="24"/>
                <w:lang w:val="en-US"/>
              </w:rPr>
              <w:t>OBJETIVOS</w:t>
            </w:r>
          </w:p>
        </w:tc>
        <w:tc>
          <w:tcPr>
            <w:tcW w:w="1000" w:type="pct"/>
          </w:tcPr>
          <w:p w:rsidR="00332E07" w:rsidRDefault="00332E07" w:rsidP="00143764">
            <w:pPr>
              <w:jc w:val="center"/>
              <w:rPr>
                <w:b/>
                <w:sz w:val="24"/>
                <w:szCs w:val="24"/>
                <w:u w:val="single"/>
                <w:lang w:val="en-US"/>
              </w:rPr>
            </w:pPr>
          </w:p>
          <w:p w:rsidR="00332E07" w:rsidRPr="00A27022" w:rsidRDefault="00332E07" w:rsidP="00143764">
            <w:pPr>
              <w:jc w:val="center"/>
              <w:rPr>
                <w:b/>
                <w:sz w:val="24"/>
                <w:szCs w:val="24"/>
                <w:lang w:val="en-US"/>
              </w:rPr>
            </w:pPr>
            <w:r>
              <w:rPr>
                <w:b/>
                <w:sz w:val="24"/>
                <w:szCs w:val="24"/>
                <w:lang w:val="en-US"/>
              </w:rPr>
              <w:t>METAS  ANUALES</w:t>
            </w:r>
          </w:p>
        </w:tc>
        <w:tc>
          <w:tcPr>
            <w:tcW w:w="1000" w:type="pct"/>
          </w:tcPr>
          <w:p w:rsidR="00332E07" w:rsidRDefault="00332E07" w:rsidP="00143764">
            <w:pPr>
              <w:jc w:val="center"/>
              <w:rPr>
                <w:b/>
                <w:sz w:val="24"/>
                <w:szCs w:val="24"/>
                <w:u w:val="single"/>
                <w:lang w:val="en-US"/>
              </w:rPr>
            </w:pPr>
          </w:p>
          <w:p w:rsidR="00332E07" w:rsidRPr="00A27022" w:rsidRDefault="00332E07" w:rsidP="00143764">
            <w:pPr>
              <w:jc w:val="center"/>
              <w:rPr>
                <w:b/>
                <w:sz w:val="24"/>
                <w:szCs w:val="24"/>
                <w:lang w:val="en-US"/>
              </w:rPr>
            </w:pPr>
            <w:r>
              <w:rPr>
                <w:b/>
                <w:sz w:val="24"/>
                <w:szCs w:val="24"/>
                <w:lang w:val="en-US"/>
              </w:rPr>
              <w:t>METAS PERIODO (CANTIDAD)</w:t>
            </w:r>
          </w:p>
        </w:tc>
        <w:tc>
          <w:tcPr>
            <w:tcW w:w="1000" w:type="pct"/>
          </w:tcPr>
          <w:p w:rsidR="00332E07" w:rsidRPr="00EC7F3D" w:rsidRDefault="00332E07" w:rsidP="00143764">
            <w:pPr>
              <w:jc w:val="center"/>
              <w:rPr>
                <w:b/>
                <w:sz w:val="24"/>
                <w:szCs w:val="24"/>
              </w:rPr>
            </w:pPr>
            <w:r w:rsidRPr="00EC7F3D">
              <w:rPr>
                <w:b/>
                <w:sz w:val="24"/>
                <w:szCs w:val="24"/>
              </w:rPr>
              <w:t>METAS/INDICADORES</w:t>
            </w:r>
          </w:p>
          <w:p w:rsidR="00332E07" w:rsidRPr="00EC7F3D" w:rsidRDefault="00332E07" w:rsidP="00143764">
            <w:pPr>
              <w:jc w:val="center"/>
              <w:rPr>
                <w:b/>
                <w:sz w:val="24"/>
                <w:szCs w:val="24"/>
              </w:rPr>
            </w:pPr>
            <w:r w:rsidRPr="00EC7F3D">
              <w:rPr>
                <w:b/>
                <w:sz w:val="24"/>
                <w:szCs w:val="24"/>
              </w:rPr>
              <w:t>CUMPLIDAS EN EL PERIODO</w:t>
            </w:r>
          </w:p>
        </w:tc>
        <w:tc>
          <w:tcPr>
            <w:tcW w:w="1000" w:type="pct"/>
          </w:tcPr>
          <w:p w:rsidR="00332E07" w:rsidRPr="00EC7F3D" w:rsidRDefault="00332E07" w:rsidP="00143764">
            <w:pPr>
              <w:jc w:val="center"/>
              <w:rPr>
                <w:b/>
                <w:sz w:val="24"/>
                <w:szCs w:val="24"/>
              </w:rPr>
            </w:pPr>
          </w:p>
          <w:p w:rsidR="00332E07" w:rsidRPr="00411560" w:rsidRDefault="00332E07" w:rsidP="00143764">
            <w:pPr>
              <w:jc w:val="center"/>
              <w:rPr>
                <w:b/>
                <w:sz w:val="24"/>
                <w:szCs w:val="24"/>
                <w:lang w:val="en-US"/>
              </w:rPr>
            </w:pPr>
            <w:r>
              <w:rPr>
                <w:b/>
                <w:sz w:val="24"/>
                <w:szCs w:val="24"/>
                <w:lang w:val="en-US"/>
              </w:rPr>
              <w:t>% CUMPLIMIENTO</w:t>
            </w:r>
          </w:p>
        </w:tc>
      </w:tr>
      <w:tr w:rsidR="00332E07" w:rsidRPr="000876C1" w:rsidTr="00143764">
        <w:tc>
          <w:tcPr>
            <w:tcW w:w="1000" w:type="pct"/>
          </w:tcPr>
          <w:p w:rsidR="00332E07" w:rsidRPr="00D2132A" w:rsidRDefault="00332E07" w:rsidP="00143764">
            <w:pPr>
              <w:rPr>
                <w:b/>
                <w:u w:val="single"/>
              </w:rPr>
            </w:pPr>
          </w:p>
          <w:p w:rsidR="00332E07" w:rsidRPr="00D2132A" w:rsidRDefault="00332E07" w:rsidP="00143764">
            <w:pPr>
              <w:jc w:val="center"/>
              <w:rPr>
                <w:b/>
                <w:u w:val="single"/>
              </w:rPr>
            </w:pPr>
            <w:r w:rsidRPr="00D2132A">
              <w:t>Registrar y vigilar</w:t>
            </w:r>
            <w:r>
              <w:t xml:space="preserve"> el ejercicio</w:t>
            </w:r>
            <w:r w:rsidRPr="00D2132A">
              <w:t xml:space="preserve"> </w:t>
            </w:r>
            <w:r>
              <w:t>de</w:t>
            </w:r>
            <w:r w:rsidRPr="00D2132A">
              <w:t xml:space="preserve"> los  Profesionales Químicos Farmacéuticos.</w:t>
            </w:r>
          </w:p>
          <w:p w:rsidR="00332E07" w:rsidRPr="00D2132A" w:rsidRDefault="00332E07" w:rsidP="00143764">
            <w:pPr>
              <w:rPr>
                <w:b/>
                <w:u w:val="single"/>
              </w:rPr>
            </w:pPr>
          </w:p>
          <w:p w:rsidR="00332E07" w:rsidRPr="00D2132A" w:rsidRDefault="00332E07" w:rsidP="00143764">
            <w:pPr>
              <w:rPr>
                <w:b/>
                <w:u w:val="single"/>
              </w:rPr>
            </w:pPr>
          </w:p>
        </w:tc>
        <w:tc>
          <w:tcPr>
            <w:tcW w:w="1000" w:type="pct"/>
          </w:tcPr>
          <w:p w:rsidR="00332E07" w:rsidRPr="00D2132A" w:rsidRDefault="00332E07" w:rsidP="00143764">
            <w:pPr>
              <w:jc w:val="center"/>
              <w:rPr>
                <w:b/>
              </w:rPr>
            </w:pPr>
            <w:r w:rsidRPr="00D2132A">
              <w:t>Cumplir no menos del 95 % de las solicitudes recibidas por trimestre. Y mantener la vigilancia al Ejercicio de los profesionales.</w:t>
            </w:r>
          </w:p>
        </w:tc>
        <w:tc>
          <w:tcPr>
            <w:tcW w:w="1000" w:type="pct"/>
          </w:tcPr>
          <w:p w:rsidR="00332E07" w:rsidRPr="00D2132A" w:rsidRDefault="00332E07" w:rsidP="00143764">
            <w:pPr>
              <w:rPr>
                <w:b/>
                <w:u w:val="single"/>
              </w:rPr>
            </w:pPr>
          </w:p>
          <w:p w:rsidR="00332E07" w:rsidRPr="00D2132A" w:rsidRDefault="00332E07" w:rsidP="00143764">
            <w:pPr>
              <w:jc w:val="center"/>
            </w:pPr>
            <w:r w:rsidRPr="00D2132A">
              <w:t>Dar respuesta a todas las solicitudes presentadas durante este período</w:t>
            </w:r>
          </w:p>
        </w:tc>
        <w:tc>
          <w:tcPr>
            <w:tcW w:w="1000" w:type="pct"/>
          </w:tcPr>
          <w:p w:rsidR="00332E07" w:rsidRPr="00D2132A" w:rsidRDefault="00332E07" w:rsidP="00143764">
            <w:pPr>
              <w:jc w:val="center"/>
            </w:pPr>
            <w:r>
              <w:t>Total: 42</w:t>
            </w:r>
          </w:p>
          <w:p w:rsidR="00332E07" w:rsidRPr="00D2132A" w:rsidRDefault="00332E07" w:rsidP="00143764">
            <w:pPr>
              <w:jc w:val="center"/>
            </w:pPr>
            <w:r w:rsidRPr="00D2132A">
              <w:t xml:space="preserve">Inscripción de </w:t>
            </w:r>
            <w:r>
              <w:t>38</w:t>
            </w:r>
            <w:r w:rsidRPr="00D2132A">
              <w:t xml:space="preserve"> profesionales Químico Farmacéuticos/</w:t>
            </w:r>
          </w:p>
          <w:p w:rsidR="00332E07" w:rsidRPr="00D2132A" w:rsidRDefault="00332E07" w:rsidP="00143764">
            <w:pPr>
              <w:jc w:val="center"/>
            </w:pPr>
            <w:r>
              <w:t>3</w:t>
            </w:r>
            <w:r w:rsidRPr="00D2132A">
              <w:t xml:space="preserve"> Ingeniero Químicos</w:t>
            </w:r>
            <w:r>
              <w:t>/ 1 Ciencias Químicas.</w:t>
            </w:r>
          </w:p>
        </w:tc>
        <w:tc>
          <w:tcPr>
            <w:tcW w:w="1000" w:type="pct"/>
          </w:tcPr>
          <w:p w:rsidR="00332E07" w:rsidRDefault="00332E07" w:rsidP="00143764">
            <w:pPr>
              <w:rPr>
                <w:b/>
                <w:sz w:val="24"/>
                <w:szCs w:val="24"/>
                <w:u w:val="single"/>
              </w:rPr>
            </w:pPr>
          </w:p>
          <w:p w:rsidR="00332E07" w:rsidRPr="00376724" w:rsidRDefault="00332E07" w:rsidP="00143764">
            <w:pPr>
              <w:jc w:val="center"/>
              <w:rPr>
                <w:sz w:val="36"/>
                <w:szCs w:val="36"/>
              </w:rPr>
            </w:pPr>
            <w:r w:rsidRPr="00376724">
              <w:rPr>
                <w:sz w:val="36"/>
                <w:szCs w:val="36"/>
              </w:rPr>
              <w:t>100%</w:t>
            </w:r>
          </w:p>
        </w:tc>
      </w:tr>
      <w:tr w:rsidR="00332E07" w:rsidRPr="000876C1" w:rsidTr="00143764">
        <w:tc>
          <w:tcPr>
            <w:tcW w:w="1000" w:type="pct"/>
          </w:tcPr>
          <w:p w:rsidR="00332E07" w:rsidRPr="00D2132A" w:rsidRDefault="00332E07" w:rsidP="00143764">
            <w:pPr>
              <w:rPr>
                <w:b/>
                <w:u w:val="single"/>
              </w:rPr>
            </w:pPr>
          </w:p>
          <w:p w:rsidR="00332E07" w:rsidRPr="00D2132A" w:rsidRDefault="00332E07" w:rsidP="00143764">
            <w:pPr>
              <w:jc w:val="center"/>
              <w:rPr>
                <w:b/>
                <w:u w:val="single"/>
              </w:rPr>
            </w:pPr>
            <w:r w:rsidRPr="00D2132A">
              <w:t>Registrar y vigilar</w:t>
            </w:r>
            <w:r>
              <w:t xml:space="preserve"> el ejercicio</w:t>
            </w:r>
            <w:r w:rsidRPr="00D2132A">
              <w:t xml:space="preserve"> </w:t>
            </w:r>
            <w:r>
              <w:t>de</w:t>
            </w:r>
            <w:r w:rsidRPr="00D2132A">
              <w:t xml:space="preserve"> los Egresados de la Profesión Químicos Farmacéuticos</w:t>
            </w:r>
          </w:p>
          <w:p w:rsidR="00332E07" w:rsidRPr="00D2132A" w:rsidRDefault="00332E07" w:rsidP="00143764">
            <w:pPr>
              <w:jc w:val="center"/>
              <w:rPr>
                <w:b/>
                <w:u w:val="single"/>
              </w:rPr>
            </w:pPr>
          </w:p>
          <w:p w:rsidR="00332E07" w:rsidRPr="00D2132A" w:rsidRDefault="00332E07" w:rsidP="00143764">
            <w:pPr>
              <w:rPr>
                <w:b/>
                <w:u w:val="single"/>
              </w:rPr>
            </w:pPr>
          </w:p>
        </w:tc>
        <w:tc>
          <w:tcPr>
            <w:tcW w:w="1000" w:type="pct"/>
          </w:tcPr>
          <w:p w:rsidR="00332E07" w:rsidRPr="00D2132A" w:rsidRDefault="00332E07" w:rsidP="00143764">
            <w:pPr>
              <w:jc w:val="center"/>
              <w:rPr>
                <w:b/>
                <w:u w:val="single"/>
              </w:rPr>
            </w:pPr>
            <w:r w:rsidRPr="00D2132A">
              <w:t>Cumplir no menos del 95% de las solicitudes recibidas por trimestre. Y mantener la vigilancia  del  Ejercicio</w:t>
            </w:r>
          </w:p>
        </w:tc>
        <w:tc>
          <w:tcPr>
            <w:tcW w:w="1000" w:type="pct"/>
          </w:tcPr>
          <w:p w:rsidR="00332E07" w:rsidRPr="00D2132A" w:rsidRDefault="00332E07" w:rsidP="00143764">
            <w:pPr>
              <w:jc w:val="center"/>
            </w:pPr>
          </w:p>
          <w:p w:rsidR="00332E07" w:rsidRPr="00D2132A" w:rsidRDefault="00332E07" w:rsidP="00143764">
            <w:pPr>
              <w:jc w:val="center"/>
            </w:pPr>
            <w:r w:rsidRPr="00D2132A">
              <w:t>Dar respuesta a todas las solicitudes presentadas durante este período</w:t>
            </w:r>
          </w:p>
          <w:p w:rsidR="00332E07" w:rsidRPr="00D2132A" w:rsidRDefault="00332E07" w:rsidP="00143764">
            <w:pPr>
              <w:jc w:val="center"/>
            </w:pPr>
          </w:p>
        </w:tc>
        <w:tc>
          <w:tcPr>
            <w:tcW w:w="1000" w:type="pct"/>
          </w:tcPr>
          <w:p w:rsidR="00332E07" w:rsidRPr="00D2132A" w:rsidRDefault="00332E07" w:rsidP="00143764">
            <w:pPr>
              <w:jc w:val="center"/>
            </w:pPr>
          </w:p>
          <w:p w:rsidR="00332E07" w:rsidRPr="00D2132A" w:rsidRDefault="00332E07" w:rsidP="00143764">
            <w:pPr>
              <w:jc w:val="center"/>
            </w:pPr>
          </w:p>
          <w:p w:rsidR="00332E07" w:rsidRPr="00D2132A" w:rsidRDefault="00332E07" w:rsidP="00143764">
            <w:pPr>
              <w:jc w:val="center"/>
            </w:pPr>
            <w:r w:rsidRPr="00D2132A">
              <w:t xml:space="preserve">Inscripción de </w:t>
            </w:r>
            <w:r>
              <w:t>13</w:t>
            </w:r>
            <w:r w:rsidRPr="00D2132A">
              <w:t xml:space="preserve"> egresados.</w:t>
            </w:r>
          </w:p>
        </w:tc>
        <w:tc>
          <w:tcPr>
            <w:tcW w:w="1000" w:type="pct"/>
          </w:tcPr>
          <w:p w:rsidR="00332E07" w:rsidRDefault="00332E07" w:rsidP="00143764">
            <w:pPr>
              <w:rPr>
                <w:b/>
                <w:sz w:val="24"/>
                <w:szCs w:val="24"/>
                <w:u w:val="single"/>
              </w:rPr>
            </w:pPr>
          </w:p>
          <w:p w:rsidR="00332E07" w:rsidRPr="007746A1" w:rsidRDefault="00332E07" w:rsidP="00143764">
            <w:pPr>
              <w:jc w:val="center"/>
              <w:rPr>
                <w:b/>
                <w:sz w:val="24"/>
                <w:szCs w:val="24"/>
                <w:u w:val="single"/>
              </w:rPr>
            </w:pPr>
            <w:r>
              <w:rPr>
                <w:sz w:val="36"/>
                <w:szCs w:val="36"/>
              </w:rPr>
              <w:t>100%</w:t>
            </w:r>
          </w:p>
        </w:tc>
      </w:tr>
      <w:tr w:rsidR="00332E07" w:rsidRPr="000876C1" w:rsidTr="00143764">
        <w:tc>
          <w:tcPr>
            <w:tcW w:w="1000" w:type="pct"/>
          </w:tcPr>
          <w:p w:rsidR="00332E07" w:rsidRPr="00D2132A" w:rsidRDefault="00332E07" w:rsidP="00143764">
            <w:pPr>
              <w:rPr>
                <w:b/>
                <w:u w:val="single"/>
              </w:rPr>
            </w:pPr>
          </w:p>
          <w:p w:rsidR="00332E07" w:rsidRPr="00D2132A" w:rsidRDefault="00332E07" w:rsidP="00143764">
            <w:pPr>
              <w:jc w:val="center"/>
              <w:rPr>
                <w:b/>
                <w:u w:val="single"/>
              </w:rPr>
            </w:pPr>
            <w:r w:rsidRPr="00D2132A">
              <w:t>Actualizar anualidades de Profesionales.</w:t>
            </w:r>
          </w:p>
          <w:p w:rsidR="00332E07" w:rsidRPr="00D2132A" w:rsidRDefault="00332E07" w:rsidP="00143764">
            <w:pPr>
              <w:jc w:val="center"/>
              <w:rPr>
                <w:b/>
                <w:u w:val="single"/>
              </w:rPr>
            </w:pPr>
          </w:p>
          <w:p w:rsidR="00332E07" w:rsidRPr="00D2132A" w:rsidRDefault="00332E07" w:rsidP="00143764">
            <w:pPr>
              <w:rPr>
                <w:b/>
                <w:u w:val="single"/>
              </w:rPr>
            </w:pPr>
          </w:p>
          <w:p w:rsidR="00332E07" w:rsidRPr="00D2132A" w:rsidRDefault="00332E07" w:rsidP="00143764">
            <w:pPr>
              <w:rPr>
                <w:b/>
                <w:u w:val="single"/>
              </w:rPr>
            </w:pPr>
          </w:p>
          <w:p w:rsidR="00332E07" w:rsidRPr="00D2132A" w:rsidRDefault="00332E07" w:rsidP="00143764">
            <w:pPr>
              <w:rPr>
                <w:b/>
                <w:u w:val="single"/>
              </w:rPr>
            </w:pPr>
          </w:p>
        </w:tc>
        <w:tc>
          <w:tcPr>
            <w:tcW w:w="1000" w:type="pct"/>
          </w:tcPr>
          <w:p w:rsidR="00332E07" w:rsidRPr="00D2132A" w:rsidRDefault="00332E07" w:rsidP="00143764">
            <w:pPr>
              <w:rPr>
                <w:b/>
                <w:u w:val="single"/>
              </w:rPr>
            </w:pPr>
          </w:p>
          <w:p w:rsidR="00332E07" w:rsidRPr="00D2132A" w:rsidRDefault="00332E07" w:rsidP="00143764">
            <w:pPr>
              <w:jc w:val="center"/>
              <w:rPr>
                <w:b/>
                <w:u w:val="single"/>
              </w:rPr>
            </w:pPr>
            <w:r w:rsidRPr="00D2132A">
              <w:t>No menos del 95%</w:t>
            </w:r>
          </w:p>
          <w:p w:rsidR="00332E07" w:rsidRPr="00D2132A" w:rsidRDefault="00332E07" w:rsidP="00143764">
            <w:pPr>
              <w:rPr>
                <w:b/>
                <w:u w:val="single"/>
              </w:rPr>
            </w:pPr>
          </w:p>
        </w:tc>
        <w:tc>
          <w:tcPr>
            <w:tcW w:w="1000" w:type="pct"/>
          </w:tcPr>
          <w:p w:rsidR="00332E07" w:rsidRPr="00D2132A" w:rsidRDefault="00332E07" w:rsidP="00143764">
            <w:pPr>
              <w:rPr>
                <w:b/>
                <w:u w:val="single"/>
              </w:rPr>
            </w:pPr>
          </w:p>
          <w:p w:rsidR="00332E07" w:rsidRPr="00D2132A" w:rsidRDefault="00332E07" w:rsidP="00143764">
            <w:pPr>
              <w:jc w:val="center"/>
            </w:pPr>
            <w:r w:rsidRPr="00D2132A">
              <w:t>Dar respuesta a todas las solicitudes presentadas durante este período</w:t>
            </w:r>
          </w:p>
        </w:tc>
        <w:tc>
          <w:tcPr>
            <w:tcW w:w="1000" w:type="pct"/>
          </w:tcPr>
          <w:p w:rsidR="00332E07" w:rsidRPr="00D2132A" w:rsidRDefault="00332E07" w:rsidP="00143764">
            <w:pPr>
              <w:jc w:val="center"/>
            </w:pPr>
            <w:r>
              <w:t>Total: 2,274</w:t>
            </w:r>
          </w:p>
          <w:p w:rsidR="00332E07" w:rsidRPr="00CC202D" w:rsidRDefault="00332E07" w:rsidP="00143764">
            <w:pPr>
              <w:jc w:val="center"/>
            </w:pPr>
            <w:r w:rsidRPr="00CC202D">
              <w:t>2,191 Profesionales Q-F</w:t>
            </w:r>
          </w:p>
          <w:p w:rsidR="00332E07" w:rsidRPr="00CC202D" w:rsidRDefault="00332E07" w:rsidP="00143764">
            <w:pPr>
              <w:jc w:val="center"/>
            </w:pPr>
            <w:r w:rsidRPr="00CC202D">
              <w:t>Cancelaron su anualidad/</w:t>
            </w:r>
          </w:p>
          <w:p w:rsidR="00332E07" w:rsidRPr="00D2132A" w:rsidRDefault="00332E07" w:rsidP="00143764">
            <w:pPr>
              <w:jc w:val="center"/>
              <w:rPr>
                <w:b/>
                <w:u w:val="single"/>
              </w:rPr>
            </w:pPr>
            <w:r w:rsidRPr="00CC202D">
              <w:t>83 Ing. Químicos</w:t>
            </w:r>
          </w:p>
        </w:tc>
        <w:tc>
          <w:tcPr>
            <w:tcW w:w="1000" w:type="pct"/>
          </w:tcPr>
          <w:p w:rsidR="00332E07" w:rsidRDefault="00332E07" w:rsidP="00143764">
            <w:pPr>
              <w:rPr>
                <w:b/>
                <w:sz w:val="24"/>
                <w:szCs w:val="24"/>
                <w:u w:val="single"/>
              </w:rPr>
            </w:pPr>
          </w:p>
          <w:p w:rsidR="00332E07" w:rsidRDefault="00332E07" w:rsidP="00143764">
            <w:pPr>
              <w:jc w:val="center"/>
              <w:rPr>
                <w:sz w:val="36"/>
                <w:szCs w:val="36"/>
              </w:rPr>
            </w:pPr>
            <w:r>
              <w:rPr>
                <w:sz w:val="36"/>
                <w:szCs w:val="36"/>
              </w:rPr>
              <w:t>65.67</w:t>
            </w:r>
            <w:r w:rsidRPr="00CC202D">
              <w:rPr>
                <w:sz w:val="36"/>
                <w:szCs w:val="36"/>
              </w:rPr>
              <w:t xml:space="preserve"> </w:t>
            </w:r>
            <w:r w:rsidRPr="00CC202D">
              <w:rPr>
                <w:b/>
                <w:sz w:val="36"/>
                <w:szCs w:val="36"/>
              </w:rPr>
              <w:t>%</w:t>
            </w:r>
          </w:p>
          <w:p w:rsidR="00332E07" w:rsidRPr="007746A1" w:rsidRDefault="00332E07" w:rsidP="00143764">
            <w:pPr>
              <w:jc w:val="center"/>
              <w:rPr>
                <w:b/>
                <w:sz w:val="24"/>
                <w:szCs w:val="24"/>
                <w:u w:val="single"/>
              </w:rPr>
            </w:pPr>
            <w:r>
              <w:rPr>
                <w:sz w:val="36"/>
                <w:szCs w:val="36"/>
              </w:rPr>
              <w:t>de un universo 3,336 Q-F</w:t>
            </w:r>
          </w:p>
        </w:tc>
      </w:tr>
    </w:tbl>
    <w:p w:rsidR="00332E07" w:rsidRPr="001C2FDE" w:rsidRDefault="00332E07" w:rsidP="00332E07">
      <w:pPr>
        <w:rPr>
          <w:sz w:val="24"/>
          <w:szCs w:val="24"/>
        </w:rPr>
      </w:pPr>
      <w:r w:rsidRPr="001C2FDE">
        <w:rPr>
          <w:b/>
          <w:sz w:val="24"/>
          <w:szCs w:val="24"/>
        </w:rPr>
        <w:t>Nota:</w:t>
      </w:r>
      <w:r>
        <w:rPr>
          <w:sz w:val="24"/>
          <w:szCs w:val="24"/>
        </w:rPr>
        <w:t xml:space="preserve"> A partir de enero de 2013, se empezó a implementar la Juramentación para nuevos profesionales inscritos.</w:t>
      </w:r>
    </w:p>
    <w:p w:rsidR="00332E07" w:rsidRDefault="00332E07" w:rsidP="00332E07">
      <w:pPr>
        <w:jc w:val="center"/>
        <w:rPr>
          <w:b/>
          <w:sz w:val="24"/>
          <w:szCs w:val="24"/>
        </w:rPr>
      </w:pPr>
    </w:p>
    <w:p w:rsidR="00332E07" w:rsidRDefault="00332E07" w:rsidP="00332E07">
      <w:pPr>
        <w:spacing w:after="0" w:line="240" w:lineRule="auto"/>
        <w:jc w:val="center"/>
        <w:rPr>
          <w:b/>
          <w:sz w:val="24"/>
          <w:szCs w:val="24"/>
        </w:rPr>
      </w:pPr>
      <w:r>
        <w:rPr>
          <w:b/>
          <w:sz w:val="24"/>
          <w:szCs w:val="24"/>
        </w:rPr>
        <w:t>CONSEJO SUPERIOR DE SALUD PÚBLICA</w:t>
      </w:r>
    </w:p>
    <w:p w:rsidR="00332E07" w:rsidRDefault="00332E07" w:rsidP="00332E07">
      <w:pPr>
        <w:spacing w:after="0" w:line="240" w:lineRule="auto"/>
        <w:jc w:val="center"/>
        <w:rPr>
          <w:b/>
          <w:sz w:val="24"/>
          <w:szCs w:val="24"/>
        </w:rPr>
      </w:pPr>
    </w:p>
    <w:p w:rsidR="00332E07" w:rsidRDefault="00332E07" w:rsidP="00332E07">
      <w:pPr>
        <w:spacing w:after="0" w:line="240" w:lineRule="auto"/>
        <w:jc w:val="center"/>
        <w:rPr>
          <w:b/>
          <w:sz w:val="24"/>
          <w:szCs w:val="24"/>
          <w:u w:val="single"/>
        </w:rPr>
      </w:pPr>
      <w:r>
        <w:rPr>
          <w:b/>
          <w:sz w:val="24"/>
          <w:szCs w:val="24"/>
          <w:u w:val="single"/>
        </w:rPr>
        <w:t>EVALUACION  PAO – 2015</w:t>
      </w:r>
    </w:p>
    <w:p w:rsidR="00332E07" w:rsidRDefault="00332E07" w:rsidP="00332E07">
      <w:pPr>
        <w:spacing w:after="0" w:line="240" w:lineRule="auto"/>
        <w:jc w:val="both"/>
        <w:rPr>
          <w:b/>
          <w:sz w:val="24"/>
          <w:szCs w:val="24"/>
          <w:u w:val="single"/>
        </w:rPr>
      </w:pPr>
    </w:p>
    <w:p w:rsidR="00332E07" w:rsidRDefault="00332E07" w:rsidP="00332E07">
      <w:pPr>
        <w:spacing w:after="0" w:line="240" w:lineRule="auto"/>
        <w:jc w:val="both"/>
        <w:rPr>
          <w:b/>
          <w:sz w:val="24"/>
          <w:szCs w:val="24"/>
        </w:rPr>
      </w:pPr>
      <w:r>
        <w:rPr>
          <w:b/>
          <w:sz w:val="24"/>
          <w:szCs w:val="24"/>
        </w:rPr>
        <w:t>JUNTA DE VIGILANCIA DE LA PROFESION QUIMICO FARMACEUTICA</w:t>
      </w:r>
      <w:r>
        <w:rPr>
          <w:b/>
          <w:sz w:val="24"/>
          <w:szCs w:val="24"/>
        </w:rPr>
        <w:tab/>
        <w:t>UNIDAD: ADMINISTRATIVA/ INSPECTORÍA</w:t>
      </w:r>
    </w:p>
    <w:p w:rsidR="00332E07" w:rsidRDefault="00332E07" w:rsidP="00332E07">
      <w:pPr>
        <w:spacing w:after="0" w:line="240" w:lineRule="auto"/>
        <w:jc w:val="both"/>
        <w:rPr>
          <w:b/>
          <w:sz w:val="24"/>
          <w:szCs w:val="24"/>
        </w:rPr>
      </w:pPr>
    </w:p>
    <w:p w:rsidR="00332E07" w:rsidRDefault="00332E07" w:rsidP="00332E07">
      <w:pPr>
        <w:spacing w:after="0" w:line="240" w:lineRule="auto"/>
        <w:jc w:val="both"/>
        <w:rPr>
          <w:b/>
          <w:sz w:val="24"/>
          <w:szCs w:val="24"/>
        </w:rPr>
      </w:pPr>
      <w:r>
        <w:rPr>
          <w:b/>
          <w:sz w:val="24"/>
          <w:szCs w:val="24"/>
        </w:rPr>
        <w:t xml:space="preserve">PROGRAMA DE ACREDITACIÓN DE DEPENDIENTES DE FARMACIA PERIODO: </w:t>
      </w:r>
      <w:r w:rsidRPr="00DC7092">
        <w:rPr>
          <w:b/>
          <w:sz w:val="24"/>
          <w:szCs w:val="24"/>
        </w:rPr>
        <w:t xml:space="preserve">PERIODO </w:t>
      </w:r>
      <w:r>
        <w:rPr>
          <w:b/>
          <w:sz w:val="24"/>
          <w:szCs w:val="24"/>
        </w:rPr>
        <w:t>ENERO</w:t>
      </w:r>
      <w:r w:rsidRPr="00DC7092">
        <w:rPr>
          <w:b/>
          <w:sz w:val="24"/>
          <w:szCs w:val="24"/>
        </w:rPr>
        <w:t>-</w:t>
      </w:r>
      <w:r>
        <w:rPr>
          <w:b/>
          <w:sz w:val="24"/>
          <w:szCs w:val="24"/>
        </w:rPr>
        <w:t>JUNIO 2015</w:t>
      </w:r>
      <w:r w:rsidRPr="00DC7092">
        <w:rPr>
          <w:b/>
          <w:sz w:val="24"/>
          <w:szCs w:val="24"/>
        </w:rPr>
        <w:t>.</w:t>
      </w:r>
    </w:p>
    <w:p w:rsidR="00332E07" w:rsidRDefault="00332E07" w:rsidP="00332E07">
      <w:pPr>
        <w:spacing w:after="0" w:line="240" w:lineRule="auto"/>
        <w:jc w:val="both"/>
        <w:rPr>
          <w:b/>
          <w:sz w:val="24"/>
          <w:szCs w:val="24"/>
        </w:rPr>
      </w:pPr>
    </w:p>
    <w:p w:rsidR="00332E07" w:rsidRDefault="00332E07" w:rsidP="00332E07">
      <w:pPr>
        <w:spacing w:after="0" w:line="240" w:lineRule="auto"/>
        <w:jc w:val="center"/>
        <w:rPr>
          <w:b/>
          <w:sz w:val="24"/>
          <w:szCs w:val="24"/>
        </w:rPr>
      </w:pPr>
      <w:r>
        <w:rPr>
          <w:b/>
          <w:noProof/>
        </w:rPr>
        <mc:AlternateContent>
          <mc:Choice Requires="wps">
            <w:drawing>
              <wp:anchor distT="0" distB="0" distL="114300" distR="114300" simplePos="0" relativeHeight="251670528" behindDoc="0" locked="0" layoutInCell="1" allowOverlap="1">
                <wp:simplePos x="0" y="0"/>
                <wp:positionH relativeFrom="column">
                  <wp:posOffset>4225925</wp:posOffset>
                </wp:positionH>
                <wp:positionV relativeFrom="paragraph">
                  <wp:posOffset>6607810</wp:posOffset>
                </wp:positionV>
                <wp:extent cx="4038600" cy="0"/>
                <wp:effectExtent l="9525" t="11430" r="9525" b="7620"/>
                <wp:wrapNone/>
                <wp:docPr id="12" name="Conector recto de flech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5FDBD2" id="_x0000_t32" coordsize="21600,21600" o:spt="32" o:oned="t" path="m,l21600,21600e" filled="f">
                <v:path arrowok="t" fillok="f" o:connecttype="none"/>
                <o:lock v:ext="edit" shapetype="t"/>
              </v:shapetype>
              <v:shape id="Conector recto de flecha 12" o:spid="_x0000_s1026" type="#_x0000_t32" style="position:absolute;margin-left:332.75pt;margin-top:520.3pt;width:318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"/>
            </w:pict>
          </mc:Fallback>
        </mc:AlternateContent>
      </w:r>
      <w:r>
        <w:rPr>
          <w:noProof/>
          <w:sz w:val="24"/>
          <w:szCs w:val="24"/>
        </w:rPr>
        <mc:AlternateContent>
          <mc:Choice Requires="wps">
            <w:drawing>
              <wp:anchor distT="0" distB="0" distL="114300" distR="114300" simplePos="0" relativeHeight="251669504" behindDoc="0" locked="0" layoutInCell="1" allowOverlap="1">
                <wp:simplePos x="0" y="0"/>
                <wp:positionH relativeFrom="column">
                  <wp:posOffset>4225925</wp:posOffset>
                </wp:positionH>
                <wp:positionV relativeFrom="paragraph">
                  <wp:posOffset>6369685</wp:posOffset>
                </wp:positionV>
                <wp:extent cx="4038600" cy="0"/>
                <wp:effectExtent l="9525" t="11430" r="9525" b="7620"/>
                <wp:wrapNone/>
                <wp:docPr id="11" name="Conector recto de flech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ED7C1A" id="Conector recto de flecha 11" o:spid="_x0000_s1026" type="#_x0000_t32" style="position:absolute;margin-left:332.75pt;margin-top:501.55pt;width:318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"/>
            </w:pict>
          </mc:Fallback>
        </mc:AlternateContent>
      </w:r>
      <w:r>
        <w:rPr>
          <w:b/>
          <w:sz w:val="24"/>
          <w:szCs w:val="24"/>
        </w:rPr>
        <w:t>ACTIVIDADES RELEVANTES EJECUTADAS NO PLANIFICADAS</w:t>
      </w:r>
    </w:p>
    <w:p w:rsidR="00332E07" w:rsidRDefault="00332E07" w:rsidP="00332E07">
      <w:pPr>
        <w:spacing w:after="0" w:line="240" w:lineRule="auto"/>
        <w:jc w:val="center"/>
        <w:rPr>
          <w:b/>
          <w:sz w:val="24"/>
          <w:szCs w:val="24"/>
        </w:rPr>
      </w:pPr>
    </w:p>
    <w:tbl>
      <w:tblPr>
        <w:tblStyle w:val="Tablaconcuadrcula"/>
        <w:tblpPr w:leftFromText="141" w:rightFromText="141" w:vertAnchor="text" w:tblpY="1"/>
        <w:tblOverlap w:val="never"/>
        <w:tblW w:w="0" w:type="auto"/>
        <w:tblLook w:val="04A0" w:firstRow="1" w:lastRow="0" w:firstColumn="1" w:lastColumn="0" w:noHBand="0" w:noVBand="1"/>
      </w:tblPr>
      <w:tblGrid>
        <w:gridCol w:w="6544"/>
        <w:gridCol w:w="794"/>
        <w:gridCol w:w="5568"/>
      </w:tblGrid>
      <w:tr w:rsidR="00332E07" w:rsidRPr="00A730E2" w:rsidTr="00143764">
        <w:tc>
          <w:tcPr>
            <w:tcW w:w="6544" w:type="dxa"/>
          </w:tcPr>
          <w:p w:rsidR="00332E07" w:rsidRPr="00A730E2" w:rsidRDefault="00332E07" w:rsidP="00143764">
            <w:pPr>
              <w:rPr>
                <w:sz w:val="18"/>
                <w:szCs w:val="18"/>
              </w:rPr>
            </w:pPr>
          </w:p>
          <w:p w:rsidR="00332E07" w:rsidRPr="00A730E2" w:rsidRDefault="00332E07" w:rsidP="00143764">
            <w:pPr>
              <w:jc w:val="center"/>
              <w:rPr>
                <w:b/>
                <w:sz w:val="18"/>
                <w:szCs w:val="18"/>
              </w:rPr>
            </w:pPr>
            <w:r w:rsidRPr="00A730E2">
              <w:rPr>
                <w:b/>
                <w:sz w:val="18"/>
                <w:szCs w:val="18"/>
              </w:rPr>
              <w:t>DESCRIPCION/JUSTIFICACION</w:t>
            </w:r>
          </w:p>
        </w:tc>
        <w:tc>
          <w:tcPr>
            <w:tcW w:w="6362" w:type="dxa"/>
            <w:gridSpan w:val="2"/>
          </w:tcPr>
          <w:p w:rsidR="00332E07" w:rsidRPr="00A730E2" w:rsidRDefault="00332E07" w:rsidP="00143764">
            <w:pPr>
              <w:rPr>
                <w:sz w:val="18"/>
                <w:szCs w:val="18"/>
              </w:rPr>
            </w:pPr>
          </w:p>
          <w:p w:rsidR="00332E07" w:rsidRPr="00A730E2" w:rsidRDefault="00332E07" w:rsidP="00143764">
            <w:pPr>
              <w:jc w:val="center"/>
              <w:rPr>
                <w:b/>
                <w:sz w:val="18"/>
                <w:szCs w:val="18"/>
              </w:rPr>
            </w:pPr>
            <w:r w:rsidRPr="00A730E2">
              <w:rPr>
                <w:b/>
                <w:sz w:val="18"/>
                <w:szCs w:val="18"/>
              </w:rPr>
              <w:t>CANTIDAD/RESULTADOS</w:t>
            </w:r>
          </w:p>
          <w:p w:rsidR="00332E07" w:rsidRPr="00A730E2" w:rsidRDefault="00332E07" w:rsidP="00143764">
            <w:pPr>
              <w:jc w:val="center"/>
              <w:rPr>
                <w:b/>
                <w:sz w:val="18"/>
                <w:szCs w:val="18"/>
              </w:rPr>
            </w:pPr>
            <w:r w:rsidRPr="00A730E2">
              <w:rPr>
                <w:b/>
                <w:sz w:val="18"/>
                <w:szCs w:val="18"/>
              </w:rPr>
              <w:t>ACREDITACION DE DEPENDIENTES DE FARMACIA/ACREDITACIÓN DE DEPENDIENTES DE BOTIQUINES Y FARMACIA HOSPITALARIA/ CAPACITACIÓN A REGENTES DE FARMACIA-BOTIQUIN:</w:t>
            </w:r>
          </w:p>
        </w:tc>
      </w:tr>
      <w:tr w:rsidR="00332E07" w:rsidRPr="00A730E2" w:rsidTr="00143764">
        <w:tc>
          <w:tcPr>
            <w:tcW w:w="6544" w:type="dxa"/>
          </w:tcPr>
          <w:p w:rsidR="00332E07" w:rsidRPr="00A730E2" w:rsidRDefault="00332E07" w:rsidP="00143764">
            <w:pPr>
              <w:spacing w:before="100" w:beforeAutospacing="1" w:after="100" w:afterAutospacing="1"/>
              <w:jc w:val="both"/>
              <w:rPr>
                <w:rFonts w:cs="Arial"/>
                <w:bCs/>
                <w:sz w:val="18"/>
                <w:szCs w:val="18"/>
              </w:rPr>
            </w:pPr>
            <w:r>
              <w:rPr>
                <w:rFonts w:cs="Arial"/>
                <w:bCs/>
                <w:noProof/>
                <w:sz w:val="18"/>
                <w:szCs w:val="18"/>
              </w:rPr>
              <mc:AlternateContent>
                <mc:Choice Requires="wps">
                  <w:drawing>
                    <wp:anchor distT="0" distB="0" distL="114300" distR="114300" simplePos="0" relativeHeight="251658240" behindDoc="0" locked="0" layoutInCell="1" allowOverlap="1">
                      <wp:simplePos x="0" y="0"/>
                      <wp:positionH relativeFrom="column">
                        <wp:posOffset>4073525</wp:posOffset>
                      </wp:positionH>
                      <wp:positionV relativeFrom="paragraph">
                        <wp:posOffset>198120</wp:posOffset>
                      </wp:positionV>
                      <wp:extent cx="4038600" cy="0"/>
                      <wp:effectExtent l="9525" t="9525" r="9525" b="9525"/>
                      <wp:wrapNone/>
                      <wp:docPr id="10" name="Conector recto de flecha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6D0155" id="Conector recto de flecha 10" o:spid="_x0000_s1026" type="#_x0000_t32" style="position:absolute;margin-left:320.75pt;margin-top:15.6pt;width:31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"/>
                  </w:pict>
                </mc:Fallback>
              </mc:AlternateContent>
            </w:r>
          </w:p>
          <w:p w:rsidR="00332E07" w:rsidRPr="00A730E2" w:rsidRDefault="00332E07" w:rsidP="00143764">
            <w:pPr>
              <w:spacing w:before="100" w:beforeAutospacing="1" w:after="100" w:afterAutospacing="1"/>
              <w:jc w:val="both"/>
              <w:rPr>
                <w:sz w:val="18"/>
                <w:szCs w:val="18"/>
              </w:rPr>
            </w:pPr>
            <w:r w:rsidRPr="00A730E2">
              <w:rPr>
                <w:rFonts w:cs="Arial"/>
                <w:bCs/>
                <w:sz w:val="18"/>
                <w:szCs w:val="18"/>
              </w:rPr>
              <w:t xml:space="preserve">Dar cumplimiento al Artículo 13 de la Ley de Medicamentos, en donde declara que el DEPENDIENTE de Farmacia debe ser una persona, </w:t>
            </w:r>
            <w:r w:rsidRPr="00A730E2">
              <w:rPr>
                <w:rFonts w:cs="Arial"/>
                <w:bCs/>
                <w:sz w:val="18"/>
                <w:szCs w:val="18"/>
                <w:lang w:val="es-ES"/>
              </w:rPr>
              <w:t>"</w:t>
            </w:r>
            <w:r w:rsidRPr="00A730E2">
              <w:rPr>
                <w:rFonts w:cs="Arial"/>
                <w:bCs/>
                <w:sz w:val="18"/>
                <w:szCs w:val="18"/>
              </w:rPr>
              <w:t xml:space="preserve">acreditado por la Junta de Vigilancia de la </w:t>
            </w:r>
            <w:r w:rsidRPr="00A730E2">
              <w:rPr>
                <w:rFonts w:cs="Arial"/>
                <w:b/>
                <w:bCs/>
                <w:sz w:val="18"/>
                <w:szCs w:val="18"/>
                <w:lang w:val="es-ES"/>
              </w:rPr>
              <w:t>Profesión Químico-Farmacéutica</w:t>
            </w:r>
            <w:r w:rsidRPr="00A730E2">
              <w:rPr>
                <w:rFonts w:cs="Arial"/>
                <w:bCs/>
                <w:sz w:val="18"/>
                <w:szCs w:val="18"/>
                <w:lang w:val="es-ES"/>
              </w:rPr>
              <w:t xml:space="preserve">", esto a fin de que la dispensación de los medicamentos prescritos por un facultativo sean entregados como la ley lo obliga "en la concentración, forma </w:t>
            </w:r>
            <w:r w:rsidRPr="00A730E2">
              <w:rPr>
                <w:rFonts w:cs="Arial"/>
                <w:bCs/>
                <w:sz w:val="18"/>
                <w:szCs w:val="18"/>
              </w:rPr>
              <w:t>farmacéutica y cantidad especificada, sin modifi</w:t>
            </w:r>
            <w:r w:rsidRPr="00A730E2">
              <w:rPr>
                <w:rFonts w:cs="Arial"/>
                <w:bCs/>
                <w:sz w:val="18"/>
                <w:szCs w:val="18"/>
                <w:lang w:val="es-ES"/>
              </w:rPr>
              <w:t>car el principio activo prescrito" todo esto bajo la supervisión del Regente Farmacéutico.</w:t>
            </w:r>
          </w:p>
          <w:p w:rsidR="00332E07" w:rsidRPr="00A730E2" w:rsidRDefault="00332E07" w:rsidP="00143764">
            <w:pPr>
              <w:jc w:val="center"/>
              <w:rPr>
                <w:b/>
                <w:sz w:val="18"/>
                <w:szCs w:val="18"/>
              </w:rPr>
            </w:pPr>
          </w:p>
          <w:p w:rsidR="00332E07" w:rsidRPr="00A730E2" w:rsidRDefault="00332E07" w:rsidP="00143764">
            <w:pPr>
              <w:jc w:val="center"/>
              <w:rPr>
                <w:b/>
                <w:sz w:val="18"/>
                <w:szCs w:val="18"/>
              </w:rPr>
            </w:pPr>
          </w:p>
          <w:p w:rsidR="00332E07" w:rsidRPr="00A730E2" w:rsidRDefault="00332E07" w:rsidP="00143764">
            <w:pPr>
              <w:jc w:val="center"/>
              <w:rPr>
                <w:b/>
                <w:sz w:val="18"/>
                <w:szCs w:val="18"/>
              </w:rPr>
            </w:pPr>
          </w:p>
          <w:p w:rsidR="00332E07" w:rsidRPr="00A730E2" w:rsidRDefault="00332E07" w:rsidP="00143764">
            <w:pPr>
              <w:jc w:val="center"/>
              <w:rPr>
                <w:b/>
                <w:sz w:val="18"/>
                <w:szCs w:val="18"/>
              </w:rPr>
            </w:pPr>
          </w:p>
          <w:p w:rsidR="00332E07" w:rsidRPr="00A730E2" w:rsidRDefault="00332E07" w:rsidP="00143764">
            <w:pPr>
              <w:jc w:val="center"/>
              <w:rPr>
                <w:b/>
                <w:sz w:val="18"/>
                <w:szCs w:val="18"/>
              </w:rPr>
            </w:pPr>
          </w:p>
          <w:p w:rsidR="00332E07" w:rsidRPr="00A730E2" w:rsidRDefault="00332E07" w:rsidP="00143764">
            <w:pPr>
              <w:jc w:val="center"/>
              <w:rPr>
                <w:b/>
                <w:sz w:val="18"/>
                <w:szCs w:val="18"/>
              </w:rPr>
            </w:pPr>
          </w:p>
          <w:p w:rsidR="00332E07" w:rsidRPr="00A730E2" w:rsidRDefault="00332E07" w:rsidP="00143764">
            <w:pPr>
              <w:jc w:val="center"/>
              <w:rPr>
                <w:b/>
                <w:sz w:val="18"/>
                <w:szCs w:val="18"/>
              </w:rPr>
            </w:pPr>
          </w:p>
          <w:p w:rsidR="00332E07" w:rsidRPr="00A730E2" w:rsidRDefault="00332E07" w:rsidP="00143764">
            <w:pPr>
              <w:jc w:val="center"/>
              <w:rPr>
                <w:b/>
                <w:sz w:val="18"/>
                <w:szCs w:val="18"/>
              </w:rPr>
            </w:pPr>
          </w:p>
          <w:p w:rsidR="00332E07" w:rsidRPr="00A730E2" w:rsidRDefault="00332E07" w:rsidP="00143764">
            <w:pPr>
              <w:jc w:val="center"/>
              <w:rPr>
                <w:b/>
                <w:sz w:val="18"/>
                <w:szCs w:val="18"/>
              </w:rPr>
            </w:pPr>
          </w:p>
          <w:p w:rsidR="00332E07" w:rsidRPr="00A730E2" w:rsidRDefault="00332E07" w:rsidP="00143764">
            <w:pPr>
              <w:jc w:val="center"/>
              <w:rPr>
                <w:b/>
                <w:sz w:val="18"/>
                <w:szCs w:val="18"/>
              </w:rPr>
            </w:pPr>
            <w:r w:rsidRPr="00A730E2">
              <w:rPr>
                <w:b/>
                <w:sz w:val="18"/>
                <w:szCs w:val="18"/>
              </w:rPr>
              <w:t>GRUPOS DE CAPACITACIÓN 1ER SEMESTRE</w:t>
            </w:r>
          </w:p>
          <w:p w:rsidR="00332E07" w:rsidRPr="00A730E2" w:rsidRDefault="00332E07" w:rsidP="00143764">
            <w:pPr>
              <w:jc w:val="center"/>
              <w:rPr>
                <w:b/>
                <w:sz w:val="18"/>
                <w:szCs w:val="18"/>
              </w:rPr>
            </w:pPr>
            <w:r>
              <w:rPr>
                <w:b/>
                <w:noProof/>
                <w:sz w:val="18"/>
                <w:szCs w:val="18"/>
              </w:rPr>
              <mc:AlternateContent>
                <mc:Choice Requires="wps">
                  <w:drawing>
                    <wp:anchor distT="0" distB="0" distL="114300" distR="114300" simplePos="0" relativeHeight="251668480" behindDoc="0" locked="0" layoutInCell="1" allowOverlap="1">
                      <wp:simplePos x="0" y="0"/>
                      <wp:positionH relativeFrom="column">
                        <wp:posOffset>4073525</wp:posOffset>
                      </wp:positionH>
                      <wp:positionV relativeFrom="paragraph">
                        <wp:posOffset>31750</wp:posOffset>
                      </wp:positionV>
                      <wp:extent cx="4038600" cy="0"/>
                      <wp:effectExtent l="9525" t="12065" r="9525" b="6985"/>
                      <wp:wrapNone/>
                      <wp:docPr id="9" name="Conector recto de flecha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C804BA" id="Conector recto de flecha 9" o:spid="_x0000_s1026" type="#_x0000_t32" style="position:absolute;margin-left:320.75pt;margin-top:2.5pt;width:318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"/>
                  </w:pict>
                </mc:Fallback>
              </mc:AlternateContent>
            </w:r>
          </w:p>
          <w:p w:rsidR="00332E07" w:rsidRPr="00A730E2" w:rsidRDefault="00332E07" w:rsidP="00143764">
            <w:pPr>
              <w:rPr>
                <w:sz w:val="18"/>
                <w:szCs w:val="18"/>
              </w:rPr>
            </w:pPr>
            <w:r w:rsidRPr="00A730E2">
              <w:rPr>
                <w:sz w:val="18"/>
                <w:szCs w:val="18"/>
              </w:rPr>
              <w:object w:dxaOrig="6090" w:dyaOrig="1950">
                <v:shape id="_x0000_i1025" type="#_x0000_t75" style="width:304.5pt;height:97.5pt" o:ole="">
                  <v:imagedata r:id="rId10" o:title=""/>
                </v:shape>
                <o:OLEObject Type="Embed" ProgID="PBrush" ShapeID="_x0000_i1025" DrawAspect="Content" ObjectID="_1505819868" r:id="rId11"/>
              </w:object>
            </w:r>
          </w:p>
          <w:p w:rsidR="00332E07" w:rsidRPr="00A730E2" w:rsidRDefault="00332E07" w:rsidP="00143764">
            <w:pPr>
              <w:tabs>
                <w:tab w:val="left" w:pos="2505"/>
              </w:tabs>
              <w:rPr>
                <w:sz w:val="18"/>
                <w:szCs w:val="18"/>
              </w:rPr>
            </w:pPr>
          </w:p>
          <w:p w:rsidR="00332E07" w:rsidRPr="00A730E2" w:rsidRDefault="00332E07" w:rsidP="00332E07">
            <w:pPr>
              <w:pStyle w:val="Prrafodelista"/>
              <w:numPr>
                <w:ilvl w:val="0"/>
                <w:numId w:val="11"/>
              </w:numPr>
              <w:tabs>
                <w:tab w:val="left" w:pos="2505"/>
              </w:tabs>
              <w:spacing w:after="0" w:line="240" w:lineRule="auto"/>
              <w:rPr>
                <w:color w:val="00B050"/>
                <w:sz w:val="18"/>
                <w:szCs w:val="18"/>
              </w:rPr>
            </w:pPr>
            <w:r w:rsidRPr="00A730E2">
              <w:rPr>
                <w:color w:val="00B050"/>
                <w:sz w:val="18"/>
                <w:szCs w:val="18"/>
              </w:rPr>
              <w:t>Acreditación Dependientes de Botiquín,</w:t>
            </w:r>
          </w:p>
          <w:p w:rsidR="00332E07" w:rsidRPr="00A730E2" w:rsidRDefault="00332E07" w:rsidP="00332E07">
            <w:pPr>
              <w:pStyle w:val="Prrafodelista"/>
              <w:numPr>
                <w:ilvl w:val="0"/>
                <w:numId w:val="11"/>
              </w:numPr>
              <w:tabs>
                <w:tab w:val="left" w:pos="2505"/>
              </w:tabs>
              <w:spacing w:after="0" w:line="240" w:lineRule="auto"/>
              <w:rPr>
                <w:color w:val="0070C0"/>
                <w:sz w:val="18"/>
                <w:szCs w:val="18"/>
              </w:rPr>
            </w:pPr>
            <w:r w:rsidRPr="00A730E2">
              <w:rPr>
                <w:color w:val="0070C0"/>
                <w:sz w:val="18"/>
                <w:szCs w:val="18"/>
              </w:rPr>
              <w:t>Acreditación de Dependientes de Farmacia.</w:t>
            </w:r>
          </w:p>
          <w:p w:rsidR="00332E07" w:rsidRPr="00A730E2" w:rsidRDefault="00332E07" w:rsidP="00332E07">
            <w:pPr>
              <w:pStyle w:val="Prrafodelista"/>
              <w:numPr>
                <w:ilvl w:val="0"/>
                <w:numId w:val="11"/>
              </w:numPr>
              <w:tabs>
                <w:tab w:val="left" w:pos="2505"/>
              </w:tabs>
              <w:spacing w:after="0" w:line="240" w:lineRule="auto"/>
              <w:rPr>
                <w:color w:val="538135" w:themeColor="accent6" w:themeShade="BF"/>
                <w:sz w:val="18"/>
                <w:szCs w:val="18"/>
              </w:rPr>
            </w:pPr>
            <w:r w:rsidRPr="00A730E2">
              <w:rPr>
                <w:color w:val="538135" w:themeColor="accent6" w:themeShade="BF"/>
                <w:sz w:val="18"/>
                <w:szCs w:val="18"/>
              </w:rPr>
              <w:t>Re acreditación de Dependientes de Farmacia.</w:t>
            </w:r>
          </w:p>
          <w:p w:rsidR="00332E07" w:rsidRPr="00A730E2" w:rsidRDefault="00332E07" w:rsidP="00143764">
            <w:pPr>
              <w:tabs>
                <w:tab w:val="left" w:pos="2505"/>
              </w:tabs>
              <w:jc w:val="both"/>
              <w:rPr>
                <w:sz w:val="18"/>
                <w:szCs w:val="18"/>
              </w:rPr>
            </w:pPr>
          </w:p>
        </w:tc>
        <w:tc>
          <w:tcPr>
            <w:tcW w:w="794" w:type="dxa"/>
          </w:tcPr>
          <w:p w:rsidR="00332E07" w:rsidRPr="00A730E2" w:rsidRDefault="00332E07" w:rsidP="00143764">
            <w:pPr>
              <w:jc w:val="center"/>
              <w:rPr>
                <w:b/>
                <w:sz w:val="18"/>
                <w:szCs w:val="18"/>
              </w:rPr>
            </w:pPr>
            <w:r w:rsidRPr="00A730E2">
              <w:rPr>
                <w:b/>
                <w:sz w:val="18"/>
                <w:szCs w:val="18"/>
              </w:rPr>
              <w:lastRenderedPageBreak/>
              <w:t xml:space="preserve">3 </w:t>
            </w:r>
          </w:p>
          <w:p w:rsidR="00332E07" w:rsidRPr="00A730E2" w:rsidRDefault="00332E07" w:rsidP="00143764">
            <w:pPr>
              <w:jc w:val="center"/>
              <w:rPr>
                <w:b/>
                <w:sz w:val="18"/>
                <w:szCs w:val="18"/>
              </w:rPr>
            </w:pPr>
          </w:p>
          <w:p w:rsidR="00332E07" w:rsidRPr="00A730E2" w:rsidRDefault="00332E07" w:rsidP="00143764">
            <w:pPr>
              <w:jc w:val="center"/>
              <w:rPr>
                <w:b/>
                <w:sz w:val="18"/>
                <w:szCs w:val="18"/>
              </w:rPr>
            </w:pPr>
            <w:r w:rsidRPr="00A730E2">
              <w:rPr>
                <w:b/>
                <w:sz w:val="18"/>
                <w:szCs w:val="18"/>
              </w:rPr>
              <w:t>1,098</w:t>
            </w:r>
          </w:p>
          <w:p w:rsidR="00332E07" w:rsidRPr="00A730E2" w:rsidRDefault="00332E07" w:rsidP="00143764">
            <w:pPr>
              <w:jc w:val="center"/>
              <w:rPr>
                <w:b/>
                <w:sz w:val="18"/>
                <w:szCs w:val="18"/>
              </w:rPr>
            </w:pPr>
            <w:r>
              <w:rPr>
                <w:noProof/>
                <w:sz w:val="18"/>
                <w:szCs w:val="18"/>
              </w:rPr>
              <mc:AlternateContent>
                <mc:Choice Requires="wps">
                  <w:drawing>
                    <wp:anchor distT="0" distB="0" distL="114300" distR="114300" simplePos="0" relativeHeight="251658240" behindDoc="0" locked="0" layoutInCell="1" allowOverlap="1">
                      <wp:simplePos x="0" y="0"/>
                      <wp:positionH relativeFrom="column">
                        <wp:posOffset>-72390</wp:posOffset>
                      </wp:positionH>
                      <wp:positionV relativeFrom="paragraph">
                        <wp:posOffset>107315</wp:posOffset>
                      </wp:positionV>
                      <wp:extent cx="4038600" cy="0"/>
                      <wp:effectExtent l="9525" t="13335" r="9525" b="5715"/>
                      <wp:wrapNone/>
                      <wp:docPr id="8" name="Conector recto de flech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333C01" id="Conector recto de flecha 8" o:spid="_x0000_s1026" type="#_x0000_t32" style="position:absolute;margin-left:-5.7pt;margin-top:8.45pt;width:31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"/>
                  </w:pict>
                </mc:Fallback>
              </mc:AlternateContent>
            </w:r>
          </w:p>
          <w:p w:rsidR="00332E07" w:rsidRPr="00A730E2" w:rsidRDefault="00332E07" w:rsidP="00143764">
            <w:pPr>
              <w:jc w:val="center"/>
              <w:rPr>
                <w:b/>
                <w:sz w:val="18"/>
                <w:szCs w:val="18"/>
              </w:rPr>
            </w:pPr>
            <w:r w:rsidRPr="00A730E2">
              <w:rPr>
                <w:b/>
                <w:sz w:val="18"/>
                <w:szCs w:val="18"/>
              </w:rPr>
              <w:t>4</w:t>
            </w:r>
          </w:p>
          <w:p w:rsidR="00332E07" w:rsidRPr="00A730E2" w:rsidRDefault="00332E07" w:rsidP="00143764">
            <w:pPr>
              <w:jc w:val="center"/>
              <w:rPr>
                <w:b/>
                <w:sz w:val="18"/>
                <w:szCs w:val="18"/>
              </w:rPr>
            </w:pPr>
          </w:p>
          <w:p w:rsidR="00332E07" w:rsidRPr="00A730E2" w:rsidRDefault="00332E07" w:rsidP="00143764">
            <w:pPr>
              <w:jc w:val="center"/>
              <w:rPr>
                <w:b/>
                <w:sz w:val="18"/>
                <w:szCs w:val="18"/>
              </w:rPr>
            </w:pPr>
          </w:p>
          <w:p w:rsidR="00332E07" w:rsidRPr="00A730E2" w:rsidRDefault="00332E07" w:rsidP="00143764">
            <w:pPr>
              <w:jc w:val="center"/>
              <w:rPr>
                <w:b/>
                <w:sz w:val="18"/>
                <w:szCs w:val="18"/>
              </w:rPr>
            </w:pPr>
            <w:r w:rsidRPr="00A730E2">
              <w:rPr>
                <w:b/>
                <w:sz w:val="18"/>
                <w:szCs w:val="18"/>
              </w:rPr>
              <w:t>4</w:t>
            </w:r>
          </w:p>
          <w:p w:rsidR="00332E07" w:rsidRPr="00A730E2" w:rsidRDefault="00332E07" w:rsidP="00143764">
            <w:pPr>
              <w:rPr>
                <w:b/>
                <w:sz w:val="18"/>
                <w:szCs w:val="18"/>
              </w:rPr>
            </w:pPr>
            <w:r>
              <w:rPr>
                <w:noProof/>
                <w:sz w:val="18"/>
                <w:szCs w:val="18"/>
              </w:rPr>
              <mc:AlternateContent>
                <mc:Choice Requires="wps">
                  <w:drawing>
                    <wp:anchor distT="0" distB="0" distL="114300" distR="114300" simplePos="0" relativeHeight="251658240" behindDoc="0" locked="0" layoutInCell="1" allowOverlap="1">
                      <wp:simplePos x="0" y="0"/>
                      <wp:positionH relativeFrom="column">
                        <wp:posOffset>-72390</wp:posOffset>
                      </wp:positionH>
                      <wp:positionV relativeFrom="paragraph">
                        <wp:posOffset>53340</wp:posOffset>
                      </wp:positionV>
                      <wp:extent cx="4038600" cy="0"/>
                      <wp:effectExtent l="9525" t="8890" r="9525" b="10160"/>
                      <wp:wrapNone/>
                      <wp:docPr id="7"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AB321B" id="Conector recto de flecha 7" o:spid="_x0000_s1026" type="#_x0000_t32" style="position:absolute;margin-left:-5.7pt;margin-top:4.2pt;width:31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"/>
                  </w:pict>
                </mc:Fallback>
              </mc:AlternateContent>
            </w:r>
          </w:p>
          <w:p w:rsidR="00332E07" w:rsidRPr="00A730E2" w:rsidRDefault="00332E07" w:rsidP="00143764">
            <w:pPr>
              <w:jc w:val="center"/>
              <w:rPr>
                <w:b/>
                <w:sz w:val="18"/>
                <w:szCs w:val="18"/>
              </w:rPr>
            </w:pPr>
            <w:r w:rsidRPr="00A730E2">
              <w:rPr>
                <w:b/>
                <w:sz w:val="18"/>
                <w:szCs w:val="18"/>
              </w:rPr>
              <w:t>4</w:t>
            </w:r>
          </w:p>
          <w:p w:rsidR="00332E07" w:rsidRPr="00A730E2" w:rsidRDefault="00332E07" w:rsidP="00143764">
            <w:pPr>
              <w:jc w:val="center"/>
              <w:rPr>
                <w:b/>
                <w:sz w:val="18"/>
                <w:szCs w:val="18"/>
              </w:rPr>
            </w:pPr>
          </w:p>
          <w:p w:rsidR="00332E07" w:rsidRPr="00A730E2" w:rsidRDefault="00332E07" w:rsidP="00143764">
            <w:pPr>
              <w:jc w:val="center"/>
              <w:rPr>
                <w:b/>
                <w:sz w:val="18"/>
                <w:szCs w:val="18"/>
              </w:rPr>
            </w:pPr>
          </w:p>
          <w:p w:rsidR="00332E07" w:rsidRPr="00A730E2" w:rsidRDefault="00332E07" w:rsidP="00143764">
            <w:pPr>
              <w:jc w:val="center"/>
              <w:rPr>
                <w:b/>
                <w:sz w:val="18"/>
                <w:szCs w:val="18"/>
              </w:rPr>
            </w:pPr>
            <w:r w:rsidRPr="00A730E2">
              <w:rPr>
                <w:b/>
                <w:sz w:val="18"/>
                <w:szCs w:val="18"/>
              </w:rPr>
              <w:lastRenderedPageBreak/>
              <w:t>4</w:t>
            </w:r>
          </w:p>
          <w:p w:rsidR="00332E07" w:rsidRPr="00A730E2" w:rsidRDefault="00332E07" w:rsidP="00143764">
            <w:pPr>
              <w:jc w:val="center"/>
              <w:rPr>
                <w:b/>
                <w:sz w:val="18"/>
                <w:szCs w:val="18"/>
              </w:rPr>
            </w:pPr>
          </w:p>
          <w:p w:rsidR="00332E07" w:rsidRPr="00A730E2" w:rsidRDefault="00332E07" w:rsidP="00143764">
            <w:pPr>
              <w:jc w:val="center"/>
              <w:rPr>
                <w:b/>
                <w:sz w:val="18"/>
                <w:szCs w:val="18"/>
              </w:rPr>
            </w:pPr>
            <w:r w:rsidRPr="00A730E2">
              <w:rPr>
                <w:b/>
                <w:sz w:val="18"/>
                <w:szCs w:val="18"/>
              </w:rPr>
              <w:t>149</w:t>
            </w:r>
          </w:p>
          <w:p w:rsidR="00332E07" w:rsidRPr="00A730E2" w:rsidRDefault="00332E07" w:rsidP="00143764">
            <w:pPr>
              <w:jc w:val="center"/>
              <w:rPr>
                <w:b/>
                <w:sz w:val="18"/>
                <w:szCs w:val="18"/>
              </w:rPr>
            </w:pPr>
          </w:p>
          <w:p w:rsidR="00332E07" w:rsidRPr="00A730E2" w:rsidRDefault="00332E07" w:rsidP="00143764">
            <w:pPr>
              <w:jc w:val="center"/>
              <w:rPr>
                <w:b/>
                <w:sz w:val="18"/>
                <w:szCs w:val="18"/>
              </w:rPr>
            </w:pPr>
            <w:r>
              <w:rPr>
                <w:noProof/>
                <w:sz w:val="18"/>
                <w:szCs w:val="18"/>
              </w:rPr>
              <mc:AlternateContent>
                <mc:Choice Requires="wps">
                  <w:drawing>
                    <wp:anchor distT="0" distB="0" distL="114300" distR="114300" simplePos="0" relativeHeight="251664384" behindDoc="0" locked="0" layoutInCell="1" allowOverlap="1">
                      <wp:simplePos x="0" y="0"/>
                      <wp:positionH relativeFrom="column">
                        <wp:posOffset>-72390</wp:posOffset>
                      </wp:positionH>
                      <wp:positionV relativeFrom="paragraph">
                        <wp:posOffset>108585</wp:posOffset>
                      </wp:positionV>
                      <wp:extent cx="4038600" cy="0"/>
                      <wp:effectExtent l="9525" t="8890" r="9525" b="10160"/>
                      <wp:wrapNone/>
                      <wp:docPr id="6" name="Conector recto de flech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2A0B08" id="Conector recto de flecha 6" o:spid="_x0000_s1026" type="#_x0000_t32" style="position:absolute;margin-left:-5.7pt;margin-top:8.55pt;width:31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"/>
                  </w:pict>
                </mc:Fallback>
              </mc:AlternateContent>
            </w:r>
          </w:p>
          <w:p w:rsidR="00332E07" w:rsidRPr="00A730E2" w:rsidRDefault="00332E07" w:rsidP="00143764">
            <w:pPr>
              <w:jc w:val="center"/>
              <w:rPr>
                <w:b/>
                <w:sz w:val="18"/>
                <w:szCs w:val="18"/>
              </w:rPr>
            </w:pPr>
          </w:p>
          <w:p w:rsidR="00332E07" w:rsidRPr="00A730E2" w:rsidRDefault="00332E07" w:rsidP="00143764">
            <w:pPr>
              <w:jc w:val="center"/>
              <w:rPr>
                <w:b/>
                <w:sz w:val="18"/>
                <w:szCs w:val="18"/>
              </w:rPr>
            </w:pPr>
            <w:r>
              <w:rPr>
                <w:noProof/>
                <w:sz w:val="18"/>
                <w:szCs w:val="18"/>
              </w:rPr>
              <mc:AlternateContent>
                <mc:Choice Requires="wps">
                  <w:drawing>
                    <wp:anchor distT="0" distB="0" distL="114300" distR="114300" simplePos="0" relativeHeight="251665408" behindDoc="0" locked="0" layoutInCell="1" allowOverlap="1">
                      <wp:simplePos x="0" y="0"/>
                      <wp:positionH relativeFrom="column">
                        <wp:posOffset>-72390</wp:posOffset>
                      </wp:positionH>
                      <wp:positionV relativeFrom="paragraph">
                        <wp:posOffset>32385</wp:posOffset>
                      </wp:positionV>
                      <wp:extent cx="4038600" cy="0"/>
                      <wp:effectExtent l="9525" t="12065" r="9525" b="6985"/>
                      <wp:wrapNone/>
                      <wp:docPr id="5"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905A14" id="Conector recto de flecha 5" o:spid="_x0000_s1026" type="#_x0000_t32" style="position:absolute;margin-left:-5.7pt;margin-top:2.55pt;width:31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"/>
                  </w:pict>
                </mc:Fallback>
              </mc:AlternateContent>
            </w:r>
          </w:p>
          <w:p w:rsidR="00332E07" w:rsidRPr="00A730E2" w:rsidRDefault="00332E07" w:rsidP="00143764">
            <w:pPr>
              <w:jc w:val="center"/>
              <w:rPr>
                <w:b/>
                <w:sz w:val="18"/>
                <w:szCs w:val="18"/>
              </w:rPr>
            </w:pPr>
            <w:r w:rsidRPr="00A730E2">
              <w:rPr>
                <w:b/>
                <w:sz w:val="18"/>
                <w:szCs w:val="18"/>
              </w:rPr>
              <w:t>925</w:t>
            </w:r>
          </w:p>
          <w:p w:rsidR="00332E07" w:rsidRPr="00A730E2" w:rsidRDefault="00332E07" w:rsidP="00143764">
            <w:pPr>
              <w:jc w:val="center"/>
              <w:rPr>
                <w:b/>
                <w:sz w:val="18"/>
                <w:szCs w:val="18"/>
              </w:rPr>
            </w:pPr>
          </w:p>
          <w:p w:rsidR="00332E07" w:rsidRPr="00A730E2" w:rsidRDefault="00332E07" w:rsidP="00143764">
            <w:pPr>
              <w:jc w:val="center"/>
              <w:rPr>
                <w:b/>
                <w:sz w:val="18"/>
                <w:szCs w:val="18"/>
              </w:rPr>
            </w:pPr>
          </w:p>
          <w:p w:rsidR="00332E07" w:rsidRPr="00A730E2" w:rsidRDefault="00332E07" w:rsidP="00143764">
            <w:pPr>
              <w:jc w:val="center"/>
              <w:rPr>
                <w:b/>
                <w:sz w:val="18"/>
                <w:szCs w:val="18"/>
              </w:rPr>
            </w:pPr>
            <w:r w:rsidRPr="00A730E2">
              <w:rPr>
                <w:b/>
                <w:sz w:val="18"/>
                <w:szCs w:val="18"/>
              </w:rPr>
              <w:t>20</w:t>
            </w:r>
          </w:p>
          <w:p w:rsidR="00332E07" w:rsidRPr="00A730E2" w:rsidRDefault="00332E07" w:rsidP="00143764">
            <w:pPr>
              <w:jc w:val="center"/>
              <w:rPr>
                <w:b/>
                <w:sz w:val="18"/>
                <w:szCs w:val="18"/>
              </w:rPr>
            </w:pPr>
          </w:p>
          <w:p w:rsidR="00332E07" w:rsidRPr="00A730E2" w:rsidRDefault="00332E07" w:rsidP="00143764">
            <w:pPr>
              <w:jc w:val="center"/>
              <w:rPr>
                <w:b/>
                <w:sz w:val="18"/>
                <w:szCs w:val="18"/>
              </w:rPr>
            </w:pPr>
            <w:r>
              <w:rPr>
                <w:rFonts w:cs="Arial"/>
                <w:bCs/>
                <w:noProof/>
                <w:sz w:val="18"/>
                <w:szCs w:val="18"/>
              </w:rPr>
              <mc:AlternateContent>
                <mc:Choice Requires="wps">
                  <w:drawing>
                    <wp:anchor distT="0" distB="0" distL="114300" distR="114300" simplePos="0" relativeHeight="251666432" behindDoc="0" locked="0" layoutInCell="1" allowOverlap="1">
                      <wp:simplePos x="0" y="0"/>
                      <wp:positionH relativeFrom="column">
                        <wp:posOffset>-81915</wp:posOffset>
                      </wp:positionH>
                      <wp:positionV relativeFrom="paragraph">
                        <wp:posOffset>48260</wp:posOffset>
                      </wp:positionV>
                      <wp:extent cx="4038600" cy="0"/>
                      <wp:effectExtent l="9525" t="7620" r="9525" b="11430"/>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4AF748" id="Conector recto de flecha 4" o:spid="_x0000_s1026" type="#_x0000_t32" style="position:absolute;margin-left:-6.45pt;margin-top:3.8pt;width:318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"/>
                  </w:pict>
                </mc:Fallback>
              </mc:AlternateContent>
            </w:r>
          </w:p>
          <w:p w:rsidR="00332E07" w:rsidRPr="00A730E2" w:rsidRDefault="00332E07" w:rsidP="00143764">
            <w:pPr>
              <w:jc w:val="center"/>
              <w:rPr>
                <w:b/>
                <w:sz w:val="18"/>
                <w:szCs w:val="18"/>
              </w:rPr>
            </w:pPr>
            <w:r w:rsidRPr="00A730E2">
              <w:rPr>
                <w:b/>
                <w:sz w:val="18"/>
                <w:szCs w:val="18"/>
              </w:rPr>
              <w:t>12</w:t>
            </w:r>
          </w:p>
          <w:p w:rsidR="00332E07" w:rsidRPr="00A730E2" w:rsidRDefault="00332E07" w:rsidP="00143764">
            <w:pPr>
              <w:jc w:val="center"/>
              <w:rPr>
                <w:b/>
                <w:sz w:val="18"/>
                <w:szCs w:val="18"/>
              </w:rPr>
            </w:pPr>
          </w:p>
          <w:p w:rsidR="00332E07" w:rsidRPr="00A730E2" w:rsidRDefault="00332E07" w:rsidP="00143764">
            <w:pPr>
              <w:jc w:val="center"/>
              <w:rPr>
                <w:b/>
                <w:sz w:val="18"/>
                <w:szCs w:val="18"/>
              </w:rPr>
            </w:pPr>
          </w:p>
          <w:p w:rsidR="00332E07" w:rsidRPr="00A730E2" w:rsidRDefault="00332E07" w:rsidP="00143764">
            <w:pPr>
              <w:jc w:val="center"/>
              <w:rPr>
                <w:b/>
                <w:sz w:val="18"/>
                <w:szCs w:val="18"/>
              </w:rPr>
            </w:pPr>
          </w:p>
          <w:p w:rsidR="00332E07" w:rsidRPr="00A730E2" w:rsidRDefault="00332E07" w:rsidP="00143764">
            <w:pPr>
              <w:jc w:val="center"/>
              <w:rPr>
                <w:b/>
                <w:sz w:val="18"/>
                <w:szCs w:val="18"/>
              </w:rPr>
            </w:pPr>
          </w:p>
          <w:p w:rsidR="00332E07" w:rsidRPr="00A730E2" w:rsidRDefault="00332E07" w:rsidP="00143764">
            <w:pPr>
              <w:jc w:val="center"/>
              <w:rPr>
                <w:b/>
                <w:sz w:val="18"/>
                <w:szCs w:val="18"/>
              </w:rPr>
            </w:pPr>
            <w:r w:rsidRPr="00A730E2">
              <w:rPr>
                <w:b/>
                <w:sz w:val="18"/>
                <w:szCs w:val="18"/>
              </w:rPr>
              <w:t>3</w:t>
            </w:r>
          </w:p>
          <w:p w:rsidR="00332E07" w:rsidRPr="00A730E2" w:rsidRDefault="00332E07" w:rsidP="00143764">
            <w:pPr>
              <w:jc w:val="center"/>
              <w:rPr>
                <w:b/>
                <w:sz w:val="18"/>
                <w:szCs w:val="18"/>
              </w:rPr>
            </w:pPr>
          </w:p>
          <w:p w:rsidR="00332E07" w:rsidRPr="00A730E2" w:rsidRDefault="00332E07" w:rsidP="00143764">
            <w:pPr>
              <w:jc w:val="center"/>
              <w:rPr>
                <w:b/>
                <w:sz w:val="18"/>
                <w:szCs w:val="18"/>
              </w:rPr>
            </w:pPr>
            <w:r>
              <w:rPr>
                <w:noProof/>
                <w:sz w:val="18"/>
                <w:szCs w:val="18"/>
              </w:rPr>
              <mc:AlternateContent>
                <mc:Choice Requires="wps">
                  <w:drawing>
                    <wp:anchor distT="0" distB="0" distL="114300" distR="114300" simplePos="0" relativeHeight="251667456" behindDoc="0" locked="0" layoutInCell="1" allowOverlap="1">
                      <wp:simplePos x="0" y="0"/>
                      <wp:positionH relativeFrom="column">
                        <wp:posOffset>-34290</wp:posOffset>
                      </wp:positionH>
                      <wp:positionV relativeFrom="paragraph">
                        <wp:posOffset>12065</wp:posOffset>
                      </wp:positionV>
                      <wp:extent cx="4038600" cy="0"/>
                      <wp:effectExtent l="9525" t="9525" r="9525" b="9525"/>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EC9064" id="Conector recto de flecha 3" o:spid="_x0000_s1026" type="#_x0000_t32" style="position:absolute;margin-left:-2.7pt;margin-top:.95pt;width:318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"/>
                  </w:pict>
                </mc:Fallback>
              </mc:AlternateContent>
            </w:r>
          </w:p>
          <w:p w:rsidR="00332E07" w:rsidRPr="00A730E2" w:rsidRDefault="00332E07" w:rsidP="00143764">
            <w:pPr>
              <w:rPr>
                <w:b/>
                <w:sz w:val="18"/>
                <w:szCs w:val="18"/>
              </w:rPr>
            </w:pPr>
          </w:p>
          <w:p w:rsidR="00332E07" w:rsidRPr="00A730E2" w:rsidRDefault="00332E07" w:rsidP="00143764">
            <w:pPr>
              <w:jc w:val="center"/>
              <w:rPr>
                <w:b/>
                <w:sz w:val="18"/>
                <w:szCs w:val="18"/>
              </w:rPr>
            </w:pPr>
            <w:r w:rsidRPr="00A730E2">
              <w:rPr>
                <w:b/>
                <w:sz w:val="18"/>
                <w:szCs w:val="18"/>
              </w:rPr>
              <w:t>1</w:t>
            </w:r>
          </w:p>
          <w:p w:rsidR="00332E07" w:rsidRPr="00A730E2" w:rsidRDefault="00332E07" w:rsidP="00143764">
            <w:pPr>
              <w:rPr>
                <w:b/>
                <w:sz w:val="18"/>
                <w:szCs w:val="18"/>
              </w:rPr>
            </w:pPr>
          </w:p>
          <w:p w:rsidR="00332E07" w:rsidRPr="00A730E2" w:rsidRDefault="00332E07" w:rsidP="00143764">
            <w:pPr>
              <w:rPr>
                <w:sz w:val="18"/>
                <w:szCs w:val="18"/>
              </w:rPr>
            </w:pPr>
          </w:p>
          <w:p w:rsidR="00332E07" w:rsidRPr="00A730E2" w:rsidRDefault="00332E07" w:rsidP="00143764">
            <w:pPr>
              <w:rPr>
                <w:sz w:val="18"/>
                <w:szCs w:val="18"/>
              </w:rPr>
            </w:pPr>
          </w:p>
          <w:p w:rsidR="00332E07" w:rsidRPr="00A730E2" w:rsidRDefault="00332E07" w:rsidP="00143764">
            <w:pPr>
              <w:jc w:val="center"/>
              <w:rPr>
                <w:b/>
                <w:sz w:val="18"/>
                <w:szCs w:val="18"/>
              </w:rPr>
            </w:pPr>
            <w:r w:rsidRPr="00A730E2">
              <w:rPr>
                <w:b/>
                <w:sz w:val="18"/>
                <w:szCs w:val="18"/>
              </w:rPr>
              <w:t>1</w:t>
            </w:r>
          </w:p>
        </w:tc>
        <w:tc>
          <w:tcPr>
            <w:tcW w:w="5568" w:type="dxa"/>
          </w:tcPr>
          <w:p w:rsidR="00332E07" w:rsidRPr="00A730E2" w:rsidRDefault="00332E07" w:rsidP="00143764">
            <w:pPr>
              <w:jc w:val="both"/>
              <w:rPr>
                <w:sz w:val="18"/>
                <w:szCs w:val="18"/>
              </w:rPr>
            </w:pPr>
            <w:r w:rsidRPr="00A730E2">
              <w:rPr>
                <w:sz w:val="18"/>
                <w:szCs w:val="18"/>
              </w:rPr>
              <w:lastRenderedPageBreak/>
              <w:t>PLANIFICACION GENERAL.</w:t>
            </w:r>
          </w:p>
          <w:p w:rsidR="00332E07" w:rsidRPr="00A730E2" w:rsidRDefault="00332E07" w:rsidP="00143764">
            <w:pPr>
              <w:jc w:val="both"/>
              <w:rPr>
                <w:sz w:val="18"/>
                <w:szCs w:val="18"/>
              </w:rPr>
            </w:pPr>
          </w:p>
          <w:p w:rsidR="00332E07" w:rsidRPr="00A730E2" w:rsidRDefault="00332E07" w:rsidP="00143764">
            <w:pPr>
              <w:jc w:val="both"/>
              <w:rPr>
                <w:sz w:val="18"/>
                <w:szCs w:val="18"/>
              </w:rPr>
            </w:pPr>
            <w:r w:rsidRPr="00A730E2">
              <w:rPr>
                <w:sz w:val="18"/>
                <w:szCs w:val="18"/>
              </w:rPr>
              <w:t>INSCRIPCIONES: 152 DP, 21 BH, 925 RA.</w:t>
            </w:r>
          </w:p>
          <w:p w:rsidR="00332E07" w:rsidRPr="00A730E2" w:rsidRDefault="00332E07" w:rsidP="00143764">
            <w:pPr>
              <w:jc w:val="both"/>
              <w:rPr>
                <w:sz w:val="18"/>
                <w:szCs w:val="18"/>
              </w:rPr>
            </w:pPr>
          </w:p>
          <w:p w:rsidR="00332E07" w:rsidRPr="00A730E2" w:rsidRDefault="00332E07" w:rsidP="00143764">
            <w:pPr>
              <w:jc w:val="both"/>
              <w:rPr>
                <w:sz w:val="18"/>
                <w:szCs w:val="18"/>
              </w:rPr>
            </w:pPr>
            <w:r w:rsidRPr="00A730E2">
              <w:rPr>
                <w:sz w:val="18"/>
                <w:szCs w:val="18"/>
              </w:rPr>
              <w:t>EVENTOS PARA PREPARACION DE MATERIAL DE APOYO.</w:t>
            </w:r>
          </w:p>
          <w:p w:rsidR="00332E07" w:rsidRPr="00A730E2" w:rsidRDefault="00332E07" w:rsidP="00143764">
            <w:pPr>
              <w:jc w:val="both"/>
              <w:rPr>
                <w:sz w:val="18"/>
                <w:szCs w:val="18"/>
              </w:rPr>
            </w:pPr>
          </w:p>
          <w:p w:rsidR="00332E07" w:rsidRPr="00A730E2" w:rsidRDefault="00332E07" w:rsidP="00143764">
            <w:pPr>
              <w:jc w:val="both"/>
              <w:rPr>
                <w:sz w:val="18"/>
                <w:szCs w:val="18"/>
              </w:rPr>
            </w:pPr>
            <w:r w:rsidRPr="00A730E2">
              <w:rPr>
                <w:sz w:val="18"/>
                <w:szCs w:val="18"/>
              </w:rPr>
              <w:t xml:space="preserve">SELECCION DE PROVEEDORES 3 PONENTES Y 1  EN CASO DE EMERGENCIAS. </w:t>
            </w:r>
          </w:p>
          <w:p w:rsidR="00332E07" w:rsidRPr="00A730E2" w:rsidRDefault="00332E07" w:rsidP="00143764">
            <w:pPr>
              <w:jc w:val="both"/>
              <w:rPr>
                <w:sz w:val="18"/>
                <w:szCs w:val="18"/>
              </w:rPr>
            </w:pPr>
          </w:p>
          <w:p w:rsidR="00332E07" w:rsidRPr="00A730E2" w:rsidRDefault="00332E07" w:rsidP="00143764">
            <w:pPr>
              <w:jc w:val="both"/>
              <w:rPr>
                <w:sz w:val="18"/>
                <w:szCs w:val="18"/>
              </w:rPr>
            </w:pPr>
            <w:r w:rsidRPr="00A730E2">
              <w:rPr>
                <w:sz w:val="18"/>
                <w:szCs w:val="18"/>
              </w:rPr>
              <w:t>GESTION DE CONTRATACCION DE PROVEEDORES CON RRHH.</w:t>
            </w:r>
          </w:p>
          <w:p w:rsidR="00332E07" w:rsidRPr="00A730E2" w:rsidRDefault="00332E07" w:rsidP="00143764">
            <w:pPr>
              <w:jc w:val="both"/>
              <w:rPr>
                <w:sz w:val="18"/>
                <w:szCs w:val="18"/>
              </w:rPr>
            </w:pPr>
          </w:p>
          <w:p w:rsidR="00332E07" w:rsidRPr="00A730E2" w:rsidRDefault="00332E07" w:rsidP="00143764">
            <w:pPr>
              <w:jc w:val="both"/>
              <w:rPr>
                <w:sz w:val="18"/>
                <w:szCs w:val="18"/>
              </w:rPr>
            </w:pPr>
            <w:r w:rsidRPr="00A730E2">
              <w:rPr>
                <w:sz w:val="18"/>
                <w:szCs w:val="18"/>
              </w:rPr>
              <w:t>GESTION DE LIQUIDACION A PROVEEDOR.</w:t>
            </w:r>
          </w:p>
          <w:p w:rsidR="00332E07" w:rsidRPr="00A730E2" w:rsidRDefault="00332E07" w:rsidP="00143764">
            <w:pPr>
              <w:jc w:val="both"/>
              <w:rPr>
                <w:sz w:val="18"/>
                <w:szCs w:val="18"/>
              </w:rPr>
            </w:pPr>
          </w:p>
          <w:p w:rsidR="00332E07" w:rsidRPr="00A730E2" w:rsidRDefault="00332E07" w:rsidP="00143764">
            <w:pPr>
              <w:jc w:val="both"/>
              <w:rPr>
                <w:sz w:val="18"/>
                <w:szCs w:val="18"/>
              </w:rPr>
            </w:pPr>
            <w:r w:rsidRPr="00A730E2">
              <w:rPr>
                <w:sz w:val="18"/>
                <w:szCs w:val="18"/>
              </w:rPr>
              <w:t xml:space="preserve">REVISION DE CARNET Y DIPLOMAS. </w:t>
            </w:r>
          </w:p>
          <w:p w:rsidR="00332E07" w:rsidRPr="00A730E2" w:rsidRDefault="00332E07" w:rsidP="00143764">
            <w:pPr>
              <w:jc w:val="both"/>
              <w:rPr>
                <w:sz w:val="18"/>
                <w:szCs w:val="18"/>
              </w:rPr>
            </w:pPr>
            <w:r w:rsidRPr="00A730E2">
              <w:rPr>
                <w:b/>
                <w:sz w:val="18"/>
                <w:szCs w:val="18"/>
              </w:rPr>
              <w:t>Nota:</w:t>
            </w:r>
            <w:r w:rsidRPr="00A730E2">
              <w:rPr>
                <w:sz w:val="18"/>
                <w:szCs w:val="18"/>
              </w:rPr>
              <w:t xml:space="preserve"> La entrega de diplomas y carnet de los Dependientes acreditados Grupo 27SS, 28SS, 29SS, se realizó el último día de capacitación.  </w:t>
            </w:r>
          </w:p>
          <w:p w:rsidR="00332E07" w:rsidRPr="00A730E2" w:rsidRDefault="00332E07" w:rsidP="00143764">
            <w:pPr>
              <w:jc w:val="both"/>
              <w:rPr>
                <w:sz w:val="18"/>
                <w:szCs w:val="18"/>
              </w:rPr>
            </w:pPr>
            <w:r w:rsidRPr="00A730E2">
              <w:rPr>
                <w:sz w:val="18"/>
                <w:szCs w:val="18"/>
              </w:rPr>
              <w:t>.</w:t>
            </w:r>
          </w:p>
          <w:p w:rsidR="00332E07" w:rsidRPr="00A730E2" w:rsidRDefault="00332E07" w:rsidP="00143764">
            <w:pPr>
              <w:jc w:val="both"/>
              <w:rPr>
                <w:sz w:val="18"/>
                <w:szCs w:val="18"/>
              </w:rPr>
            </w:pPr>
            <w:r w:rsidRPr="00A730E2">
              <w:rPr>
                <w:sz w:val="18"/>
                <w:szCs w:val="18"/>
              </w:rPr>
              <w:t>CARNET DE REACREDITACIÓN MATERIAL DE PVC</w:t>
            </w:r>
          </w:p>
          <w:p w:rsidR="00332E07" w:rsidRPr="00A730E2" w:rsidRDefault="00332E07" w:rsidP="00143764">
            <w:pPr>
              <w:jc w:val="both"/>
              <w:rPr>
                <w:sz w:val="18"/>
                <w:szCs w:val="18"/>
              </w:rPr>
            </w:pPr>
          </w:p>
          <w:p w:rsidR="00332E07" w:rsidRPr="00A730E2" w:rsidRDefault="00332E07" w:rsidP="00143764">
            <w:pPr>
              <w:jc w:val="both"/>
              <w:rPr>
                <w:sz w:val="18"/>
                <w:szCs w:val="18"/>
              </w:rPr>
            </w:pPr>
            <w:r w:rsidRPr="00A730E2">
              <w:rPr>
                <w:sz w:val="18"/>
                <w:szCs w:val="18"/>
              </w:rPr>
              <w:t xml:space="preserve">EVENTOS RECOLECCION DE EVIDENCIAS. </w:t>
            </w:r>
          </w:p>
          <w:p w:rsidR="00332E07" w:rsidRPr="00A730E2" w:rsidRDefault="00332E07" w:rsidP="00143764">
            <w:pPr>
              <w:jc w:val="both"/>
              <w:rPr>
                <w:sz w:val="18"/>
                <w:szCs w:val="18"/>
              </w:rPr>
            </w:pPr>
          </w:p>
          <w:p w:rsidR="00332E07" w:rsidRPr="00A730E2" w:rsidRDefault="00332E07" w:rsidP="00143764">
            <w:pPr>
              <w:jc w:val="both"/>
              <w:rPr>
                <w:sz w:val="18"/>
                <w:szCs w:val="18"/>
              </w:rPr>
            </w:pPr>
          </w:p>
          <w:p w:rsidR="00332E07" w:rsidRPr="00A730E2" w:rsidRDefault="00332E07" w:rsidP="00143764">
            <w:pPr>
              <w:jc w:val="both"/>
              <w:rPr>
                <w:sz w:val="18"/>
                <w:szCs w:val="18"/>
              </w:rPr>
            </w:pPr>
            <w:r w:rsidRPr="00A730E2">
              <w:rPr>
                <w:sz w:val="18"/>
                <w:szCs w:val="18"/>
              </w:rPr>
              <w:t xml:space="preserve">SESIONES DE REUNIONES  ANALISIS, EVALUACION Y MEJORAS.  </w:t>
            </w:r>
          </w:p>
          <w:p w:rsidR="00332E07" w:rsidRPr="00A730E2" w:rsidRDefault="00332E07" w:rsidP="00143764">
            <w:pPr>
              <w:jc w:val="both"/>
              <w:rPr>
                <w:sz w:val="18"/>
                <w:szCs w:val="18"/>
              </w:rPr>
            </w:pPr>
          </w:p>
          <w:p w:rsidR="00332E07" w:rsidRPr="00A730E2" w:rsidRDefault="00332E07" w:rsidP="00143764">
            <w:pPr>
              <w:jc w:val="both"/>
              <w:rPr>
                <w:sz w:val="18"/>
                <w:szCs w:val="18"/>
              </w:rPr>
            </w:pPr>
          </w:p>
          <w:p w:rsidR="00332E07" w:rsidRPr="00A730E2" w:rsidRDefault="00332E07" w:rsidP="00143764">
            <w:pPr>
              <w:jc w:val="both"/>
              <w:rPr>
                <w:sz w:val="18"/>
                <w:szCs w:val="18"/>
              </w:rPr>
            </w:pPr>
            <w:r w:rsidRPr="00A730E2">
              <w:rPr>
                <w:sz w:val="18"/>
                <w:szCs w:val="18"/>
              </w:rPr>
              <w:t xml:space="preserve">SESIONES DE RETROALIMENTACIÓN TEMAS: “SUSTANCIAS Y PRODUCTOS SUJETOS A CONTROL Y FISCALIZACIÓN ESPECIAL” Y  “EL REGENTE COMO LIDER DE FARMACIAS”. </w:t>
            </w:r>
          </w:p>
          <w:p w:rsidR="00332E07" w:rsidRPr="00A730E2" w:rsidRDefault="00332E07" w:rsidP="00143764">
            <w:pPr>
              <w:jc w:val="both"/>
              <w:rPr>
                <w:sz w:val="18"/>
                <w:szCs w:val="18"/>
              </w:rPr>
            </w:pPr>
          </w:p>
          <w:p w:rsidR="00332E07" w:rsidRPr="00A730E2" w:rsidRDefault="00332E07" w:rsidP="00143764">
            <w:pPr>
              <w:jc w:val="both"/>
              <w:rPr>
                <w:sz w:val="18"/>
                <w:szCs w:val="18"/>
              </w:rPr>
            </w:pPr>
            <w:r w:rsidRPr="00A730E2">
              <w:rPr>
                <w:sz w:val="18"/>
                <w:szCs w:val="18"/>
              </w:rPr>
              <w:t>CONTENIDO CHARLA DE REACREDITACIÓN “ASPECTOS RELEVANTES DE LA LEY DE MEDICAMENTOS”.</w:t>
            </w:r>
          </w:p>
          <w:p w:rsidR="00332E07" w:rsidRPr="00A730E2" w:rsidRDefault="00332E07" w:rsidP="00143764">
            <w:pPr>
              <w:jc w:val="both"/>
              <w:rPr>
                <w:sz w:val="18"/>
                <w:szCs w:val="18"/>
              </w:rPr>
            </w:pPr>
          </w:p>
          <w:p w:rsidR="00332E07" w:rsidRPr="00A730E2" w:rsidRDefault="00332E07" w:rsidP="00143764">
            <w:pPr>
              <w:jc w:val="both"/>
              <w:rPr>
                <w:sz w:val="18"/>
                <w:szCs w:val="18"/>
              </w:rPr>
            </w:pPr>
          </w:p>
          <w:p w:rsidR="00332E07" w:rsidRPr="00A730E2" w:rsidRDefault="00332E07" w:rsidP="00143764">
            <w:pPr>
              <w:jc w:val="both"/>
              <w:rPr>
                <w:sz w:val="18"/>
                <w:szCs w:val="18"/>
              </w:rPr>
            </w:pPr>
            <w:r w:rsidRPr="00A730E2">
              <w:rPr>
                <w:sz w:val="18"/>
                <w:szCs w:val="18"/>
              </w:rPr>
              <w:t>REVISIÓN DEL MANUAL DEL PARTICIPANTE: CAPACITACIÓN A REGENTES DE FARMACIA-BOTIQUIN.</w:t>
            </w:r>
          </w:p>
          <w:p w:rsidR="00332E07" w:rsidRPr="00A730E2" w:rsidRDefault="00332E07" w:rsidP="00143764">
            <w:pPr>
              <w:jc w:val="both"/>
              <w:rPr>
                <w:sz w:val="18"/>
                <w:szCs w:val="18"/>
              </w:rPr>
            </w:pPr>
          </w:p>
          <w:p w:rsidR="00332E07" w:rsidRPr="00A730E2" w:rsidRDefault="00332E07" w:rsidP="00143764">
            <w:pPr>
              <w:jc w:val="both"/>
              <w:rPr>
                <w:sz w:val="18"/>
                <w:szCs w:val="18"/>
              </w:rPr>
            </w:pPr>
          </w:p>
          <w:p w:rsidR="00332E07" w:rsidRPr="00A730E2" w:rsidRDefault="00332E07" w:rsidP="00143764">
            <w:pPr>
              <w:jc w:val="both"/>
              <w:rPr>
                <w:sz w:val="18"/>
                <w:szCs w:val="18"/>
              </w:rPr>
            </w:pPr>
            <w:r w:rsidRPr="00A730E2">
              <w:rPr>
                <w:sz w:val="18"/>
                <w:szCs w:val="18"/>
              </w:rPr>
              <w:lastRenderedPageBreak/>
              <w:t>ENTREGAS DE DIPLOMAS Y CARNETS PENDIENTES DE RETIRAR, DE LOS PARTICIPANTES ACREDITADOS COMPRENDIDOS EN LOS MESES DE DICIEMBRE 2012 HASTA NOVIEMBRE DE 2013.</w:t>
            </w:r>
          </w:p>
          <w:p w:rsidR="00332E07" w:rsidRPr="00A730E2" w:rsidRDefault="00332E07" w:rsidP="00143764">
            <w:pPr>
              <w:jc w:val="both"/>
              <w:rPr>
                <w:sz w:val="18"/>
                <w:szCs w:val="18"/>
              </w:rPr>
            </w:pPr>
          </w:p>
          <w:p w:rsidR="00332E07" w:rsidRPr="00A730E2" w:rsidRDefault="00332E07" w:rsidP="00332E07">
            <w:pPr>
              <w:pStyle w:val="Prrafodelista"/>
              <w:numPr>
                <w:ilvl w:val="0"/>
                <w:numId w:val="10"/>
              </w:numPr>
              <w:spacing w:line="240" w:lineRule="auto"/>
              <w:jc w:val="both"/>
              <w:rPr>
                <w:b/>
                <w:sz w:val="18"/>
                <w:szCs w:val="18"/>
              </w:rPr>
            </w:pPr>
            <w:r w:rsidRPr="00A730E2">
              <w:rPr>
                <w:b/>
                <w:sz w:val="18"/>
                <w:szCs w:val="18"/>
              </w:rPr>
              <w:t xml:space="preserve">En los meses de enero a junio se han desarrollado 3 cursos de acreditación de dependientes de farmacia, 1 curso de acreditación de dependientes de botiquín, 16 grupos de re acreditación de dependientes de farmacia, realizándose conforme a programación y demanda presentada, todos ellos desarrollados en la sede central, cubriendo a 1,098 participantes. </w:t>
            </w:r>
          </w:p>
          <w:p w:rsidR="00332E07" w:rsidRPr="00A730E2" w:rsidRDefault="00332E07" w:rsidP="00332E07">
            <w:pPr>
              <w:pStyle w:val="Prrafodelista"/>
              <w:numPr>
                <w:ilvl w:val="0"/>
                <w:numId w:val="10"/>
              </w:numPr>
              <w:spacing w:line="240" w:lineRule="auto"/>
              <w:jc w:val="both"/>
              <w:rPr>
                <w:b/>
                <w:sz w:val="18"/>
                <w:szCs w:val="18"/>
              </w:rPr>
            </w:pPr>
            <w:r w:rsidRPr="00A730E2">
              <w:rPr>
                <w:b/>
                <w:sz w:val="18"/>
                <w:szCs w:val="18"/>
              </w:rPr>
              <w:t xml:space="preserve">Totalizando desde que inicio el proyecto 4,893 inscripciones de dependientes: 29 cursos realizados en San Salvador, 1 en Sonsonate, 5 en Santa Ana y  11 en San Miguel. 4 cursos de dependientes de Botiquín y 2 grupos de capacitación de Regentes de Farmacia/ Botiquín, y 16 grupos de re acreditación de dependientes de farmacia. </w:t>
            </w:r>
          </w:p>
          <w:p w:rsidR="00332E07" w:rsidRPr="00A730E2" w:rsidRDefault="00332E07" w:rsidP="00143764">
            <w:pPr>
              <w:jc w:val="both"/>
              <w:rPr>
                <w:sz w:val="18"/>
                <w:szCs w:val="18"/>
              </w:rPr>
            </w:pPr>
          </w:p>
        </w:tc>
      </w:tr>
    </w:tbl>
    <w:p w:rsidR="00332E07" w:rsidRDefault="00332E07" w:rsidP="00332E07">
      <w:pPr>
        <w:spacing w:line="240" w:lineRule="auto"/>
        <w:jc w:val="both"/>
        <w:rPr>
          <w:rFonts w:cs="Arial"/>
          <w:sz w:val="24"/>
          <w:szCs w:val="24"/>
        </w:rPr>
      </w:pPr>
      <w:r>
        <w:rPr>
          <w:b/>
          <w:sz w:val="24"/>
          <w:szCs w:val="24"/>
        </w:rPr>
        <w:lastRenderedPageBreak/>
        <w:br w:type="textWrapping" w:clear="all"/>
      </w:r>
      <w:r w:rsidRPr="0095682E">
        <w:rPr>
          <w:b/>
          <w:sz w:val="24"/>
          <w:szCs w:val="24"/>
        </w:rPr>
        <w:t>Nota:</w:t>
      </w:r>
      <w:r>
        <w:rPr>
          <w:b/>
          <w:sz w:val="24"/>
          <w:szCs w:val="24"/>
        </w:rPr>
        <w:t xml:space="preserve"> </w:t>
      </w:r>
      <w:r w:rsidRPr="0095682E">
        <w:rPr>
          <w:sz w:val="24"/>
          <w:szCs w:val="24"/>
        </w:rPr>
        <w:t>E</w:t>
      </w:r>
      <w:r w:rsidRPr="0095682E">
        <w:rPr>
          <w:rFonts w:cs="Arial"/>
          <w:sz w:val="24"/>
          <w:szCs w:val="24"/>
        </w:rPr>
        <w:t>l personal de Inspectoría</w:t>
      </w:r>
      <w:r>
        <w:rPr>
          <w:rFonts w:cs="Arial"/>
          <w:sz w:val="24"/>
          <w:szCs w:val="24"/>
        </w:rPr>
        <w:t xml:space="preserve"> conjuntamente con miembros de Junta Directiva</w:t>
      </w:r>
      <w:r w:rsidRPr="0095682E">
        <w:rPr>
          <w:rFonts w:cs="Arial"/>
          <w:sz w:val="24"/>
          <w:szCs w:val="24"/>
        </w:rPr>
        <w:t xml:space="preserve">, después de la reestructuración que se ha llevado a cabo en la Junta de Vigilancia de la Profesión Químico Farmacéutica, al entrar en </w:t>
      </w:r>
      <w:r>
        <w:rPr>
          <w:rFonts w:cs="Arial"/>
          <w:sz w:val="24"/>
          <w:szCs w:val="24"/>
        </w:rPr>
        <w:t xml:space="preserve">vigencia la Ley de Medicamentos, y por lineamientos dados directamente por el CSSP, se trabajó prioritariamente en el Proyecto de Acreditación de Dependientes de Farmacias, dando cumplimiento al artículo 13 de la Ley de Medicamentos, antes de reiniciar con las inspecciones luego de la aprobación de los correspondientes procedimientos de inspección orientados al desempeño del ejercicio profesional por parte del CSSP, </w:t>
      </w:r>
      <w:r w:rsidRPr="005638FE">
        <w:rPr>
          <w:rFonts w:cs="Arial"/>
          <w:sz w:val="24"/>
          <w:szCs w:val="24"/>
          <w:u w:val="single"/>
        </w:rPr>
        <w:t>realizándose en este período una inspección de vigilancia de Ejercicio Profesional por Autorización Temporal</w:t>
      </w:r>
      <w:r>
        <w:rPr>
          <w:rFonts w:cs="Arial"/>
          <w:sz w:val="24"/>
          <w:szCs w:val="24"/>
        </w:rPr>
        <w:t>.</w:t>
      </w:r>
    </w:p>
    <w:p w:rsidR="00332E07" w:rsidRDefault="00332E07" w:rsidP="00332E07">
      <w:pPr>
        <w:spacing w:line="240" w:lineRule="auto"/>
        <w:jc w:val="both"/>
        <w:rPr>
          <w:rFonts w:cs="Arial"/>
          <w:sz w:val="24"/>
          <w:szCs w:val="24"/>
        </w:rPr>
      </w:pPr>
    </w:p>
    <w:p w:rsidR="00332E07" w:rsidRDefault="00332E07" w:rsidP="00332E07">
      <w:pPr>
        <w:spacing w:line="240" w:lineRule="auto"/>
        <w:jc w:val="both"/>
        <w:rPr>
          <w:rFonts w:cs="Arial"/>
          <w:sz w:val="24"/>
          <w:szCs w:val="24"/>
        </w:rPr>
      </w:pPr>
    </w:p>
    <w:p w:rsidR="00332E07" w:rsidRDefault="00332E07" w:rsidP="00332E07">
      <w:pPr>
        <w:jc w:val="center"/>
        <w:rPr>
          <w:b/>
          <w:sz w:val="24"/>
          <w:szCs w:val="24"/>
        </w:rPr>
      </w:pPr>
      <w:r>
        <w:rPr>
          <w:b/>
          <w:sz w:val="24"/>
          <w:szCs w:val="24"/>
        </w:rPr>
        <w:t>ACTIVIDADES RELEVANTES EJECUTADAS NO PLANIFICADAS</w:t>
      </w:r>
    </w:p>
    <w:p w:rsidR="00332E07" w:rsidRDefault="00332E07" w:rsidP="00332E07">
      <w:pPr>
        <w:jc w:val="center"/>
        <w:rPr>
          <w:b/>
          <w:sz w:val="24"/>
          <w:szCs w:val="24"/>
        </w:rPr>
      </w:pPr>
      <w:r>
        <w:rPr>
          <w:b/>
          <w:sz w:val="24"/>
          <w:szCs w:val="24"/>
        </w:rPr>
        <w:t>JURAMENTACION DE LOS NUEVOS PROFESIONALES QUIMICOS FARMACEUTICOS E INGENIEROS QUIMICOS</w:t>
      </w:r>
    </w:p>
    <w:tbl>
      <w:tblPr>
        <w:tblStyle w:val="Tablaconcuadrcula"/>
        <w:tblpPr w:leftFromText="141" w:rightFromText="141" w:vertAnchor="text" w:tblpY="1"/>
        <w:tblOverlap w:val="never"/>
        <w:tblW w:w="0" w:type="auto"/>
        <w:tblLook w:val="04A0" w:firstRow="1" w:lastRow="0" w:firstColumn="1" w:lastColumn="0" w:noHBand="0" w:noVBand="1"/>
      </w:tblPr>
      <w:tblGrid>
        <w:gridCol w:w="6544"/>
        <w:gridCol w:w="794"/>
        <w:gridCol w:w="5568"/>
      </w:tblGrid>
      <w:tr w:rsidR="00332E07" w:rsidRPr="00A730E2" w:rsidTr="00143764">
        <w:tc>
          <w:tcPr>
            <w:tcW w:w="6544" w:type="dxa"/>
          </w:tcPr>
          <w:p w:rsidR="00332E07" w:rsidRPr="00A730E2" w:rsidRDefault="00332E07" w:rsidP="00143764">
            <w:pPr>
              <w:jc w:val="center"/>
              <w:rPr>
                <w:sz w:val="20"/>
                <w:szCs w:val="20"/>
              </w:rPr>
            </w:pPr>
          </w:p>
          <w:p w:rsidR="00332E07" w:rsidRPr="00A730E2" w:rsidRDefault="00332E07" w:rsidP="00143764">
            <w:pPr>
              <w:jc w:val="center"/>
              <w:rPr>
                <w:b/>
                <w:sz w:val="20"/>
                <w:szCs w:val="20"/>
              </w:rPr>
            </w:pPr>
            <w:r w:rsidRPr="00A730E2">
              <w:rPr>
                <w:b/>
                <w:sz w:val="20"/>
                <w:szCs w:val="20"/>
              </w:rPr>
              <w:t>DESCRIPCION/JUSTIFICACION</w:t>
            </w:r>
          </w:p>
        </w:tc>
        <w:tc>
          <w:tcPr>
            <w:tcW w:w="6362" w:type="dxa"/>
            <w:gridSpan w:val="2"/>
          </w:tcPr>
          <w:p w:rsidR="00332E07" w:rsidRPr="00A730E2" w:rsidRDefault="00332E07" w:rsidP="00143764">
            <w:pPr>
              <w:jc w:val="center"/>
              <w:rPr>
                <w:sz w:val="20"/>
                <w:szCs w:val="20"/>
              </w:rPr>
            </w:pPr>
          </w:p>
          <w:p w:rsidR="00332E07" w:rsidRPr="00A730E2" w:rsidRDefault="00332E07" w:rsidP="00143764">
            <w:pPr>
              <w:jc w:val="center"/>
              <w:rPr>
                <w:b/>
                <w:sz w:val="20"/>
                <w:szCs w:val="20"/>
              </w:rPr>
            </w:pPr>
            <w:r w:rsidRPr="00A730E2">
              <w:rPr>
                <w:b/>
                <w:sz w:val="20"/>
                <w:szCs w:val="20"/>
              </w:rPr>
              <w:t>CANTIDAD/RESULTADOS</w:t>
            </w:r>
          </w:p>
          <w:p w:rsidR="00332E07" w:rsidRPr="00A730E2" w:rsidRDefault="00332E07" w:rsidP="00143764">
            <w:pPr>
              <w:jc w:val="center"/>
              <w:rPr>
                <w:b/>
                <w:sz w:val="20"/>
                <w:szCs w:val="20"/>
              </w:rPr>
            </w:pPr>
          </w:p>
        </w:tc>
      </w:tr>
      <w:tr w:rsidR="00332E07" w:rsidRPr="00A730E2" w:rsidTr="00143764">
        <w:trPr>
          <w:trHeight w:val="70"/>
        </w:trPr>
        <w:tc>
          <w:tcPr>
            <w:tcW w:w="6544" w:type="dxa"/>
          </w:tcPr>
          <w:p w:rsidR="00332E07" w:rsidRPr="00A730E2" w:rsidRDefault="00332E07" w:rsidP="00143764">
            <w:pPr>
              <w:spacing w:before="100" w:beforeAutospacing="1" w:after="100" w:afterAutospacing="1"/>
              <w:jc w:val="both"/>
              <w:rPr>
                <w:rFonts w:cs="Arial"/>
                <w:bCs/>
                <w:sz w:val="20"/>
                <w:szCs w:val="20"/>
              </w:rPr>
            </w:pPr>
            <w:r w:rsidRPr="00A730E2">
              <w:rPr>
                <w:rFonts w:cs="Arial"/>
                <w:bCs/>
                <w:sz w:val="20"/>
                <w:szCs w:val="20"/>
              </w:rPr>
              <w:lastRenderedPageBreak/>
              <w:t xml:space="preserve">La </w:t>
            </w:r>
            <w:r w:rsidRPr="00A730E2">
              <w:rPr>
                <w:rFonts w:cs="Arial"/>
                <w:b/>
                <w:bCs/>
                <w:sz w:val="20"/>
                <w:szCs w:val="20"/>
                <w:u w:val="single"/>
              </w:rPr>
              <w:t>Juramentación</w:t>
            </w:r>
            <w:r w:rsidRPr="00A730E2">
              <w:rPr>
                <w:rFonts w:cs="Arial"/>
                <w:bCs/>
                <w:sz w:val="20"/>
                <w:szCs w:val="20"/>
              </w:rPr>
              <w:t xml:space="preserve"> de los nuevos profesionales  tiene por objeto que los recién graduados conozcan las funciones del CSSP y la J.V.P.Q.F. para lo cual se realiza un evento en el que se desarrolla un protocolo con la Junta Directiva, invitados especiales, personal de la junta y los nuevos profesionales en las instalaciones de la J.V.P.Q.F.</w:t>
            </w:r>
          </w:p>
          <w:p w:rsidR="00332E07" w:rsidRPr="00A730E2" w:rsidRDefault="00332E07" w:rsidP="00143764">
            <w:pPr>
              <w:jc w:val="both"/>
              <w:rPr>
                <w:b/>
                <w:sz w:val="20"/>
                <w:szCs w:val="20"/>
                <w:u w:val="single"/>
              </w:rPr>
            </w:pPr>
            <w:r>
              <w:rPr>
                <w:rFonts w:cs="Arial"/>
                <w:bCs/>
                <w:noProof/>
                <w:sz w:val="20"/>
                <w:szCs w:val="20"/>
              </w:rPr>
              <mc:AlternateContent>
                <mc:Choice Requires="wps">
                  <w:drawing>
                    <wp:anchor distT="0" distB="0" distL="114300" distR="114300" simplePos="0" relativeHeight="251659264" behindDoc="0" locked="0" layoutInCell="1" allowOverlap="1">
                      <wp:simplePos x="0" y="0"/>
                      <wp:positionH relativeFrom="column">
                        <wp:posOffset>-79375</wp:posOffset>
                      </wp:positionH>
                      <wp:positionV relativeFrom="paragraph">
                        <wp:posOffset>123190</wp:posOffset>
                      </wp:positionV>
                      <wp:extent cx="8201025" cy="0"/>
                      <wp:effectExtent l="9525" t="11430" r="9525" b="762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01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9FAD69" id="Conector recto de flecha 2" o:spid="_x0000_s1026" type="#_x0000_t32" style="position:absolute;margin-left:-6.25pt;margin-top:9.7pt;width:64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"/>
                  </w:pict>
                </mc:Fallback>
              </mc:AlternateContent>
            </w:r>
            <w:r w:rsidRPr="00A730E2">
              <w:rPr>
                <w:b/>
                <w:sz w:val="20"/>
                <w:szCs w:val="20"/>
                <w:u w:val="single"/>
              </w:rPr>
              <w:t>ADEMÁS:</w:t>
            </w:r>
          </w:p>
          <w:p w:rsidR="00332E07" w:rsidRPr="00A730E2" w:rsidRDefault="00332E07" w:rsidP="00143764">
            <w:pPr>
              <w:spacing w:before="100" w:beforeAutospacing="1" w:after="100" w:afterAutospacing="1"/>
              <w:jc w:val="both"/>
              <w:rPr>
                <w:sz w:val="20"/>
                <w:szCs w:val="20"/>
              </w:rPr>
            </w:pPr>
            <w:r w:rsidRPr="00A730E2">
              <w:rPr>
                <w:sz w:val="20"/>
                <w:szCs w:val="20"/>
              </w:rPr>
              <w:t xml:space="preserve">Proyecto de </w:t>
            </w:r>
            <w:r w:rsidRPr="00A730E2">
              <w:rPr>
                <w:b/>
                <w:sz w:val="20"/>
                <w:szCs w:val="20"/>
                <w:u w:val="single"/>
              </w:rPr>
              <w:t>Biblioteca Digital y Física</w:t>
            </w:r>
            <w:r w:rsidRPr="00A730E2">
              <w:rPr>
                <w:sz w:val="20"/>
                <w:szCs w:val="20"/>
              </w:rPr>
              <w:t>, con el objeto de contar con un registro actualizado de las tesis de graduación de los profesionales en Química y Farmacia y que estos puedan tener disponible como material de consulta la tesis de grado.</w:t>
            </w:r>
          </w:p>
          <w:p w:rsidR="00332E07" w:rsidRPr="00A730E2" w:rsidRDefault="00332E07" w:rsidP="00143764">
            <w:pPr>
              <w:tabs>
                <w:tab w:val="left" w:pos="1932"/>
                <w:tab w:val="left" w:pos="5580"/>
                <w:tab w:val="left" w:pos="7560"/>
              </w:tabs>
              <w:jc w:val="both"/>
              <w:rPr>
                <w:rFonts w:eastAsia="Times New Roman" w:cs="Times New Roman"/>
                <w:sz w:val="20"/>
                <w:szCs w:val="20"/>
                <w:lang w:val="es-ES_tradnl" w:eastAsia="es-ES"/>
              </w:rPr>
            </w:pPr>
            <w:r w:rsidRPr="00A730E2">
              <w:rPr>
                <w:rFonts w:eastAsia="Times New Roman" w:cs="Times New Roman"/>
                <w:sz w:val="20"/>
                <w:szCs w:val="20"/>
                <w:lang w:val="es-ES_tradnl" w:eastAsia="es-ES"/>
              </w:rPr>
              <w:t xml:space="preserve">Proyecto de </w:t>
            </w:r>
            <w:r w:rsidRPr="00A730E2">
              <w:rPr>
                <w:rFonts w:eastAsia="Times New Roman" w:cs="Times New Roman"/>
                <w:b/>
                <w:sz w:val="20"/>
                <w:szCs w:val="20"/>
                <w:u w:val="single"/>
                <w:lang w:val="es-ES_tradnl" w:eastAsia="es-ES"/>
              </w:rPr>
              <w:t>Bolsa de Trabajo</w:t>
            </w:r>
            <w:r w:rsidRPr="00A730E2">
              <w:rPr>
                <w:rFonts w:eastAsia="Times New Roman" w:cs="Times New Roman"/>
                <w:sz w:val="20"/>
                <w:szCs w:val="20"/>
                <w:lang w:val="es-ES_tradnl" w:eastAsia="es-ES"/>
              </w:rPr>
              <w:t>: Es una iniciativa de Junta Directiva con el objeto de facilitar a las empresas o instituciones, los Currículos de los farmacéuticos interesados, conforme al perfil requerido, otorgando a los Químicos Farmacéuticos la oportunidad de contacto y que se desenvuelvan en el área farmacéutica.</w:t>
            </w:r>
          </w:p>
          <w:p w:rsidR="00332E07" w:rsidRPr="00A730E2" w:rsidRDefault="00332E07" w:rsidP="00143764">
            <w:pPr>
              <w:spacing w:before="100" w:beforeAutospacing="1" w:after="100" w:afterAutospacing="1"/>
              <w:jc w:val="both"/>
              <w:rPr>
                <w:b/>
                <w:sz w:val="20"/>
                <w:szCs w:val="20"/>
                <w:u w:val="single"/>
              </w:rPr>
            </w:pPr>
            <w:r>
              <w:rPr>
                <w:rFonts w:cs="Arial"/>
                <w:bCs/>
                <w:noProof/>
                <w:sz w:val="20"/>
                <w:szCs w:val="20"/>
              </w:rPr>
              <mc:AlternateContent>
                <mc:Choice Requires="wps">
                  <w:drawing>
                    <wp:anchor distT="0" distB="0" distL="114300" distR="114300" simplePos="0" relativeHeight="251660288" behindDoc="0" locked="0" layoutInCell="1" allowOverlap="1">
                      <wp:simplePos x="0" y="0"/>
                      <wp:positionH relativeFrom="column">
                        <wp:posOffset>-79375</wp:posOffset>
                      </wp:positionH>
                      <wp:positionV relativeFrom="paragraph">
                        <wp:posOffset>36830</wp:posOffset>
                      </wp:positionV>
                      <wp:extent cx="8201025" cy="0"/>
                      <wp:effectExtent l="9525" t="11430" r="9525" b="762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01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C36CF2" id="Conector recto de flecha 1" o:spid="_x0000_s1026" type="#_x0000_t32" style="position:absolute;margin-left:-6.25pt;margin-top:2.9pt;width:64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"/>
                  </w:pict>
                </mc:Fallback>
              </mc:AlternateContent>
            </w:r>
            <w:r w:rsidRPr="00A730E2">
              <w:rPr>
                <w:b/>
                <w:sz w:val="20"/>
                <w:szCs w:val="20"/>
                <w:u w:val="single"/>
              </w:rPr>
              <w:t>Reuniones Conjuntas:</w:t>
            </w:r>
          </w:p>
          <w:p w:rsidR="00332E07" w:rsidRPr="00A730E2" w:rsidRDefault="00332E07" w:rsidP="00143764">
            <w:pPr>
              <w:spacing w:before="100" w:beforeAutospacing="1" w:after="100" w:afterAutospacing="1"/>
              <w:jc w:val="both"/>
              <w:rPr>
                <w:sz w:val="20"/>
                <w:szCs w:val="20"/>
              </w:rPr>
            </w:pPr>
            <w:r w:rsidRPr="00A730E2">
              <w:rPr>
                <w:sz w:val="20"/>
                <w:szCs w:val="20"/>
              </w:rPr>
              <w:t>-Participación de personal delegado en reuniones del Comité de Gestión Institucional y Comité Técnico Asesor.</w:t>
            </w:r>
          </w:p>
          <w:p w:rsidR="00332E07" w:rsidRPr="00A730E2" w:rsidRDefault="00332E07" w:rsidP="00143764">
            <w:pPr>
              <w:spacing w:before="100" w:beforeAutospacing="1" w:after="100" w:afterAutospacing="1"/>
              <w:jc w:val="both"/>
              <w:rPr>
                <w:sz w:val="20"/>
                <w:szCs w:val="20"/>
              </w:rPr>
            </w:pPr>
            <w:r w:rsidRPr="00A730E2">
              <w:rPr>
                <w:sz w:val="20"/>
                <w:szCs w:val="20"/>
              </w:rPr>
              <w:t>-Participación de personal delegado en:</w:t>
            </w:r>
          </w:p>
          <w:p w:rsidR="00332E07" w:rsidRPr="00A730E2" w:rsidRDefault="00332E07" w:rsidP="00332E07">
            <w:pPr>
              <w:pStyle w:val="Prrafodelista"/>
              <w:numPr>
                <w:ilvl w:val="0"/>
                <w:numId w:val="12"/>
              </w:numPr>
              <w:spacing w:before="100" w:beforeAutospacing="1" w:after="100" w:afterAutospacing="1" w:line="240" w:lineRule="auto"/>
              <w:jc w:val="both"/>
              <w:rPr>
                <w:sz w:val="20"/>
                <w:szCs w:val="20"/>
              </w:rPr>
            </w:pPr>
            <w:r w:rsidRPr="00A730E2">
              <w:rPr>
                <w:sz w:val="20"/>
                <w:szCs w:val="20"/>
              </w:rPr>
              <w:t>Revisión y Discusión de Guía de Buenas Prácticas Clínicas.</w:t>
            </w:r>
          </w:p>
          <w:p w:rsidR="00332E07" w:rsidRPr="00A730E2" w:rsidRDefault="00332E07" w:rsidP="00332E07">
            <w:pPr>
              <w:pStyle w:val="Prrafodelista"/>
              <w:numPr>
                <w:ilvl w:val="0"/>
                <w:numId w:val="12"/>
              </w:numPr>
              <w:spacing w:before="100" w:beforeAutospacing="1" w:after="100" w:afterAutospacing="1" w:line="240" w:lineRule="auto"/>
              <w:jc w:val="both"/>
              <w:rPr>
                <w:sz w:val="20"/>
                <w:szCs w:val="20"/>
              </w:rPr>
            </w:pPr>
            <w:r w:rsidRPr="00A730E2">
              <w:rPr>
                <w:sz w:val="20"/>
                <w:szCs w:val="20"/>
              </w:rPr>
              <w:t>Curso Derechos Humanos para Funcionarios Públicos.</w:t>
            </w:r>
          </w:p>
          <w:p w:rsidR="00332E07" w:rsidRPr="00A730E2" w:rsidRDefault="00332E07" w:rsidP="00332E07">
            <w:pPr>
              <w:pStyle w:val="Prrafodelista"/>
              <w:numPr>
                <w:ilvl w:val="0"/>
                <w:numId w:val="12"/>
              </w:numPr>
              <w:spacing w:before="100" w:beforeAutospacing="1" w:after="100" w:afterAutospacing="1" w:line="240" w:lineRule="auto"/>
              <w:jc w:val="both"/>
              <w:rPr>
                <w:sz w:val="20"/>
                <w:szCs w:val="20"/>
              </w:rPr>
            </w:pPr>
            <w:r w:rsidRPr="00A730E2">
              <w:rPr>
                <w:sz w:val="20"/>
                <w:szCs w:val="20"/>
              </w:rPr>
              <w:t>Censo de Establecimientos de Salud.</w:t>
            </w:r>
          </w:p>
        </w:tc>
        <w:tc>
          <w:tcPr>
            <w:tcW w:w="794" w:type="dxa"/>
          </w:tcPr>
          <w:p w:rsidR="00332E07" w:rsidRPr="00A730E2" w:rsidRDefault="00332E07" w:rsidP="00143764">
            <w:pPr>
              <w:jc w:val="center"/>
              <w:rPr>
                <w:b/>
                <w:sz w:val="20"/>
                <w:szCs w:val="20"/>
              </w:rPr>
            </w:pPr>
            <w:r w:rsidRPr="00A730E2">
              <w:rPr>
                <w:b/>
                <w:sz w:val="20"/>
                <w:szCs w:val="20"/>
              </w:rPr>
              <w:t xml:space="preserve">38 </w:t>
            </w:r>
          </w:p>
          <w:p w:rsidR="00332E07" w:rsidRPr="00A730E2" w:rsidRDefault="00332E07" w:rsidP="00143764">
            <w:pPr>
              <w:jc w:val="center"/>
              <w:rPr>
                <w:b/>
                <w:sz w:val="20"/>
                <w:szCs w:val="20"/>
              </w:rPr>
            </w:pPr>
          </w:p>
          <w:p w:rsidR="00332E07" w:rsidRPr="00A730E2" w:rsidRDefault="00332E07" w:rsidP="00143764">
            <w:pPr>
              <w:jc w:val="center"/>
              <w:rPr>
                <w:b/>
                <w:sz w:val="20"/>
                <w:szCs w:val="20"/>
              </w:rPr>
            </w:pPr>
            <w:r w:rsidRPr="00A730E2">
              <w:rPr>
                <w:b/>
                <w:sz w:val="20"/>
                <w:szCs w:val="20"/>
              </w:rPr>
              <w:t>3</w:t>
            </w:r>
          </w:p>
          <w:p w:rsidR="00332E07" w:rsidRPr="00A730E2" w:rsidRDefault="00332E07" w:rsidP="00143764">
            <w:pPr>
              <w:jc w:val="center"/>
              <w:rPr>
                <w:b/>
                <w:sz w:val="20"/>
                <w:szCs w:val="20"/>
              </w:rPr>
            </w:pPr>
          </w:p>
          <w:p w:rsidR="00332E07" w:rsidRPr="00A730E2" w:rsidRDefault="00332E07" w:rsidP="00143764">
            <w:pPr>
              <w:jc w:val="center"/>
              <w:rPr>
                <w:b/>
                <w:sz w:val="20"/>
                <w:szCs w:val="20"/>
              </w:rPr>
            </w:pPr>
            <w:r w:rsidRPr="00A730E2">
              <w:rPr>
                <w:b/>
                <w:sz w:val="20"/>
                <w:szCs w:val="20"/>
              </w:rPr>
              <w:t>1</w:t>
            </w:r>
          </w:p>
          <w:p w:rsidR="00332E07" w:rsidRPr="00A730E2" w:rsidRDefault="00332E07" w:rsidP="00143764">
            <w:pPr>
              <w:jc w:val="center"/>
              <w:rPr>
                <w:b/>
                <w:sz w:val="20"/>
                <w:szCs w:val="20"/>
              </w:rPr>
            </w:pPr>
            <w:r w:rsidRPr="00A730E2">
              <w:rPr>
                <w:b/>
                <w:sz w:val="20"/>
                <w:szCs w:val="20"/>
              </w:rPr>
              <w:t>4</w:t>
            </w:r>
          </w:p>
          <w:p w:rsidR="00332E07" w:rsidRPr="00A730E2" w:rsidRDefault="00332E07" w:rsidP="00143764">
            <w:pPr>
              <w:jc w:val="center"/>
              <w:rPr>
                <w:sz w:val="20"/>
                <w:szCs w:val="20"/>
              </w:rPr>
            </w:pPr>
          </w:p>
          <w:p w:rsidR="00332E07" w:rsidRPr="00A730E2" w:rsidRDefault="00332E07" w:rsidP="00143764">
            <w:pPr>
              <w:rPr>
                <w:sz w:val="20"/>
                <w:szCs w:val="20"/>
              </w:rPr>
            </w:pPr>
          </w:p>
          <w:p w:rsidR="00332E07" w:rsidRPr="00A730E2" w:rsidRDefault="00332E07" w:rsidP="00143764">
            <w:pPr>
              <w:jc w:val="center"/>
              <w:rPr>
                <w:b/>
                <w:sz w:val="20"/>
                <w:szCs w:val="20"/>
              </w:rPr>
            </w:pPr>
          </w:p>
          <w:p w:rsidR="00332E07" w:rsidRPr="00A730E2" w:rsidRDefault="00332E07" w:rsidP="00143764">
            <w:pPr>
              <w:jc w:val="center"/>
              <w:rPr>
                <w:b/>
                <w:sz w:val="20"/>
                <w:szCs w:val="20"/>
              </w:rPr>
            </w:pPr>
          </w:p>
          <w:p w:rsidR="00332E07" w:rsidRPr="00A730E2" w:rsidRDefault="00332E07" w:rsidP="00143764">
            <w:pPr>
              <w:jc w:val="center"/>
              <w:rPr>
                <w:b/>
                <w:sz w:val="20"/>
                <w:szCs w:val="20"/>
              </w:rPr>
            </w:pPr>
          </w:p>
          <w:p w:rsidR="00332E07" w:rsidRPr="00A730E2" w:rsidRDefault="00332E07" w:rsidP="00143764">
            <w:pPr>
              <w:jc w:val="center"/>
              <w:rPr>
                <w:b/>
                <w:sz w:val="20"/>
                <w:szCs w:val="20"/>
              </w:rPr>
            </w:pPr>
          </w:p>
          <w:p w:rsidR="00332E07" w:rsidRPr="00A730E2" w:rsidRDefault="00332E07" w:rsidP="00143764">
            <w:pPr>
              <w:jc w:val="center"/>
              <w:rPr>
                <w:b/>
                <w:sz w:val="20"/>
                <w:szCs w:val="20"/>
              </w:rPr>
            </w:pPr>
          </w:p>
          <w:p w:rsidR="00332E07" w:rsidRPr="00A730E2" w:rsidRDefault="00332E07" w:rsidP="00143764">
            <w:pPr>
              <w:jc w:val="center"/>
              <w:rPr>
                <w:b/>
                <w:sz w:val="20"/>
                <w:szCs w:val="20"/>
              </w:rPr>
            </w:pPr>
          </w:p>
          <w:p w:rsidR="00332E07" w:rsidRPr="00A730E2" w:rsidRDefault="00332E07" w:rsidP="00143764">
            <w:pPr>
              <w:jc w:val="center"/>
              <w:rPr>
                <w:b/>
                <w:sz w:val="20"/>
                <w:szCs w:val="20"/>
              </w:rPr>
            </w:pPr>
            <w:r w:rsidRPr="00A730E2">
              <w:rPr>
                <w:b/>
                <w:sz w:val="20"/>
                <w:szCs w:val="20"/>
              </w:rPr>
              <w:t>5</w:t>
            </w:r>
          </w:p>
          <w:p w:rsidR="00332E07" w:rsidRPr="00A730E2" w:rsidRDefault="00332E07" w:rsidP="00143764">
            <w:pPr>
              <w:jc w:val="center"/>
              <w:rPr>
                <w:b/>
                <w:sz w:val="20"/>
                <w:szCs w:val="20"/>
              </w:rPr>
            </w:pPr>
          </w:p>
          <w:p w:rsidR="00332E07" w:rsidRPr="00A730E2" w:rsidRDefault="00332E07" w:rsidP="00143764">
            <w:pPr>
              <w:jc w:val="center"/>
              <w:rPr>
                <w:b/>
                <w:sz w:val="20"/>
                <w:szCs w:val="20"/>
              </w:rPr>
            </w:pPr>
          </w:p>
          <w:p w:rsidR="00332E07" w:rsidRPr="00A730E2" w:rsidRDefault="00332E07" w:rsidP="00143764">
            <w:pPr>
              <w:jc w:val="center"/>
              <w:rPr>
                <w:b/>
                <w:sz w:val="20"/>
                <w:szCs w:val="20"/>
              </w:rPr>
            </w:pPr>
          </w:p>
          <w:p w:rsidR="00332E07" w:rsidRPr="00A730E2" w:rsidRDefault="00332E07" w:rsidP="00143764">
            <w:pPr>
              <w:jc w:val="center"/>
              <w:rPr>
                <w:b/>
                <w:sz w:val="20"/>
                <w:szCs w:val="20"/>
              </w:rPr>
            </w:pPr>
          </w:p>
          <w:p w:rsidR="00332E07" w:rsidRPr="00A730E2" w:rsidRDefault="00332E07" w:rsidP="00143764">
            <w:pPr>
              <w:jc w:val="center"/>
              <w:rPr>
                <w:b/>
                <w:sz w:val="20"/>
                <w:szCs w:val="20"/>
              </w:rPr>
            </w:pPr>
          </w:p>
          <w:p w:rsidR="00332E07" w:rsidRPr="00A730E2" w:rsidRDefault="00332E07" w:rsidP="00143764">
            <w:pPr>
              <w:jc w:val="center"/>
              <w:rPr>
                <w:b/>
                <w:sz w:val="20"/>
                <w:szCs w:val="20"/>
              </w:rPr>
            </w:pPr>
          </w:p>
          <w:p w:rsidR="00332E07" w:rsidRPr="00A730E2" w:rsidRDefault="00332E07" w:rsidP="00143764">
            <w:pPr>
              <w:rPr>
                <w:sz w:val="20"/>
                <w:szCs w:val="20"/>
              </w:rPr>
            </w:pPr>
          </w:p>
          <w:p w:rsidR="00332E07" w:rsidRPr="00A730E2" w:rsidRDefault="00332E07" w:rsidP="00143764">
            <w:pPr>
              <w:rPr>
                <w:sz w:val="20"/>
                <w:szCs w:val="20"/>
              </w:rPr>
            </w:pPr>
          </w:p>
          <w:p w:rsidR="00332E07" w:rsidRPr="00A730E2" w:rsidRDefault="00332E07" w:rsidP="00143764">
            <w:pPr>
              <w:jc w:val="center"/>
              <w:rPr>
                <w:b/>
                <w:sz w:val="20"/>
                <w:szCs w:val="20"/>
              </w:rPr>
            </w:pPr>
          </w:p>
          <w:p w:rsidR="00332E07" w:rsidRPr="00A730E2" w:rsidRDefault="00332E07" w:rsidP="00143764">
            <w:pPr>
              <w:jc w:val="center"/>
              <w:rPr>
                <w:b/>
                <w:sz w:val="20"/>
                <w:szCs w:val="20"/>
              </w:rPr>
            </w:pPr>
            <w:r w:rsidRPr="00A730E2">
              <w:rPr>
                <w:b/>
                <w:sz w:val="20"/>
                <w:szCs w:val="20"/>
              </w:rPr>
              <w:t>3</w:t>
            </w:r>
          </w:p>
          <w:p w:rsidR="00332E07" w:rsidRPr="00A730E2" w:rsidRDefault="00332E07" w:rsidP="00143764">
            <w:pPr>
              <w:jc w:val="center"/>
              <w:rPr>
                <w:b/>
                <w:sz w:val="20"/>
                <w:szCs w:val="20"/>
              </w:rPr>
            </w:pPr>
          </w:p>
          <w:p w:rsidR="00332E07" w:rsidRPr="00A730E2" w:rsidRDefault="00332E07" w:rsidP="00143764">
            <w:pPr>
              <w:rPr>
                <w:sz w:val="20"/>
                <w:szCs w:val="20"/>
              </w:rPr>
            </w:pPr>
          </w:p>
          <w:p w:rsidR="00332E07" w:rsidRPr="00A730E2" w:rsidRDefault="00332E07" w:rsidP="00143764">
            <w:pPr>
              <w:rPr>
                <w:sz w:val="20"/>
                <w:szCs w:val="20"/>
              </w:rPr>
            </w:pPr>
          </w:p>
          <w:p w:rsidR="00332E07" w:rsidRPr="00A730E2" w:rsidRDefault="00332E07" w:rsidP="00143764">
            <w:pPr>
              <w:rPr>
                <w:sz w:val="20"/>
                <w:szCs w:val="20"/>
              </w:rPr>
            </w:pPr>
          </w:p>
          <w:p w:rsidR="00332E07" w:rsidRPr="00A730E2" w:rsidRDefault="00332E07" w:rsidP="00143764">
            <w:pPr>
              <w:jc w:val="center"/>
              <w:rPr>
                <w:b/>
                <w:sz w:val="20"/>
                <w:szCs w:val="20"/>
              </w:rPr>
            </w:pPr>
          </w:p>
          <w:p w:rsidR="00332E07" w:rsidRPr="00A730E2" w:rsidRDefault="00332E07" w:rsidP="00143764">
            <w:pPr>
              <w:rPr>
                <w:sz w:val="20"/>
                <w:szCs w:val="20"/>
              </w:rPr>
            </w:pPr>
          </w:p>
          <w:p w:rsidR="00332E07" w:rsidRPr="00A730E2" w:rsidRDefault="00332E07" w:rsidP="00143764">
            <w:pPr>
              <w:rPr>
                <w:b/>
                <w:sz w:val="20"/>
                <w:szCs w:val="20"/>
              </w:rPr>
            </w:pPr>
          </w:p>
        </w:tc>
        <w:tc>
          <w:tcPr>
            <w:tcW w:w="5568" w:type="dxa"/>
          </w:tcPr>
          <w:p w:rsidR="00332E07" w:rsidRPr="00A730E2" w:rsidRDefault="00332E07" w:rsidP="00143764">
            <w:pPr>
              <w:jc w:val="both"/>
              <w:rPr>
                <w:sz w:val="20"/>
                <w:szCs w:val="20"/>
              </w:rPr>
            </w:pPr>
            <w:r w:rsidRPr="00A730E2">
              <w:rPr>
                <w:sz w:val="20"/>
                <w:szCs w:val="20"/>
              </w:rPr>
              <w:lastRenderedPageBreak/>
              <w:t>PROFESIONALES QUIMICOS FARMACEUTICOS.</w:t>
            </w:r>
          </w:p>
          <w:p w:rsidR="00332E07" w:rsidRPr="00A730E2" w:rsidRDefault="00332E07" w:rsidP="00143764">
            <w:pPr>
              <w:jc w:val="both"/>
              <w:rPr>
                <w:sz w:val="20"/>
                <w:szCs w:val="20"/>
              </w:rPr>
            </w:pPr>
          </w:p>
          <w:p w:rsidR="00332E07" w:rsidRPr="00A730E2" w:rsidRDefault="00332E07" w:rsidP="00143764">
            <w:pPr>
              <w:jc w:val="both"/>
              <w:rPr>
                <w:sz w:val="20"/>
                <w:szCs w:val="20"/>
              </w:rPr>
            </w:pPr>
            <w:r w:rsidRPr="00A730E2">
              <w:rPr>
                <w:sz w:val="20"/>
                <w:szCs w:val="20"/>
              </w:rPr>
              <w:t>PROFESIONALES  INGENIEROS QUIMICOS.</w:t>
            </w:r>
          </w:p>
          <w:p w:rsidR="00332E07" w:rsidRPr="00A730E2" w:rsidRDefault="00332E07" w:rsidP="00143764">
            <w:pPr>
              <w:jc w:val="both"/>
              <w:rPr>
                <w:sz w:val="20"/>
                <w:szCs w:val="20"/>
              </w:rPr>
            </w:pPr>
          </w:p>
          <w:p w:rsidR="00332E07" w:rsidRPr="00A730E2" w:rsidRDefault="00332E07" w:rsidP="00143764">
            <w:pPr>
              <w:jc w:val="both"/>
              <w:rPr>
                <w:sz w:val="20"/>
                <w:szCs w:val="20"/>
              </w:rPr>
            </w:pPr>
            <w:r w:rsidRPr="00A730E2">
              <w:rPr>
                <w:sz w:val="20"/>
                <w:szCs w:val="20"/>
              </w:rPr>
              <w:t xml:space="preserve">PROFESIONAL EN CIENCIAS QUIMICAS. </w:t>
            </w:r>
          </w:p>
          <w:p w:rsidR="00332E07" w:rsidRPr="00A730E2" w:rsidRDefault="00332E07" w:rsidP="00143764">
            <w:pPr>
              <w:jc w:val="both"/>
              <w:rPr>
                <w:sz w:val="20"/>
                <w:szCs w:val="20"/>
              </w:rPr>
            </w:pPr>
            <w:r w:rsidRPr="00A730E2">
              <w:rPr>
                <w:sz w:val="20"/>
                <w:szCs w:val="20"/>
              </w:rPr>
              <w:t>ACTOS DE JURAMENTACIÓN: 28 DE ENERO, 10 DE MARZO, 27 DE ABRIL, 2 DE JUNIO DE 2014.</w:t>
            </w:r>
          </w:p>
          <w:p w:rsidR="00332E07" w:rsidRPr="00A730E2" w:rsidRDefault="00332E07" w:rsidP="00143764">
            <w:pPr>
              <w:jc w:val="both"/>
              <w:rPr>
                <w:sz w:val="20"/>
                <w:szCs w:val="20"/>
              </w:rPr>
            </w:pPr>
          </w:p>
          <w:p w:rsidR="00332E07" w:rsidRPr="00A730E2" w:rsidRDefault="00332E07" w:rsidP="00143764">
            <w:pPr>
              <w:rPr>
                <w:sz w:val="20"/>
                <w:szCs w:val="20"/>
              </w:rPr>
            </w:pPr>
            <w:r w:rsidRPr="00A730E2">
              <w:rPr>
                <w:sz w:val="20"/>
                <w:szCs w:val="20"/>
              </w:rPr>
              <w:t>Tesis Procesada conforme archivo.</w:t>
            </w:r>
          </w:p>
          <w:p w:rsidR="00332E07" w:rsidRPr="00A730E2" w:rsidRDefault="00332E07" w:rsidP="00143764">
            <w:pPr>
              <w:rPr>
                <w:sz w:val="20"/>
                <w:szCs w:val="20"/>
              </w:rPr>
            </w:pPr>
          </w:p>
          <w:p w:rsidR="00332E07" w:rsidRPr="00A730E2" w:rsidRDefault="00332E07" w:rsidP="00143764">
            <w:pPr>
              <w:rPr>
                <w:sz w:val="20"/>
                <w:szCs w:val="20"/>
              </w:rPr>
            </w:pPr>
          </w:p>
          <w:p w:rsidR="00332E07" w:rsidRPr="00A730E2" w:rsidRDefault="00332E07" w:rsidP="00143764">
            <w:pPr>
              <w:rPr>
                <w:sz w:val="20"/>
                <w:szCs w:val="20"/>
              </w:rPr>
            </w:pPr>
          </w:p>
          <w:p w:rsidR="00332E07" w:rsidRPr="00A730E2" w:rsidRDefault="00332E07" w:rsidP="00143764">
            <w:pPr>
              <w:rPr>
                <w:sz w:val="20"/>
                <w:szCs w:val="20"/>
              </w:rPr>
            </w:pPr>
          </w:p>
          <w:p w:rsidR="00332E07" w:rsidRPr="00A730E2" w:rsidRDefault="00332E07" w:rsidP="00143764">
            <w:pPr>
              <w:rPr>
                <w:sz w:val="20"/>
                <w:szCs w:val="20"/>
              </w:rPr>
            </w:pPr>
            <w:r w:rsidRPr="00A730E2">
              <w:rPr>
                <w:sz w:val="20"/>
                <w:szCs w:val="20"/>
              </w:rPr>
              <w:t>Contactos de farmacéuticos con empresas privadas y  con el Instituto Salvadoreño del Seguro Social.</w:t>
            </w:r>
          </w:p>
          <w:p w:rsidR="00332E07" w:rsidRPr="00A730E2" w:rsidRDefault="00332E07" w:rsidP="00143764">
            <w:pPr>
              <w:rPr>
                <w:sz w:val="20"/>
                <w:szCs w:val="20"/>
              </w:rPr>
            </w:pPr>
          </w:p>
          <w:p w:rsidR="00332E07" w:rsidRPr="00A730E2" w:rsidRDefault="00332E07" w:rsidP="00143764">
            <w:pPr>
              <w:rPr>
                <w:sz w:val="20"/>
                <w:szCs w:val="20"/>
              </w:rPr>
            </w:pPr>
          </w:p>
          <w:p w:rsidR="00332E07" w:rsidRPr="00A730E2" w:rsidRDefault="00332E07" w:rsidP="00143764">
            <w:pPr>
              <w:rPr>
                <w:sz w:val="20"/>
                <w:szCs w:val="20"/>
              </w:rPr>
            </w:pPr>
          </w:p>
          <w:p w:rsidR="00332E07" w:rsidRPr="00A730E2" w:rsidRDefault="00332E07" w:rsidP="00143764">
            <w:pPr>
              <w:rPr>
                <w:sz w:val="20"/>
                <w:szCs w:val="20"/>
              </w:rPr>
            </w:pPr>
          </w:p>
          <w:p w:rsidR="00332E07" w:rsidRPr="00A730E2" w:rsidRDefault="00332E07" w:rsidP="00143764">
            <w:pPr>
              <w:rPr>
                <w:sz w:val="20"/>
                <w:szCs w:val="20"/>
              </w:rPr>
            </w:pPr>
          </w:p>
          <w:p w:rsidR="00332E07" w:rsidRPr="00A730E2" w:rsidRDefault="00332E07" w:rsidP="00143764">
            <w:pPr>
              <w:rPr>
                <w:sz w:val="20"/>
                <w:szCs w:val="20"/>
              </w:rPr>
            </w:pPr>
          </w:p>
          <w:p w:rsidR="00332E07" w:rsidRPr="00A730E2" w:rsidRDefault="00332E07" w:rsidP="00143764">
            <w:pPr>
              <w:rPr>
                <w:sz w:val="20"/>
                <w:szCs w:val="20"/>
              </w:rPr>
            </w:pPr>
            <w:r w:rsidRPr="00A730E2">
              <w:rPr>
                <w:sz w:val="20"/>
                <w:szCs w:val="20"/>
              </w:rPr>
              <w:t>Reuniones en el período de enero a junio de 2015.</w:t>
            </w:r>
          </w:p>
          <w:p w:rsidR="00332E07" w:rsidRPr="00A730E2" w:rsidRDefault="00332E07" w:rsidP="00143764">
            <w:pPr>
              <w:rPr>
                <w:sz w:val="20"/>
                <w:szCs w:val="20"/>
              </w:rPr>
            </w:pPr>
          </w:p>
          <w:p w:rsidR="00332E07" w:rsidRPr="00A730E2" w:rsidRDefault="00332E07" w:rsidP="00143764">
            <w:pPr>
              <w:rPr>
                <w:sz w:val="20"/>
                <w:szCs w:val="20"/>
              </w:rPr>
            </w:pPr>
          </w:p>
          <w:p w:rsidR="00332E07" w:rsidRPr="00A730E2" w:rsidRDefault="00332E07" w:rsidP="00143764">
            <w:pPr>
              <w:rPr>
                <w:sz w:val="20"/>
                <w:szCs w:val="20"/>
              </w:rPr>
            </w:pPr>
            <w:r w:rsidRPr="00A730E2">
              <w:rPr>
                <w:sz w:val="20"/>
                <w:szCs w:val="20"/>
              </w:rPr>
              <w:t>Conforme a convocatoria recibida.</w:t>
            </w:r>
          </w:p>
          <w:p w:rsidR="00332E07" w:rsidRPr="00A730E2" w:rsidRDefault="00332E07" w:rsidP="00143764">
            <w:pPr>
              <w:rPr>
                <w:sz w:val="20"/>
                <w:szCs w:val="20"/>
              </w:rPr>
            </w:pPr>
          </w:p>
          <w:p w:rsidR="00332E07" w:rsidRPr="00A730E2" w:rsidRDefault="00332E07" w:rsidP="00143764">
            <w:pPr>
              <w:rPr>
                <w:sz w:val="20"/>
                <w:szCs w:val="20"/>
              </w:rPr>
            </w:pPr>
          </w:p>
          <w:p w:rsidR="00332E07" w:rsidRPr="00A730E2" w:rsidRDefault="00332E07" w:rsidP="00143764">
            <w:pPr>
              <w:rPr>
                <w:sz w:val="20"/>
                <w:szCs w:val="20"/>
              </w:rPr>
            </w:pPr>
          </w:p>
        </w:tc>
      </w:tr>
    </w:tbl>
    <w:p w:rsidR="00332E07" w:rsidRDefault="00332E07" w:rsidP="00332E07">
      <w:pPr>
        <w:spacing w:after="0"/>
        <w:jc w:val="center"/>
        <w:rPr>
          <w:b/>
          <w:sz w:val="24"/>
          <w:szCs w:val="24"/>
        </w:rPr>
      </w:pPr>
      <w:r>
        <w:rPr>
          <w:b/>
          <w:sz w:val="24"/>
          <w:szCs w:val="24"/>
        </w:rPr>
        <w:lastRenderedPageBreak/>
        <w:t>CONSEJO SUPERIOR DE SALUD PÚBLICA</w:t>
      </w:r>
    </w:p>
    <w:p w:rsidR="00332E07" w:rsidRDefault="00332E07" w:rsidP="00332E07">
      <w:pPr>
        <w:spacing w:after="0"/>
        <w:jc w:val="center"/>
        <w:rPr>
          <w:b/>
          <w:sz w:val="24"/>
          <w:szCs w:val="24"/>
          <w:u w:val="single"/>
        </w:rPr>
      </w:pPr>
      <w:r>
        <w:rPr>
          <w:b/>
          <w:sz w:val="24"/>
          <w:szCs w:val="24"/>
          <w:u w:val="single"/>
        </w:rPr>
        <w:t>PLAN OPERATIVO  ANUAL  – 2015</w:t>
      </w:r>
    </w:p>
    <w:p w:rsidR="00332E07" w:rsidRDefault="00332E07" w:rsidP="00332E07">
      <w:pPr>
        <w:spacing w:after="0"/>
        <w:jc w:val="center"/>
        <w:rPr>
          <w:b/>
          <w:sz w:val="24"/>
          <w:szCs w:val="24"/>
          <w:u w:val="single"/>
        </w:rPr>
      </w:pPr>
      <w:r w:rsidRPr="00025F6A">
        <w:rPr>
          <w:b/>
          <w:color w:val="006600"/>
          <w:sz w:val="24"/>
          <w:szCs w:val="24"/>
        </w:rPr>
        <w:t>JUNTA DE VIGILANCIA DE LA PROFESION</w:t>
      </w:r>
      <w:r>
        <w:rPr>
          <w:b/>
          <w:color w:val="006600"/>
          <w:sz w:val="24"/>
          <w:szCs w:val="24"/>
        </w:rPr>
        <w:t xml:space="preserve"> QUÍMICO FARMACÉUTICA</w:t>
      </w:r>
    </w:p>
    <w:p w:rsidR="00332E07" w:rsidRDefault="00332E07" w:rsidP="00332E07">
      <w:pPr>
        <w:spacing w:after="0"/>
        <w:jc w:val="center"/>
        <w:rPr>
          <w:b/>
          <w:sz w:val="24"/>
          <w:szCs w:val="24"/>
        </w:rPr>
      </w:pPr>
      <w:r>
        <w:rPr>
          <w:b/>
          <w:sz w:val="24"/>
          <w:szCs w:val="24"/>
        </w:rPr>
        <w:t>SUB-PROGRAMA DE ACREDITACIÓN DE DEPENDIENTES DE FARMACIA</w:t>
      </w:r>
    </w:p>
    <w:tbl>
      <w:tblPr>
        <w:tblStyle w:val="Tablaconcuadrcula"/>
        <w:tblW w:w="0" w:type="auto"/>
        <w:tblLook w:val="04A0" w:firstRow="1" w:lastRow="0" w:firstColumn="1" w:lastColumn="0" w:noHBand="0" w:noVBand="1"/>
      </w:tblPr>
      <w:tblGrid>
        <w:gridCol w:w="2606"/>
        <w:gridCol w:w="2456"/>
        <w:gridCol w:w="2702"/>
        <w:gridCol w:w="2722"/>
        <w:gridCol w:w="2736"/>
      </w:tblGrid>
      <w:tr w:rsidR="00332E07" w:rsidTr="00143764">
        <w:trPr>
          <w:trHeight w:val="531"/>
        </w:trPr>
        <w:tc>
          <w:tcPr>
            <w:tcW w:w="2606" w:type="dxa"/>
            <w:shd w:val="clear" w:color="auto" w:fill="F2F2F2" w:themeFill="background1" w:themeFillShade="F2"/>
            <w:vAlign w:val="center"/>
          </w:tcPr>
          <w:p w:rsidR="00332E07" w:rsidRPr="00C43508" w:rsidRDefault="00332E07" w:rsidP="00143764">
            <w:pPr>
              <w:jc w:val="center"/>
              <w:rPr>
                <w:b/>
                <w:sz w:val="24"/>
                <w:szCs w:val="24"/>
              </w:rPr>
            </w:pPr>
            <w:r>
              <w:rPr>
                <w:b/>
                <w:sz w:val="24"/>
                <w:szCs w:val="24"/>
              </w:rPr>
              <w:t>OBJETIVOS</w:t>
            </w:r>
          </w:p>
        </w:tc>
        <w:tc>
          <w:tcPr>
            <w:tcW w:w="2456" w:type="dxa"/>
            <w:shd w:val="clear" w:color="auto" w:fill="F2F2F2" w:themeFill="background1" w:themeFillShade="F2"/>
            <w:vAlign w:val="center"/>
          </w:tcPr>
          <w:p w:rsidR="00332E07" w:rsidRPr="00C43508" w:rsidRDefault="00332E07" w:rsidP="00143764">
            <w:pPr>
              <w:jc w:val="center"/>
              <w:rPr>
                <w:b/>
                <w:sz w:val="24"/>
                <w:szCs w:val="24"/>
              </w:rPr>
            </w:pPr>
            <w:r>
              <w:rPr>
                <w:b/>
                <w:sz w:val="24"/>
                <w:szCs w:val="24"/>
              </w:rPr>
              <w:t>METAS</w:t>
            </w:r>
          </w:p>
        </w:tc>
        <w:tc>
          <w:tcPr>
            <w:tcW w:w="2702" w:type="dxa"/>
            <w:shd w:val="clear" w:color="auto" w:fill="F2F2F2" w:themeFill="background1" w:themeFillShade="F2"/>
            <w:vAlign w:val="center"/>
          </w:tcPr>
          <w:p w:rsidR="00332E07" w:rsidRPr="00C43508" w:rsidRDefault="00332E07" w:rsidP="00143764">
            <w:pPr>
              <w:jc w:val="center"/>
              <w:rPr>
                <w:b/>
                <w:sz w:val="24"/>
                <w:szCs w:val="24"/>
              </w:rPr>
            </w:pPr>
            <w:r>
              <w:rPr>
                <w:b/>
                <w:sz w:val="24"/>
                <w:szCs w:val="24"/>
              </w:rPr>
              <w:t>ACTIVIDADES</w:t>
            </w:r>
          </w:p>
        </w:tc>
        <w:tc>
          <w:tcPr>
            <w:tcW w:w="2722" w:type="dxa"/>
            <w:shd w:val="clear" w:color="auto" w:fill="F2F2F2" w:themeFill="background1" w:themeFillShade="F2"/>
            <w:vAlign w:val="center"/>
          </w:tcPr>
          <w:p w:rsidR="00332E07" w:rsidRPr="00C43508" w:rsidRDefault="00332E07" w:rsidP="00143764">
            <w:pPr>
              <w:jc w:val="center"/>
              <w:rPr>
                <w:b/>
                <w:sz w:val="24"/>
                <w:szCs w:val="24"/>
              </w:rPr>
            </w:pPr>
            <w:r>
              <w:rPr>
                <w:b/>
                <w:sz w:val="24"/>
                <w:szCs w:val="24"/>
              </w:rPr>
              <w:t>INDICADORES</w:t>
            </w:r>
          </w:p>
        </w:tc>
        <w:tc>
          <w:tcPr>
            <w:tcW w:w="2736" w:type="dxa"/>
            <w:shd w:val="clear" w:color="auto" w:fill="F2F2F2" w:themeFill="background1" w:themeFillShade="F2"/>
            <w:vAlign w:val="center"/>
          </w:tcPr>
          <w:p w:rsidR="00332E07" w:rsidRPr="00C43508" w:rsidRDefault="00332E07" w:rsidP="00143764">
            <w:pPr>
              <w:jc w:val="center"/>
              <w:rPr>
                <w:b/>
                <w:sz w:val="24"/>
                <w:szCs w:val="24"/>
              </w:rPr>
            </w:pPr>
            <w:r>
              <w:rPr>
                <w:b/>
                <w:sz w:val="24"/>
                <w:szCs w:val="24"/>
              </w:rPr>
              <w:t>RESPONSABLE</w:t>
            </w:r>
          </w:p>
        </w:tc>
      </w:tr>
      <w:tr w:rsidR="00332E07" w:rsidTr="00143764">
        <w:tc>
          <w:tcPr>
            <w:tcW w:w="2606" w:type="dxa"/>
            <w:vAlign w:val="center"/>
          </w:tcPr>
          <w:p w:rsidR="00332E07" w:rsidRPr="0094498C" w:rsidRDefault="00332E07" w:rsidP="00143764">
            <w:pPr>
              <w:spacing w:line="360" w:lineRule="auto"/>
              <w:jc w:val="center"/>
              <w:rPr>
                <w:b/>
              </w:rPr>
            </w:pPr>
            <w:r>
              <w:rPr>
                <w:b/>
              </w:rPr>
              <w:t>Acreditar al personal que labora en farmacias y que realiza la dispensación de medicamentos prescritos por un facultativo.</w:t>
            </w:r>
          </w:p>
        </w:tc>
        <w:tc>
          <w:tcPr>
            <w:tcW w:w="2456" w:type="dxa"/>
            <w:vAlign w:val="center"/>
          </w:tcPr>
          <w:p w:rsidR="00332E07" w:rsidRPr="0094498C" w:rsidRDefault="00332E07" w:rsidP="00143764">
            <w:pPr>
              <w:spacing w:line="360" w:lineRule="auto"/>
              <w:jc w:val="both"/>
            </w:pPr>
            <w:r>
              <w:t xml:space="preserve">100% </w:t>
            </w:r>
            <w:r w:rsidRPr="0094498C">
              <w:t>I</w:t>
            </w:r>
            <w:r>
              <w:t>nscripción de los Dependientes de Farmacia que lo soliciten.</w:t>
            </w:r>
          </w:p>
        </w:tc>
        <w:tc>
          <w:tcPr>
            <w:tcW w:w="2702" w:type="dxa"/>
            <w:vAlign w:val="center"/>
          </w:tcPr>
          <w:p w:rsidR="00332E07" w:rsidRDefault="00332E07" w:rsidP="00143764">
            <w:pPr>
              <w:spacing w:line="360" w:lineRule="auto"/>
              <w:jc w:val="both"/>
              <w:rPr>
                <w:sz w:val="20"/>
              </w:rPr>
            </w:pPr>
            <w:r>
              <w:rPr>
                <w:sz w:val="20"/>
              </w:rPr>
              <w:t xml:space="preserve">3 </w:t>
            </w:r>
            <w:r w:rsidRPr="003861C8">
              <w:rPr>
                <w:sz w:val="20"/>
              </w:rPr>
              <w:t>Cursos de a</w:t>
            </w:r>
            <w:r>
              <w:rPr>
                <w:sz w:val="20"/>
              </w:rPr>
              <w:t>creditación de Dependientes de F</w:t>
            </w:r>
            <w:r w:rsidRPr="003861C8">
              <w:rPr>
                <w:sz w:val="20"/>
              </w:rPr>
              <w:t>armacia privadas.</w:t>
            </w:r>
          </w:p>
          <w:p w:rsidR="00332E07" w:rsidRPr="003861C8" w:rsidRDefault="00332E07" w:rsidP="00143764">
            <w:pPr>
              <w:spacing w:line="360" w:lineRule="auto"/>
              <w:jc w:val="both"/>
              <w:rPr>
                <w:sz w:val="20"/>
              </w:rPr>
            </w:pPr>
          </w:p>
          <w:p w:rsidR="00332E07" w:rsidRDefault="00332E07" w:rsidP="00143764">
            <w:pPr>
              <w:spacing w:line="360" w:lineRule="auto"/>
              <w:jc w:val="both"/>
              <w:rPr>
                <w:sz w:val="20"/>
              </w:rPr>
            </w:pPr>
            <w:r>
              <w:rPr>
                <w:sz w:val="20"/>
              </w:rPr>
              <w:t xml:space="preserve">1 </w:t>
            </w:r>
            <w:r w:rsidRPr="003861C8">
              <w:rPr>
                <w:sz w:val="20"/>
              </w:rPr>
              <w:t>Curso de acreditación de Dependientes de Botiquines  y Farmacias Hospitalaria No Farmacéuticos.</w:t>
            </w:r>
          </w:p>
          <w:p w:rsidR="00332E07" w:rsidRPr="003861C8" w:rsidRDefault="00332E07" w:rsidP="00143764">
            <w:pPr>
              <w:spacing w:line="360" w:lineRule="auto"/>
              <w:jc w:val="both"/>
              <w:rPr>
                <w:sz w:val="20"/>
              </w:rPr>
            </w:pPr>
          </w:p>
          <w:p w:rsidR="00332E07" w:rsidRPr="0094498C" w:rsidRDefault="00332E07" w:rsidP="00143764">
            <w:pPr>
              <w:spacing w:line="360" w:lineRule="auto"/>
              <w:jc w:val="both"/>
            </w:pPr>
          </w:p>
        </w:tc>
        <w:tc>
          <w:tcPr>
            <w:tcW w:w="2722" w:type="dxa"/>
            <w:vAlign w:val="center"/>
          </w:tcPr>
          <w:p w:rsidR="00332E07" w:rsidRPr="0094498C" w:rsidRDefault="00332E07" w:rsidP="00143764">
            <w:pPr>
              <w:spacing w:line="360" w:lineRule="auto"/>
              <w:jc w:val="both"/>
            </w:pPr>
            <w:r>
              <w:t>149 Dependientes de Farmacia Acreditados/ 20 Dependientes de Botiquín o Farmacia Hospitalaria.</w:t>
            </w:r>
          </w:p>
        </w:tc>
        <w:tc>
          <w:tcPr>
            <w:tcW w:w="2736" w:type="dxa"/>
            <w:vAlign w:val="center"/>
          </w:tcPr>
          <w:p w:rsidR="00332E07" w:rsidRPr="0094498C" w:rsidRDefault="00332E07" w:rsidP="00143764">
            <w:pPr>
              <w:spacing w:line="360" w:lineRule="auto"/>
              <w:jc w:val="center"/>
            </w:pPr>
            <w:r w:rsidRPr="0094498C">
              <w:t>Junta Directiva</w:t>
            </w:r>
            <w:r>
              <w:t>/</w:t>
            </w:r>
          </w:p>
          <w:p w:rsidR="00332E07" w:rsidRPr="0094498C" w:rsidRDefault="00332E07" w:rsidP="00143764">
            <w:pPr>
              <w:tabs>
                <w:tab w:val="left" w:pos="1520"/>
              </w:tabs>
              <w:spacing w:line="360" w:lineRule="auto"/>
              <w:jc w:val="center"/>
            </w:pPr>
            <w:r w:rsidRPr="0094498C">
              <w:t>Unidad de Inspectoría</w:t>
            </w:r>
            <w:r>
              <w:t>/</w:t>
            </w:r>
          </w:p>
          <w:p w:rsidR="00332E07" w:rsidRPr="0094498C" w:rsidRDefault="00332E07" w:rsidP="00143764">
            <w:pPr>
              <w:spacing w:line="360" w:lineRule="auto"/>
              <w:jc w:val="center"/>
            </w:pPr>
            <w:r w:rsidRPr="0094498C">
              <w:t>Personal Administrativo</w:t>
            </w:r>
            <w:r>
              <w:t>.</w:t>
            </w:r>
          </w:p>
        </w:tc>
      </w:tr>
      <w:tr w:rsidR="00332E07" w:rsidTr="00143764">
        <w:tc>
          <w:tcPr>
            <w:tcW w:w="2606" w:type="dxa"/>
            <w:vAlign w:val="center"/>
          </w:tcPr>
          <w:p w:rsidR="00332E07" w:rsidRPr="0094498C" w:rsidRDefault="00332E07" w:rsidP="00143764">
            <w:pPr>
              <w:spacing w:line="360" w:lineRule="auto"/>
              <w:jc w:val="both"/>
              <w:rPr>
                <w:b/>
              </w:rPr>
            </w:pPr>
            <w:r>
              <w:rPr>
                <w:b/>
              </w:rPr>
              <w:lastRenderedPageBreak/>
              <w:t>Renovar la acreditación al Dependiente de Farmacia y Botiquines que su periodo de validez se encuentre vencido.</w:t>
            </w:r>
          </w:p>
        </w:tc>
        <w:tc>
          <w:tcPr>
            <w:tcW w:w="2456" w:type="dxa"/>
            <w:vAlign w:val="center"/>
          </w:tcPr>
          <w:p w:rsidR="00332E07" w:rsidRPr="0094498C" w:rsidRDefault="00332E07" w:rsidP="00143764">
            <w:pPr>
              <w:spacing w:line="360" w:lineRule="auto"/>
              <w:jc w:val="both"/>
            </w:pPr>
            <w:r>
              <w:t>100% Re acreditación de los Dependientes de Farmacia que lo soliciten.</w:t>
            </w:r>
          </w:p>
        </w:tc>
        <w:tc>
          <w:tcPr>
            <w:tcW w:w="2702" w:type="dxa"/>
            <w:vAlign w:val="center"/>
          </w:tcPr>
          <w:p w:rsidR="00332E07" w:rsidRPr="00457C83" w:rsidRDefault="00332E07" w:rsidP="00143764">
            <w:pPr>
              <w:pStyle w:val="Prrafodelista"/>
              <w:spacing w:line="360" w:lineRule="auto"/>
              <w:ind w:left="228"/>
              <w:jc w:val="center"/>
            </w:pPr>
            <w:r>
              <w:t>16 Grupos de Re-acreditación Dependientes de Farmacia (Actualización de datos en el sistema).</w:t>
            </w:r>
          </w:p>
        </w:tc>
        <w:tc>
          <w:tcPr>
            <w:tcW w:w="2722" w:type="dxa"/>
            <w:vAlign w:val="center"/>
          </w:tcPr>
          <w:p w:rsidR="00332E07" w:rsidRPr="0094498C" w:rsidRDefault="00332E07" w:rsidP="00143764">
            <w:pPr>
              <w:spacing w:line="360" w:lineRule="auto"/>
              <w:jc w:val="both"/>
            </w:pPr>
            <w:r>
              <w:t>807 Dependientes  de Farmacia Re-Acreditados.</w:t>
            </w:r>
          </w:p>
        </w:tc>
        <w:tc>
          <w:tcPr>
            <w:tcW w:w="2736" w:type="dxa"/>
            <w:vAlign w:val="center"/>
          </w:tcPr>
          <w:p w:rsidR="00332E07" w:rsidRPr="0094498C" w:rsidRDefault="00332E07" w:rsidP="00143764">
            <w:pPr>
              <w:spacing w:line="360" w:lineRule="auto"/>
              <w:jc w:val="center"/>
            </w:pPr>
            <w:r w:rsidRPr="0094498C">
              <w:t>Junta Directiva</w:t>
            </w:r>
            <w:r>
              <w:t>/</w:t>
            </w:r>
          </w:p>
          <w:p w:rsidR="00332E07" w:rsidRPr="0094498C" w:rsidRDefault="00332E07" w:rsidP="00143764">
            <w:pPr>
              <w:tabs>
                <w:tab w:val="left" w:pos="1520"/>
              </w:tabs>
              <w:spacing w:line="360" w:lineRule="auto"/>
              <w:jc w:val="center"/>
            </w:pPr>
            <w:r w:rsidRPr="0094498C">
              <w:t>Unidad de Inspectoría</w:t>
            </w:r>
            <w:r>
              <w:t>/</w:t>
            </w:r>
          </w:p>
          <w:p w:rsidR="00332E07" w:rsidRPr="0094498C" w:rsidRDefault="00332E07" w:rsidP="00143764">
            <w:pPr>
              <w:spacing w:line="360" w:lineRule="auto"/>
              <w:jc w:val="center"/>
            </w:pPr>
            <w:r w:rsidRPr="0094498C">
              <w:t>Personal Administrativo</w:t>
            </w:r>
            <w:r>
              <w:t>.</w:t>
            </w:r>
          </w:p>
        </w:tc>
      </w:tr>
    </w:tbl>
    <w:p w:rsidR="00332E07" w:rsidRDefault="00332E07" w:rsidP="00332E07"/>
    <w:p w:rsidR="00332E07" w:rsidRDefault="00332E07" w:rsidP="00332E07">
      <w:pPr>
        <w:spacing w:after="0"/>
        <w:jc w:val="center"/>
        <w:rPr>
          <w:b/>
          <w:sz w:val="24"/>
          <w:szCs w:val="24"/>
        </w:rPr>
      </w:pPr>
    </w:p>
    <w:p w:rsidR="00332E07" w:rsidRDefault="00332E07" w:rsidP="00332E07">
      <w:pPr>
        <w:spacing w:after="0"/>
        <w:jc w:val="center"/>
        <w:rPr>
          <w:b/>
          <w:sz w:val="24"/>
          <w:szCs w:val="24"/>
        </w:rPr>
      </w:pPr>
    </w:p>
    <w:p w:rsidR="00332E07" w:rsidRDefault="00332E07" w:rsidP="00332E07">
      <w:pPr>
        <w:spacing w:after="0"/>
        <w:jc w:val="center"/>
        <w:rPr>
          <w:b/>
          <w:sz w:val="24"/>
          <w:szCs w:val="24"/>
        </w:rPr>
      </w:pPr>
    </w:p>
    <w:p w:rsidR="00332E07" w:rsidRDefault="00332E07" w:rsidP="00332E07">
      <w:pPr>
        <w:spacing w:after="0"/>
        <w:jc w:val="center"/>
        <w:rPr>
          <w:b/>
          <w:sz w:val="24"/>
          <w:szCs w:val="24"/>
        </w:rPr>
      </w:pPr>
    </w:p>
    <w:p w:rsidR="00332E07" w:rsidRDefault="00332E07" w:rsidP="00332E07">
      <w:pPr>
        <w:spacing w:after="0"/>
        <w:jc w:val="center"/>
        <w:rPr>
          <w:b/>
          <w:sz w:val="24"/>
          <w:szCs w:val="24"/>
        </w:rPr>
      </w:pPr>
      <w:r>
        <w:rPr>
          <w:b/>
          <w:sz w:val="24"/>
          <w:szCs w:val="24"/>
        </w:rPr>
        <w:t>CONSEJO SUPERIOR DE SALUD PÚBLICA</w:t>
      </w:r>
    </w:p>
    <w:p w:rsidR="00332E07" w:rsidRDefault="00332E07" w:rsidP="00332E07">
      <w:pPr>
        <w:spacing w:after="0"/>
        <w:jc w:val="center"/>
        <w:rPr>
          <w:b/>
          <w:sz w:val="24"/>
          <w:szCs w:val="24"/>
          <w:u w:val="single"/>
        </w:rPr>
      </w:pPr>
      <w:r>
        <w:rPr>
          <w:b/>
          <w:sz w:val="24"/>
          <w:szCs w:val="24"/>
          <w:u w:val="single"/>
        </w:rPr>
        <w:t>PLAN OPERATIVO  ANUAL  – 2015</w:t>
      </w:r>
    </w:p>
    <w:p w:rsidR="00332E07" w:rsidRDefault="00332E07" w:rsidP="00332E07">
      <w:pPr>
        <w:spacing w:after="0"/>
        <w:jc w:val="center"/>
        <w:rPr>
          <w:b/>
          <w:sz w:val="24"/>
          <w:szCs w:val="24"/>
          <w:u w:val="single"/>
        </w:rPr>
      </w:pPr>
      <w:r>
        <w:rPr>
          <w:b/>
          <w:color w:val="006600"/>
          <w:sz w:val="24"/>
          <w:szCs w:val="24"/>
        </w:rPr>
        <w:t>JUNTA DE VIGILANCIA DE LA PROFESION QUÍMICO FARMACÉUTICA</w:t>
      </w:r>
    </w:p>
    <w:p w:rsidR="00332E07" w:rsidRDefault="00332E07" w:rsidP="00332E07">
      <w:pPr>
        <w:spacing w:after="0"/>
        <w:jc w:val="center"/>
        <w:rPr>
          <w:b/>
          <w:sz w:val="24"/>
          <w:szCs w:val="24"/>
        </w:rPr>
      </w:pPr>
      <w:r>
        <w:rPr>
          <w:b/>
          <w:sz w:val="24"/>
          <w:szCs w:val="24"/>
        </w:rPr>
        <w:t>SUB-PROGRAMA DE PROCEDIMIENTO ADMINISTRATIVO SANCIONATORIO.</w:t>
      </w:r>
    </w:p>
    <w:p w:rsidR="00332E07" w:rsidRDefault="00332E07" w:rsidP="00332E07">
      <w:pPr>
        <w:spacing w:after="0"/>
        <w:jc w:val="center"/>
        <w:rPr>
          <w:b/>
          <w:sz w:val="24"/>
          <w:szCs w:val="24"/>
        </w:rPr>
      </w:pPr>
    </w:p>
    <w:tbl>
      <w:tblPr>
        <w:tblStyle w:val="Tablaconcuadrcula"/>
        <w:tblW w:w="0" w:type="auto"/>
        <w:tblLook w:val="04A0" w:firstRow="1" w:lastRow="0" w:firstColumn="1" w:lastColumn="0" w:noHBand="0" w:noVBand="1"/>
      </w:tblPr>
      <w:tblGrid>
        <w:gridCol w:w="2606"/>
        <w:gridCol w:w="2456"/>
        <w:gridCol w:w="2702"/>
        <w:gridCol w:w="2722"/>
        <w:gridCol w:w="2736"/>
      </w:tblGrid>
      <w:tr w:rsidR="00332E07" w:rsidTr="00143764">
        <w:trPr>
          <w:trHeight w:val="531"/>
        </w:trPr>
        <w:tc>
          <w:tcPr>
            <w:tcW w:w="2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2E07" w:rsidRDefault="00332E07" w:rsidP="00143764">
            <w:pPr>
              <w:jc w:val="center"/>
              <w:rPr>
                <w:b/>
                <w:sz w:val="24"/>
                <w:szCs w:val="24"/>
              </w:rPr>
            </w:pPr>
            <w:r>
              <w:rPr>
                <w:b/>
                <w:sz w:val="24"/>
                <w:szCs w:val="24"/>
              </w:rPr>
              <w:t>OBJETIVOS</w:t>
            </w:r>
          </w:p>
        </w:tc>
        <w:tc>
          <w:tcPr>
            <w:tcW w:w="24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2E07" w:rsidRDefault="00332E07" w:rsidP="00143764">
            <w:pPr>
              <w:jc w:val="center"/>
              <w:rPr>
                <w:b/>
                <w:sz w:val="24"/>
                <w:szCs w:val="24"/>
              </w:rPr>
            </w:pPr>
            <w:r>
              <w:rPr>
                <w:b/>
                <w:sz w:val="24"/>
                <w:szCs w:val="24"/>
              </w:rPr>
              <w:t>METAS</w:t>
            </w:r>
          </w:p>
        </w:tc>
        <w:tc>
          <w:tcPr>
            <w:tcW w:w="27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2E07" w:rsidRDefault="00332E07" w:rsidP="00143764">
            <w:pPr>
              <w:jc w:val="center"/>
              <w:rPr>
                <w:b/>
                <w:sz w:val="24"/>
                <w:szCs w:val="24"/>
              </w:rPr>
            </w:pPr>
            <w:r>
              <w:rPr>
                <w:b/>
                <w:sz w:val="24"/>
                <w:szCs w:val="24"/>
              </w:rPr>
              <w:t>ACTIVIDADES</w:t>
            </w:r>
          </w:p>
        </w:tc>
        <w:tc>
          <w:tcPr>
            <w:tcW w:w="27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2E07" w:rsidRDefault="00332E07" w:rsidP="00143764">
            <w:pPr>
              <w:jc w:val="center"/>
              <w:rPr>
                <w:b/>
                <w:sz w:val="24"/>
                <w:szCs w:val="24"/>
              </w:rPr>
            </w:pPr>
            <w:r>
              <w:rPr>
                <w:b/>
                <w:sz w:val="24"/>
                <w:szCs w:val="24"/>
              </w:rPr>
              <w:t>INDICADORES</w:t>
            </w:r>
          </w:p>
        </w:tc>
        <w:tc>
          <w:tcPr>
            <w:tcW w:w="27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32E07" w:rsidRDefault="00332E07" w:rsidP="00143764">
            <w:pPr>
              <w:jc w:val="center"/>
              <w:rPr>
                <w:b/>
                <w:sz w:val="24"/>
                <w:szCs w:val="24"/>
              </w:rPr>
            </w:pPr>
            <w:r>
              <w:rPr>
                <w:b/>
                <w:sz w:val="24"/>
                <w:szCs w:val="24"/>
              </w:rPr>
              <w:t>RESPONSABLE</w:t>
            </w:r>
          </w:p>
        </w:tc>
      </w:tr>
      <w:tr w:rsidR="00332E07" w:rsidTr="00143764">
        <w:tc>
          <w:tcPr>
            <w:tcW w:w="2606" w:type="dxa"/>
            <w:tcBorders>
              <w:top w:val="single" w:sz="4" w:space="0" w:color="auto"/>
              <w:left w:val="single" w:sz="4" w:space="0" w:color="auto"/>
              <w:bottom w:val="single" w:sz="4" w:space="0" w:color="auto"/>
              <w:right w:val="single" w:sz="4" w:space="0" w:color="auto"/>
            </w:tcBorders>
            <w:vAlign w:val="center"/>
            <w:hideMark/>
          </w:tcPr>
          <w:p w:rsidR="00332E07" w:rsidRDefault="00332E07" w:rsidP="00143764">
            <w:pPr>
              <w:spacing w:line="360" w:lineRule="auto"/>
              <w:jc w:val="center"/>
              <w:rPr>
                <w:b/>
                <w:sz w:val="24"/>
                <w:szCs w:val="24"/>
              </w:rPr>
            </w:pPr>
            <w:r>
              <w:rPr>
                <w:b/>
                <w:sz w:val="24"/>
                <w:szCs w:val="24"/>
              </w:rPr>
              <w:t>Tramitar el expediente sancionatorio.</w:t>
            </w:r>
          </w:p>
        </w:tc>
        <w:tc>
          <w:tcPr>
            <w:tcW w:w="2456" w:type="dxa"/>
            <w:tcBorders>
              <w:top w:val="single" w:sz="4" w:space="0" w:color="auto"/>
              <w:left w:val="single" w:sz="4" w:space="0" w:color="auto"/>
              <w:bottom w:val="single" w:sz="4" w:space="0" w:color="auto"/>
              <w:right w:val="single" w:sz="4" w:space="0" w:color="auto"/>
            </w:tcBorders>
            <w:vAlign w:val="center"/>
            <w:hideMark/>
          </w:tcPr>
          <w:p w:rsidR="00332E07" w:rsidRDefault="00332E07" w:rsidP="00143764">
            <w:pPr>
              <w:spacing w:line="360" w:lineRule="auto"/>
              <w:jc w:val="center"/>
              <w:rPr>
                <w:sz w:val="24"/>
                <w:szCs w:val="24"/>
              </w:rPr>
            </w:pPr>
            <w:r>
              <w:rPr>
                <w:sz w:val="24"/>
                <w:szCs w:val="24"/>
              </w:rPr>
              <w:t>Resolución del 100% de denuncias, avisos u oficios recibidos.</w:t>
            </w:r>
          </w:p>
        </w:tc>
        <w:tc>
          <w:tcPr>
            <w:tcW w:w="2702" w:type="dxa"/>
            <w:tcBorders>
              <w:top w:val="single" w:sz="4" w:space="0" w:color="auto"/>
              <w:left w:val="single" w:sz="4" w:space="0" w:color="auto"/>
              <w:bottom w:val="single" w:sz="4" w:space="0" w:color="auto"/>
              <w:right w:val="single" w:sz="4" w:space="0" w:color="auto"/>
            </w:tcBorders>
            <w:vAlign w:val="center"/>
            <w:hideMark/>
          </w:tcPr>
          <w:p w:rsidR="00332E07" w:rsidRDefault="00332E07" w:rsidP="00143764">
            <w:pPr>
              <w:spacing w:line="360" w:lineRule="auto"/>
              <w:jc w:val="center"/>
              <w:rPr>
                <w:sz w:val="24"/>
                <w:szCs w:val="24"/>
              </w:rPr>
            </w:pPr>
            <w:r>
              <w:rPr>
                <w:sz w:val="24"/>
                <w:szCs w:val="24"/>
              </w:rPr>
              <w:t>-Recepción de la denuncia, aviso u oficio.</w:t>
            </w:r>
          </w:p>
          <w:p w:rsidR="00332E07" w:rsidRDefault="00332E07" w:rsidP="00143764">
            <w:pPr>
              <w:spacing w:line="360" w:lineRule="auto"/>
              <w:jc w:val="center"/>
              <w:rPr>
                <w:sz w:val="24"/>
                <w:szCs w:val="24"/>
              </w:rPr>
            </w:pPr>
            <w:r>
              <w:rPr>
                <w:sz w:val="24"/>
                <w:szCs w:val="24"/>
              </w:rPr>
              <w:t>-Realizar inspección de seguimiento a denuncia, aviso u oficio.</w:t>
            </w:r>
          </w:p>
          <w:p w:rsidR="00332E07" w:rsidRDefault="00332E07" w:rsidP="00143764">
            <w:pPr>
              <w:spacing w:line="360" w:lineRule="auto"/>
              <w:jc w:val="center"/>
              <w:rPr>
                <w:sz w:val="24"/>
                <w:szCs w:val="24"/>
              </w:rPr>
            </w:pPr>
            <w:r>
              <w:rPr>
                <w:sz w:val="24"/>
                <w:szCs w:val="24"/>
              </w:rPr>
              <w:t xml:space="preserve">-Resolución de apertura de informativo o archivo </w:t>
            </w:r>
            <w:r>
              <w:rPr>
                <w:sz w:val="24"/>
                <w:szCs w:val="24"/>
              </w:rPr>
              <w:lastRenderedPageBreak/>
              <w:t>de diligencias por parte de Junta Directiva.</w:t>
            </w:r>
          </w:p>
          <w:p w:rsidR="00332E07" w:rsidRDefault="00332E07" w:rsidP="00143764">
            <w:pPr>
              <w:spacing w:line="360" w:lineRule="auto"/>
              <w:jc w:val="center"/>
              <w:rPr>
                <w:sz w:val="24"/>
                <w:szCs w:val="24"/>
              </w:rPr>
            </w:pPr>
            <w:r>
              <w:rPr>
                <w:sz w:val="24"/>
                <w:szCs w:val="24"/>
              </w:rPr>
              <w:t>-Solicitar el apoyo técnico de la Unidad Jurídica.</w:t>
            </w:r>
          </w:p>
        </w:tc>
        <w:tc>
          <w:tcPr>
            <w:tcW w:w="2722" w:type="dxa"/>
            <w:tcBorders>
              <w:top w:val="single" w:sz="4" w:space="0" w:color="auto"/>
              <w:left w:val="single" w:sz="4" w:space="0" w:color="auto"/>
              <w:bottom w:val="single" w:sz="4" w:space="0" w:color="auto"/>
              <w:right w:val="single" w:sz="4" w:space="0" w:color="auto"/>
            </w:tcBorders>
            <w:vAlign w:val="center"/>
            <w:hideMark/>
          </w:tcPr>
          <w:p w:rsidR="00332E07" w:rsidRDefault="00332E07" w:rsidP="00143764">
            <w:pPr>
              <w:spacing w:line="360" w:lineRule="auto"/>
              <w:jc w:val="center"/>
              <w:rPr>
                <w:sz w:val="24"/>
                <w:szCs w:val="24"/>
              </w:rPr>
            </w:pPr>
            <w:r>
              <w:rPr>
                <w:sz w:val="24"/>
                <w:szCs w:val="24"/>
              </w:rPr>
              <w:lastRenderedPageBreak/>
              <w:t>1 denuncia/ Archivo de diligencias por parte de Junta Directiva.</w:t>
            </w:r>
          </w:p>
          <w:p w:rsidR="00332E07" w:rsidRDefault="00332E07" w:rsidP="00143764">
            <w:pPr>
              <w:spacing w:line="360" w:lineRule="auto"/>
              <w:jc w:val="center"/>
              <w:rPr>
                <w:sz w:val="24"/>
                <w:szCs w:val="24"/>
              </w:rPr>
            </w:pPr>
            <w:r>
              <w:rPr>
                <w:sz w:val="24"/>
                <w:szCs w:val="24"/>
              </w:rPr>
              <w:t>1 reunión de apoyo técnico de la Unidad Jurídica</w:t>
            </w:r>
          </w:p>
        </w:tc>
        <w:tc>
          <w:tcPr>
            <w:tcW w:w="2736" w:type="dxa"/>
            <w:tcBorders>
              <w:top w:val="single" w:sz="4" w:space="0" w:color="auto"/>
              <w:left w:val="single" w:sz="4" w:space="0" w:color="auto"/>
              <w:bottom w:val="single" w:sz="4" w:space="0" w:color="auto"/>
              <w:right w:val="single" w:sz="4" w:space="0" w:color="auto"/>
            </w:tcBorders>
            <w:vAlign w:val="center"/>
            <w:hideMark/>
          </w:tcPr>
          <w:p w:rsidR="00332E07" w:rsidRDefault="00332E07" w:rsidP="00143764">
            <w:pPr>
              <w:spacing w:line="360" w:lineRule="auto"/>
              <w:jc w:val="center"/>
              <w:rPr>
                <w:sz w:val="24"/>
                <w:szCs w:val="24"/>
              </w:rPr>
            </w:pPr>
            <w:r>
              <w:rPr>
                <w:sz w:val="24"/>
                <w:szCs w:val="24"/>
              </w:rPr>
              <w:t>Junta Directiva/</w:t>
            </w:r>
          </w:p>
          <w:p w:rsidR="00332E07" w:rsidRDefault="00332E07" w:rsidP="00143764">
            <w:pPr>
              <w:spacing w:line="360" w:lineRule="auto"/>
              <w:jc w:val="center"/>
              <w:rPr>
                <w:sz w:val="24"/>
                <w:szCs w:val="24"/>
              </w:rPr>
            </w:pPr>
            <w:r>
              <w:rPr>
                <w:sz w:val="24"/>
                <w:szCs w:val="24"/>
              </w:rPr>
              <w:t>Unidad de Inspectoría/ Personal administrativo/ Asesor Jurídico.</w:t>
            </w:r>
          </w:p>
        </w:tc>
      </w:tr>
    </w:tbl>
    <w:p w:rsidR="00332E07" w:rsidRPr="005842D6" w:rsidRDefault="00332E07" w:rsidP="00332E07">
      <w:pPr>
        <w:jc w:val="center"/>
        <w:rPr>
          <w:b/>
          <w:sz w:val="24"/>
          <w:szCs w:val="24"/>
          <w:lang w:val="es-ES"/>
        </w:rPr>
      </w:pPr>
    </w:p>
    <w:p w:rsidR="00332E07" w:rsidRPr="00902591" w:rsidRDefault="00332E07" w:rsidP="00332E07">
      <w:pPr>
        <w:jc w:val="center"/>
        <w:rPr>
          <w:b/>
        </w:rPr>
      </w:pPr>
      <w:r w:rsidRPr="00902591">
        <w:rPr>
          <w:b/>
        </w:rPr>
        <w:t>CONSEJO SUPERIOR DE SALUD PÚBLICA</w:t>
      </w:r>
    </w:p>
    <w:p w:rsidR="00332E07" w:rsidRPr="00902591" w:rsidRDefault="00332E07" w:rsidP="00332E07">
      <w:pPr>
        <w:jc w:val="center"/>
        <w:rPr>
          <w:b/>
          <w:u w:val="single"/>
        </w:rPr>
      </w:pPr>
      <w:r>
        <w:rPr>
          <w:b/>
          <w:u w:val="single"/>
        </w:rPr>
        <w:t>EVALUACION POA 2015</w:t>
      </w:r>
    </w:p>
    <w:p w:rsidR="00332E07" w:rsidRDefault="00332E07" w:rsidP="00332E07">
      <w:pPr>
        <w:jc w:val="center"/>
        <w:rPr>
          <w:b/>
        </w:rPr>
      </w:pPr>
      <w:r w:rsidRPr="00902591">
        <w:rPr>
          <w:b/>
        </w:rPr>
        <w:t>UNIDAD: JUNTA DE VIGILANCIA DE LA PROFESION DE LABORATORIO CLINICO.</w:t>
      </w:r>
    </w:p>
    <w:p w:rsidR="00332E07" w:rsidRPr="00902591" w:rsidRDefault="00332E07" w:rsidP="00332E07">
      <w:pPr>
        <w:jc w:val="center"/>
        <w:rPr>
          <w:b/>
        </w:rPr>
      </w:pPr>
      <w:r w:rsidRPr="00902591">
        <w:rPr>
          <w:b/>
        </w:rPr>
        <w:t>PROGRAMA DE: Registro y Vigilancia de Profesionales                                                                PERIODO</w:t>
      </w:r>
      <w:r>
        <w:rPr>
          <w:b/>
        </w:rPr>
        <w:t>: ENERO - JUNIO</w:t>
      </w:r>
      <w:r w:rsidRPr="002E28E1">
        <w:rPr>
          <w:b/>
        </w:rPr>
        <w:t>/201</w:t>
      </w:r>
      <w:r>
        <w:rPr>
          <w:b/>
        </w:rPr>
        <w:t>5</w:t>
      </w:r>
    </w:p>
    <w:tbl>
      <w:tblPr>
        <w:tblStyle w:val="Tablaconcuadrcula"/>
        <w:tblW w:w="0" w:type="auto"/>
        <w:tblInd w:w="754" w:type="dxa"/>
        <w:tblLook w:val="0220" w:firstRow="1" w:lastRow="0" w:firstColumn="0" w:lastColumn="0" w:noHBand="1" w:noVBand="0"/>
      </w:tblPr>
      <w:tblGrid>
        <w:gridCol w:w="2518"/>
        <w:gridCol w:w="2277"/>
        <w:gridCol w:w="2487"/>
        <w:gridCol w:w="3249"/>
        <w:gridCol w:w="2380"/>
      </w:tblGrid>
      <w:tr w:rsidR="00332E07" w:rsidRPr="000876C1" w:rsidTr="00143764">
        <w:tc>
          <w:tcPr>
            <w:tcW w:w="7282" w:type="dxa"/>
            <w:gridSpan w:val="3"/>
          </w:tcPr>
          <w:p w:rsidR="00332E07" w:rsidRPr="004F1A8D" w:rsidRDefault="00332E07" w:rsidP="00143764">
            <w:pPr>
              <w:jc w:val="center"/>
              <w:rPr>
                <w:b/>
                <w:sz w:val="24"/>
                <w:szCs w:val="24"/>
                <w:u w:val="single"/>
              </w:rPr>
            </w:pPr>
          </w:p>
          <w:p w:rsidR="00332E07" w:rsidRPr="000876C1" w:rsidRDefault="00332E07" w:rsidP="00143764">
            <w:pPr>
              <w:jc w:val="center"/>
              <w:rPr>
                <w:b/>
                <w:sz w:val="24"/>
                <w:szCs w:val="24"/>
                <w:lang w:val="en-US"/>
              </w:rPr>
            </w:pPr>
            <w:r w:rsidRPr="000876C1">
              <w:rPr>
                <w:b/>
                <w:sz w:val="24"/>
                <w:szCs w:val="24"/>
                <w:lang w:val="en-US"/>
              </w:rPr>
              <w:t>P L A N I F I C A D O</w:t>
            </w:r>
          </w:p>
        </w:tc>
        <w:tc>
          <w:tcPr>
            <w:tcW w:w="5629" w:type="dxa"/>
            <w:gridSpan w:val="2"/>
          </w:tcPr>
          <w:p w:rsidR="00332E07" w:rsidRDefault="00332E07" w:rsidP="00143764">
            <w:pPr>
              <w:jc w:val="center"/>
              <w:rPr>
                <w:b/>
                <w:sz w:val="24"/>
                <w:szCs w:val="24"/>
                <w:lang w:val="en-US"/>
              </w:rPr>
            </w:pPr>
          </w:p>
          <w:p w:rsidR="00332E07" w:rsidRPr="000876C1" w:rsidRDefault="00332E07" w:rsidP="00143764">
            <w:pPr>
              <w:jc w:val="center"/>
              <w:rPr>
                <w:b/>
                <w:sz w:val="24"/>
                <w:szCs w:val="24"/>
                <w:lang w:val="en-US"/>
              </w:rPr>
            </w:pPr>
            <w:r>
              <w:rPr>
                <w:b/>
                <w:sz w:val="24"/>
                <w:szCs w:val="24"/>
                <w:lang w:val="en-US"/>
              </w:rPr>
              <w:t>E J E C U T A D O</w:t>
            </w:r>
          </w:p>
        </w:tc>
      </w:tr>
      <w:tr w:rsidR="00332E07" w:rsidRPr="000876C1" w:rsidTr="00143764">
        <w:tc>
          <w:tcPr>
            <w:tcW w:w="2518" w:type="dxa"/>
          </w:tcPr>
          <w:p w:rsidR="00332E07" w:rsidRDefault="00332E07" w:rsidP="00143764">
            <w:pPr>
              <w:jc w:val="center"/>
              <w:rPr>
                <w:b/>
                <w:sz w:val="24"/>
                <w:szCs w:val="24"/>
                <w:u w:val="single"/>
                <w:lang w:val="en-US"/>
              </w:rPr>
            </w:pPr>
          </w:p>
          <w:p w:rsidR="00332E07" w:rsidRPr="00A27022" w:rsidRDefault="00332E07" w:rsidP="00143764">
            <w:pPr>
              <w:jc w:val="center"/>
              <w:rPr>
                <w:b/>
                <w:sz w:val="24"/>
                <w:szCs w:val="24"/>
                <w:lang w:val="en-US"/>
              </w:rPr>
            </w:pPr>
            <w:r>
              <w:rPr>
                <w:b/>
                <w:sz w:val="24"/>
                <w:szCs w:val="24"/>
                <w:lang w:val="en-US"/>
              </w:rPr>
              <w:t>OBJETIVOS</w:t>
            </w:r>
          </w:p>
        </w:tc>
        <w:tc>
          <w:tcPr>
            <w:tcW w:w="2277" w:type="dxa"/>
          </w:tcPr>
          <w:p w:rsidR="00332E07" w:rsidRDefault="00332E07" w:rsidP="00143764">
            <w:pPr>
              <w:jc w:val="center"/>
              <w:rPr>
                <w:b/>
                <w:sz w:val="24"/>
                <w:szCs w:val="24"/>
                <w:u w:val="single"/>
                <w:lang w:val="en-US"/>
              </w:rPr>
            </w:pPr>
          </w:p>
          <w:p w:rsidR="00332E07" w:rsidRPr="00A27022" w:rsidRDefault="00332E07" w:rsidP="00143764">
            <w:pPr>
              <w:jc w:val="center"/>
              <w:rPr>
                <w:b/>
                <w:sz w:val="24"/>
                <w:szCs w:val="24"/>
                <w:lang w:val="en-US"/>
              </w:rPr>
            </w:pPr>
            <w:r>
              <w:rPr>
                <w:b/>
                <w:sz w:val="24"/>
                <w:szCs w:val="24"/>
                <w:lang w:val="en-US"/>
              </w:rPr>
              <w:t>METAS  ANUALES</w:t>
            </w:r>
          </w:p>
        </w:tc>
        <w:tc>
          <w:tcPr>
            <w:tcW w:w="2487" w:type="dxa"/>
          </w:tcPr>
          <w:p w:rsidR="00332E07" w:rsidRDefault="00332E07" w:rsidP="00143764">
            <w:pPr>
              <w:jc w:val="center"/>
              <w:rPr>
                <w:b/>
                <w:sz w:val="24"/>
                <w:szCs w:val="24"/>
                <w:u w:val="single"/>
                <w:lang w:val="en-US"/>
              </w:rPr>
            </w:pPr>
          </w:p>
          <w:p w:rsidR="00332E07" w:rsidRPr="00A27022" w:rsidRDefault="00332E07" w:rsidP="00143764">
            <w:pPr>
              <w:jc w:val="center"/>
              <w:rPr>
                <w:b/>
                <w:sz w:val="24"/>
                <w:szCs w:val="24"/>
                <w:lang w:val="en-US"/>
              </w:rPr>
            </w:pPr>
            <w:r>
              <w:rPr>
                <w:b/>
                <w:sz w:val="24"/>
                <w:szCs w:val="24"/>
                <w:lang w:val="en-US"/>
              </w:rPr>
              <w:t>METAS PERIODO (CANTIDAD)</w:t>
            </w:r>
          </w:p>
        </w:tc>
        <w:tc>
          <w:tcPr>
            <w:tcW w:w="3249" w:type="dxa"/>
          </w:tcPr>
          <w:p w:rsidR="00332E07" w:rsidRPr="008E6A6F" w:rsidRDefault="00332E07" w:rsidP="00143764">
            <w:pPr>
              <w:jc w:val="center"/>
              <w:rPr>
                <w:b/>
                <w:sz w:val="24"/>
                <w:szCs w:val="24"/>
              </w:rPr>
            </w:pPr>
            <w:r w:rsidRPr="008E6A6F">
              <w:rPr>
                <w:b/>
                <w:sz w:val="24"/>
                <w:szCs w:val="24"/>
              </w:rPr>
              <w:t>METAS/INDICADORES</w:t>
            </w:r>
          </w:p>
          <w:p w:rsidR="00332E07" w:rsidRPr="008E6A6F" w:rsidRDefault="00332E07" w:rsidP="00143764">
            <w:pPr>
              <w:jc w:val="center"/>
              <w:rPr>
                <w:b/>
                <w:sz w:val="24"/>
                <w:szCs w:val="24"/>
              </w:rPr>
            </w:pPr>
            <w:r w:rsidRPr="008E6A6F">
              <w:rPr>
                <w:b/>
                <w:sz w:val="24"/>
                <w:szCs w:val="24"/>
              </w:rPr>
              <w:t>CUMPLIDAS EN EL PERIODO</w:t>
            </w:r>
          </w:p>
        </w:tc>
        <w:tc>
          <w:tcPr>
            <w:tcW w:w="2380" w:type="dxa"/>
          </w:tcPr>
          <w:p w:rsidR="00332E07" w:rsidRPr="008E6A6F" w:rsidRDefault="00332E07" w:rsidP="00143764">
            <w:pPr>
              <w:jc w:val="center"/>
              <w:rPr>
                <w:b/>
                <w:sz w:val="24"/>
                <w:szCs w:val="24"/>
              </w:rPr>
            </w:pPr>
          </w:p>
          <w:p w:rsidR="00332E07" w:rsidRPr="00411560" w:rsidRDefault="00332E07" w:rsidP="00143764">
            <w:pPr>
              <w:jc w:val="center"/>
              <w:rPr>
                <w:b/>
                <w:sz w:val="24"/>
                <w:szCs w:val="24"/>
                <w:lang w:val="en-US"/>
              </w:rPr>
            </w:pPr>
            <w:r>
              <w:rPr>
                <w:b/>
                <w:sz w:val="24"/>
                <w:szCs w:val="24"/>
                <w:lang w:val="en-US"/>
              </w:rPr>
              <w:t>% CUMPLIMIENTO</w:t>
            </w:r>
          </w:p>
        </w:tc>
      </w:tr>
      <w:tr w:rsidR="00332E07" w:rsidRPr="000876C1" w:rsidTr="00143764">
        <w:tc>
          <w:tcPr>
            <w:tcW w:w="2518" w:type="dxa"/>
          </w:tcPr>
          <w:p w:rsidR="00332E07" w:rsidRPr="000A4D6D" w:rsidRDefault="00332E07" w:rsidP="00143764">
            <w:pPr>
              <w:jc w:val="center"/>
              <w:rPr>
                <w:sz w:val="20"/>
                <w:szCs w:val="20"/>
                <w:lang w:val="es-ES"/>
              </w:rPr>
            </w:pPr>
            <w:r>
              <w:rPr>
                <w:sz w:val="20"/>
                <w:szCs w:val="20"/>
                <w:lang w:val="es-ES"/>
              </w:rPr>
              <w:t xml:space="preserve">Registrar a </w:t>
            </w:r>
            <w:r w:rsidRPr="000A4D6D">
              <w:rPr>
                <w:sz w:val="20"/>
                <w:szCs w:val="20"/>
                <w:lang w:val="es-ES"/>
              </w:rPr>
              <w:t xml:space="preserve"> los </w:t>
            </w:r>
            <w:r w:rsidRPr="000A4D6D">
              <w:rPr>
                <w:sz w:val="20"/>
                <w:szCs w:val="20"/>
              </w:rPr>
              <w:t>Profesionalesgraduados</w:t>
            </w:r>
          </w:p>
          <w:p w:rsidR="00332E07" w:rsidRPr="000A4D6D" w:rsidRDefault="00332E07" w:rsidP="00143764">
            <w:pPr>
              <w:jc w:val="center"/>
              <w:rPr>
                <w:b/>
                <w:sz w:val="20"/>
                <w:szCs w:val="20"/>
                <w:u w:val="single"/>
                <w:lang w:val="es-ES"/>
              </w:rPr>
            </w:pPr>
          </w:p>
          <w:p w:rsidR="00332E07" w:rsidRPr="000A4D6D" w:rsidRDefault="00332E07" w:rsidP="00143764">
            <w:pPr>
              <w:jc w:val="center"/>
              <w:rPr>
                <w:b/>
                <w:sz w:val="20"/>
                <w:szCs w:val="20"/>
                <w:u w:val="single"/>
                <w:lang w:val="es-ES"/>
              </w:rPr>
            </w:pPr>
          </w:p>
          <w:p w:rsidR="00332E07" w:rsidRPr="000A4D6D" w:rsidRDefault="00332E07" w:rsidP="00143764">
            <w:pPr>
              <w:jc w:val="center"/>
              <w:rPr>
                <w:b/>
                <w:sz w:val="20"/>
                <w:szCs w:val="20"/>
                <w:u w:val="single"/>
                <w:lang w:val="es-ES"/>
              </w:rPr>
            </w:pPr>
          </w:p>
        </w:tc>
        <w:tc>
          <w:tcPr>
            <w:tcW w:w="2277" w:type="dxa"/>
          </w:tcPr>
          <w:p w:rsidR="00332E07" w:rsidRPr="000A4D6D" w:rsidRDefault="00332E07" w:rsidP="00143764">
            <w:pPr>
              <w:jc w:val="center"/>
              <w:rPr>
                <w:sz w:val="20"/>
                <w:szCs w:val="20"/>
              </w:rPr>
            </w:pPr>
            <w:r>
              <w:rPr>
                <w:sz w:val="20"/>
                <w:szCs w:val="20"/>
              </w:rPr>
              <w:t>Registrar todos los profesionales</w:t>
            </w:r>
            <w:r w:rsidRPr="000A4D6D">
              <w:rPr>
                <w:sz w:val="20"/>
                <w:szCs w:val="20"/>
              </w:rPr>
              <w:t>graduados</w:t>
            </w:r>
            <w:r>
              <w:rPr>
                <w:sz w:val="20"/>
                <w:szCs w:val="20"/>
              </w:rPr>
              <w:t xml:space="preserve"> que lo soliciten.</w:t>
            </w:r>
          </w:p>
        </w:tc>
        <w:tc>
          <w:tcPr>
            <w:tcW w:w="2487" w:type="dxa"/>
          </w:tcPr>
          <w:p w:rsidR="00332E07" w:rsidRPr="000A4D6D" w:rsidRDefault="00332E07" w:rsidP="00143764">
            <w:pPr>
              <w:jc w:val="center"/>
              <w:rPr>
                <w:sz w:val="20"/>
                <w:szCs w:val="20"/>
                <w:lang w:val="es-ES"/>
              </w:rPr>
            </w:pPr>
            <w:r>
              <w:rPr>
                <w:sz w:val="20"/>
                <w:szCs w:val="20"/>
                <w:lang w:val="es-ES"/>
              </w:rPr>
              <w:t xml:space="preserve">Atender todos </w:t>
            </w:r>
            <w:r w:rsidRPr="000A4D6D">
              <w:rPr>
                <w:sz w:val="20"/>
                <w:szCs w:val="20"/>
                <w:lang w:val="es-ES"/>
              </w:rPr>
              <w:t xml:space="preserve"> profesionales graduados que  soliciten registrarse</w:t>
            </w:r>
          </w:p>
        </w:tc>
        <w:tc>
          <w:tcPr>
            <w:tcW w:w="3249" w:type="dxa"/>
          </w:tcPr>
          <w:p w:rsidR="00332E07" w:rsidRDefault="00332E07" w:rsidP="00143764">
            <w:pPr>
              <w:rPr>
                <w:sz w:val="20"/>
                <w:szCs w:val="20"/>
              </w:rPr>
            </w:pPr>
            <w:r>
              <w:rPr>
                <w:sz w:val="20"/>
                <w:szCs w:val="20"/>
              </w:rPr>
              <w:t>155 P</w:t>
            </w:r>
            <w:r w:rsidRPr="000A4D6D">
              <w:rPr>
                <w:sz w:val="20"/>
                <w:szCs w:val="20"/>
              </w:rPr>
              <w:t>rofesionales graduados  registrados</w:t>
            </w:r>
          </w:p>
          <w:p w:rsidR="00332E07" w:rsidRDefault="00332E07" w:rsidP="00143764">
            <w:pPr>
              <w:jc w:val="center"/>
              <w:rPr>
                <w:sz w:val="20"/>
                <w:szCs w:val="20"/>
              </w:rPr>
            </w:pPr>
          </w:p>
          <w:p w:rsidR="00332E07" w:rsidRPr="000A4D6D" w:rsidRDefault="00332E07" w:rsidP="00143764">
            <w:pPr>
              <w:rPr>
                <w:sz w:val="20"/>
                <w:szCs w:val="20"/>
              </w:rPr>
            </w:pPr>
          </w:p>
        </w:tc>
        <w:tc>
          <w:tcPr>
            <w:tcW w:w="2380" w:type="dxa"/>
          </w:tcPr>
          <w:p w:rsidR="00332E07" w:rsidRPr="006B0813" w:rsidRDefault="00332E07" w:rsidP="00143764">
            <w:pPr>
              <w:jc w:val="center"/>
              <w:rPr>
                <w:b/>
                <w:sz w:val="20"/>
                <w:szCs w:val="20"/>
              </w:rPr>
            </w:pPr>
            <w:r>
              <w:rPr>
                <w:b/>
                <w:sz w:val="20"/>
                <w:szCs w:val="20"/>
              </w:rPr>
              <w:t>100%</w:t>
            </w:r>
          </w:p>
          <w:p w:rsidR="00332E07" w:rsidRPr="006B0813" w:rsidRDefault="00332E07" w:rsidP="00143764">
            <w:pPr>
              <w:jc w:val="center"/>
              <w:rPr>
                <w:sz w:val="20"/>
                <w:szCs w:val="20"/>
              </w:rPr>
            </w:pPr>
          </w:p>
          <w:p w:rsidR="00332E07" w:rsidRPr="000A4D6D" w:rsidRDefault="00332E07" w:rsidP="00143764">
            <w:pPr>
              <w:jc w:val="center"/>
              <w:rPr>
                <w:sz w:val="20"/>
                <w:szCs w:val="20"/>
              </w:rPr>
            </w:pPr>
          </w:p>
          <w:p w:rsidR="00332E07" w:rsidRPr="000A4D6D" w:rsidRDefault="00332E07" w:rsidP="00143764">
            <w:pPr>
              <w:jc w:val="center"/>
              <w:rPr>
                <w:sz w:val="20"/>
                <w:szCs w:val="20"/>
              </w:rPr>
            </w:pPr>
          </w:p>
          <w:p w:rsidR="00332E07" w:rsidRPr="000A4D6D" w:rsidRDefault="00332E07" w:rsidP="00143764">
            <w:pPr>
              <w:jc w:val="center"/>
              <w:rPr>
                <w:sz w:val="20"/>
                <w:szCs w:val="20"/>
              </w:rPr>
            </w:pPr>
          </w:p>
        </w:tc>
      </w:tr>
      <w:tr w:rsidR="00332E07" w:rsidRPr="000876C1" w:rsidTr="00143764">
        <w:tc>
          <w:tcPr>
            <w:tcW w:w="2518" w:type="dxa"/>
          </w:tcPr>
          <w:p w:rsidR="00332E07" w:rsidRPr="000A4D6D" w:rsidRDefault="00332E07" w:rsidP="00143764">
            <w:pPr>
              <w:jc w:val="center"/>
              <w:rPr>
                <w:sz w:val="20"/>
                <w:szCs w:val="20"/>
              </w:rPr>
            </w:pPr>
          </w:p>
          <w:p w:rsidR="00332E07" w:rsidRPr="000A4D6D" w:rsidRDefault="00332E07" w:rsidP="00143764">
            <w:pPr>
              <w:jc w:val="center"/>
              <w:rPr>
                <w:sz w:val="20"/>
                <w:szCs w:val="20"/>
              </w:rPr>
            </w:pPr>
            <w:r w:rsidRPr="000A4D6D">
              <w:rPr>
                <w:sz w:val="20"/>
                <w:szCs w:val="20"/>
              </w:rPr>
              <w:lastRenderedPageBreak/>
              <w:t>Registrar a los egresados que realizaran el servicio social.</w:t>
            </w:r>
          </w:p>
          <w:p w:rsidR="00332E07" w:rsidRPr="000A4D6D" w:rsidRDefault="00332E07" w:rsidP="00143764">
            <w:pPr>
              <w:jc w:val="center"/>
              <w:rPr>
                <w:sz w:val="20"/>
                <w:szCs w:val="20"/>
              </w:rPr>
            </w:pPr>
          </w:p>
          <w:p w:rsidR="00332E07" w:rsidRPr="000A4D6D" w:rsidRDefault="00332E07" w:rsidP="00143764">
            <w:pPr>
              <w:jc w:val="center"/>
              <w:rPr>
                <w:sz w:val="20"/>
                <w:szCs w:val="20"/>
              </w:rPr>
            </w:pPr>
          </w:p>
        </w:tc>
        <w:tc>
          <w:tcPr>
            <w:tcW w:w="2277" w:type="dxa"/>
          </w:tcPr>
          <w:p w:rsidR="00332E07" w:rsidRPr="000A4D6D" w:rsidRDefault="00332E07" w:rsidP="00143764">
            <w:pPr>
              <w:jc w:val="center"/>
              <w:rPr>
                <w:sz w:val="20"/>
                <w:szCs w:val="20"/>
              </w:rPr>
            </w:pPr>
          </w:p>
          <w:p w:rsidR="00332E07" w:rsidRPr="000A4D6D" w:rsidRDefault="00332E07" w:rsidP="00143764">
            <w:pPr>
              <w:jc w:val="center"/>
              <w:rPr>
                <w:sz w:val="20"/>
                <w:szCs w:val="20"/>
              </w:rPr>
            </w:pPr>
            <w:r w:rsidRPr="000A4D6D">
              <w:rPr>
                <w:sz w:val="20"/>
                <w:szCs w:val="20"/>
              </w:rPr>
              <w:lastRenderedPageBreak/>
              <w:t xml:space="preserve">Registrar </w:t>
            </w:r>
            <w:r>
              <w:rPr>
                <w:sz w:val="20"/>
                <w:szCs w:val="20"/>
              </w:rPr>
              <w:t>a todos los egresados</w:t>
            </w:r>
            <w:r w:rsidRPr="000A4D6D">
              <w:rPr>
                <w:sz w:val="20"/>
                <w:szCs w:val="20"/>
              </w:rPr>
              <w:t xml:space="preserve">  aptos para realizar el servicio social.</w:t>
            </w:r>
          </w:p>
        </w:tc>
        <w:tc>
          <w:tcPr>
            <w:tcW w:w="2487" w:type="dxa"/>
          </w:tcPr>
          <w:p w:rsidR="00332E07" w:rsidRPr="000A4D6D" w:rsidRDefault="00332E07" w:rsidP="00143764">
            <w:pPr>
              <w:jc w:val="center"/>
              <w:rPr>
                <w:sz w:val="20"/>
                <w:szCs w:val="20"/>
                <w:lang w:val="es-ES"/>
              </w:rPr>
            </w:pPr>
          </w:p>
          <w:p w:rsidR="00332E07" w:rsidRPr="000A4D6D" w:rsidRDefault="00332E07" w:rsidP="00143764">
            <w:pPr>
              <w:jc w:val="center"/>
              <w:rPr>
                <w:sz w:val="20"/>
                <w:szCs w:val="20"/>
                <w:lang w:val="es-ES"/>
              </w:rPr>
            </w:pPr>
            <w:r w:rsidRPr="000A4D6D">
              <w:rPr>
                <w:sz w:val="20"/>
                <w:szCs w:val="20"/>
                <w:lang w:val="es-ES"/>
              </w:rPr>
              <w:lastRenderedPageBreak/>
              <w:t>Atender a todos los egresados que soliciten  registrarse.</w:t>
            </w:r>
          </w:p>
          <w:p w:rsidR="00332E07" w:rsidRPr="000A4D6D" w:rsidRDefault="00332E07" w:rsidP="00143764">
            <w:pPr>
              <w:jc w:val="center"/>
              <w:rPr>
                <w:sz w:val="20"/>
                <w:szCs w:val="20"/>
                <w:lang w:val="es-ES"/>
              </w:rPr>
            </w:pPr>
          </w:p>
        </w:tc>
        <w:tc>
          <w:tcPr>
            <w:tcW w:w="3249" w:type="dxa"/>
          </w:tcPr>
          <w:p w:rsidR="00332E07" w:rsidRPr="00B529AA" w:rsidRDefault="00332E07" w:rsidP="00143764">
            <w:pPr>
              <w:jc w:val="center"/>
              <w:rPr>
                <w:sz w:val="20"/>
                <w:szCs w:val="20"/>
                <w:lang w:val="es-ES"/>
              </w:rPr>
            </w:pPr>
          </w:p>
          <w:p w:rsidR="00332E07" w:rsidRPr="00B529AA" w:rsidRDefault="00332E07" w:rsidP="00143764">
            <w:pPr>
              <w:jc w:val="center"/>
              <w:rPr>
                <w:sz w:val="20"/>
                <w:szCs w:val="20"/>
              </w:rPr>
            </w:pPr>
            <w:r>
              <w:rPr>
                <w:sz w:val="20"/>
                <w:szCs w:val="20"/>
                <w:lang w:val="es-ES"/>
              </w:rPr>
              <w:lastRenderedPageBreak/>
              <w:t xml:space="preserve"> 54 E</w:t>
            </w:r>
            <w:r w:rsidRPr="00B529AA">
              <w:rPr>
                <w:sz w:val="20"/>
                <w:szCs w:val="20"/>
                <w:lang w:val="es-ES"/>
              </w:rPr>
              <w:t>gresados registrados para ejercer el Servicio Social.</w:t>
            </w:r>
          </w:p>
        </w:tc>
        <w:tc>
          <w:tcPr>
            <w:tcW w:w="2380" w:type="dxa"/>
          </w:tcPr>
          <w:p w:rsidR="00332E07" w:rsidRPr="000A4D6D" w:rsidRDefault="00332E07" w:rsidP="00143764">
            <w:pPr>
              <w:jc w:val="center"/>
              <w:rPr>
                <w:b/>
                <w:sz w:val="20"/>
                <w:szCs w:val="20"/>
                <w:u w:val="single"/>
              </w:rPr>
            </w:pPr>
          </w:p>
          <w:p w:rsidR="00332E07" w:rsidRPr="006B0813" w:rsidRDefault="00332E07" w:rsidP="00143764">
            <w:pPr>
              <w:jc w:val="center"/>
              <w:rPr>
                <w:b/>
                <w:sz w:val="20"/>
                <w:szCs w:val="20"/>
                <w:lang w:val="en-US"/>
              </w:rPr>
            </w:pPr>
            <w:r>
              <w:rPr>
                <w:b/>
                <w:sz w:val="20"/>
                <w:szCs w:val="20"/>
                <w:lang w:val="en-US"/>
              </w:rPr>
              <w:lastRenderedPageBreak/>
              <w:t>100%</w:t>
            </w:r>
          </w:p>
        </w:tc>
      </w:tr>
    </w:tbl>
    <w:p w:rsidR="00332E07" w:rsidRDefault="00332E07" w:rsidP="00332E07">
      <w:pPr>
        <w:tabs>
          <w:tab w:val="left" w:pos="3416"/>
        </w:tabs>
        <w:jc w:val="center"/>
        <w:rPr>
          <w:b/>
          <w:sz w:val="24"/>
          <w:szCs w:val="24"/>
          <w:u w:val="single"/>
          <w:lang w:val="es-ES"/>
        </w:rPr>
      </w:pPr>
    </w:p>
    <w:p w:rsidR="00332E07" w:rsidRDefault="00332E07" w:rsidP="00332E07">
      <w:pPr>
        <w:tabs>
          <w:tab w:val="left" w:pos="3416"/>
        </w:tabs>
        <w:jc w:val="center"/>
        <w:rPr>
          <w:b/>
          <w:sz w:val="24"/>
          <w:szCs w:val="24"/>
          <w:u w:val="single"/>
          <w:lang w:val="es-ES"/>
        </w:rPr>
      </w:pPr>
    </w:p>
    <w:p w:rsidR="00332E07" w:rsidRDefault="00332E07" w:rsidP="00332E07">
      <w:pPr>
        <w:tabs>
          <w:tab w:val="left" w:pos="3416"/>
        </w:tabs>
        <w:jc w:val="center"/>
        <w:rPr>
          <w:b/>
          <w:sz w:val="24"/>
          <w:szCs w:val="24"/>
          <w:u w:val="single"/>
          <w:lang w:val="es-ES"/>
        </w:rPr>
      </w:pPr>
    </w:p>
    <w:p w:rsidR="00332E07" w:rsidRDefault="00332E07" w:rsidP="00332E07">
      <w:pPr>
        <w:tabs>
          <w:tab w:val="left" w:pos="3416"/>
        </w:tabs>
        <w:jc w:val="center"/>
        <w:rPr>
          <w:b/>
          <w:sz w:val="24"/>
          <w:szCs w:val="24"/>
          <w:u w:val="single"/>
          <w:lang w:val="es-ES"/>
        </w:rPr>
      </w:pPr>
    </w:p>
    <w:p w:rsidR="00332E07" w:rsidRDefault="00332E07" w:rsidP="00332E07">
      <w:pPr>
        <w:tabs>
          <w:tab w:val="left" w:pos="3416"/>
        </w:tabs>
        <w:jc w:val="center"/>
        <w:rPr>
          <w:b/>
          <w:sz w:val="24"/>
          <w:szCs w:val="24"/>
          <w:u w:val="single"/>
          <w:lang w:val="es-ES"/>
        </w:rPr>
      </w:pPr>
    </w:p>
    <w:p w:rsidR="00332E07" w:rsidRPr="00592552" w:rsidRDefault="00332E07" w:rsidP="00332E07">
      <w:pPr>
        <w:tabs>
          <w:tab w:val="left" w:pos="3416"/>
        </w:tabs>
        <w:jc w:val="center"/>
        <w:rPr>
          <w:b/>
          <w:sz w:val="24"/>
          <w:szCs w:val="24"/>
          <w:u w:val="single"/>
          <w:lang w:val="es-ES"/>
        </w:rPr>
      </w:pPr>
    </w:p>
    <w:p w:rsidR="00332E07" w:rsidRDefault="00332E07" w:rsidP="00332E07">
      <w:pPr>
        <w:tabs>
          <w:tab w:val="left" w:pos="3416"/>
        </w:tabs>
        <w:jc w:val="center"/>
        <w:rPr>
          <w:b/>
          <w:sz w:val="24"/>
          <w:szCs w:val="24"/>
          <w:u w:val="single"/>
          <w:lang w:val="es-ES"/>
        </w:rPr>
      </w:pPr>
    </w:p>
    <w:p w:rsidR="00332E07" w:rsidRDefault="00332E07" w:rsidP="00332E07">
      <w:pPr>
        <w:spacing w:after="0" w:line="240" w:lineRule="auto"/>
        <w:jc w:val="center"/>
        <w:rPr>
          <w:b/>
          <w:sz w:val="24"/>
          <w:szCs w:val="24"/>
        </w:rPr>
      </w:pPr>
      <w:r>
        <w:rPr>
          <w:b/>
          <w:sz w:val="24"/>
          <w:szCs w:val="24"/>
        </w:rPr>
        <w:t>CONSEJO SUPERIOR DE SALUD PÚBLICA</w:t>
      </w:r>
    </w:p>
    <w:p w:rsidR="00332E07" w:rsidRDefault="00332E07" w:rsidP="00332E07">
      <w:pPr>
        <w:spacing w:after="0" w:line="240" w:lineRule="auto"/>
        <w:jc w:val="center"/>
        <w:rPr>
          <w:b/>
          <w:sz w:val="24"/>
          <w:szCs w:val="24"/>
          <w:u w:val="single"/>
        </w:rPr>
      </w:pPr>
      <w:r>
        <w:rPr>
          <w:b/>
          <w:sz w:val="24"/>
          <w:szCs w:val="24"/>
          <w:u w:val="single"/>
        </w:rPr>
        <w:t>EVALUACION  POA – 2015</w:t>
      </w:r>
    </w:p>
    <w:p w:rsidR="00332E07" w:rsidRDefault="00332E07" w:rsidP="00332E07">
      <w:pPr>
        <w:spacing w:after="0" w:line="240" w:lineRule="auto"/>
        <w:jc w:val="center"/>
        <w:rPr>
          <w:b/>
          <w:sz w:val="24"/>
          <w:szCs w:val="24"/>
        </w:rPr>
      </w:pPr>
      <w:r>
        <w:rPr>
          <w:b/>
          <w:sz w:val="24"/>
          <w:szCs w:val="24"/>
        </w:rPr>
        <w:t>UNIDAD: JUNTA DE VIGILANCIA DE LA PROFESION DE LABORATORIO CLINICO.</w:t>
      </w:r>
    </w:p>
    <w:p w:rsidR="00332E07" w:rsidRPr="00592552" w:rsidRDefault="00332E07" w:rsidP="00332E07">
      <w:pPr>
        <w:tabs>
          <w:tab w:val="left" w:pos="3416"/>
        </w:tabs>
        <w:jc w:val="center"/>
        <w:rPr>
          <w:b/>
          <w:sz w:val="24"/>
          <w:szCs w:val="24"/>
          <w:u w:val="single"/>
          <w:lang w:val="es-ES"/>
        </w:rPr>
      </w:pPr>
      <w:r>
        <w:rPr>
          <w:b/>
          <w:sz w:val="24"/>
          <w:szCs w:val="24"/>
        </w:rPr>
        <w:t xml:space="preserve">PROGRAMA DE: Vigilar y Controlar los establecimientos de Laboratorios Clínicos                       PERIODO: </w:t>
      </w:r>
      <w:r>
        <w:rPr>
          <w:b/>
        </w:rPr>
        <w:t>ENERO - JUNIO</w:t>
      </w:r>
      <w:r w:rsidRPr="002E28E1">
        <w:rPr>
          <w:b/>
        </w:rPr>
        <w:t>/201</w:t>
      </w:r>
      <w:r>
        <w:rPr>
          <w:b/>
        </w:rPr>
        <w:t>5</w:t>
      </w:r>
    </w:p>
    <w:tbl>
      <w:tblPr>
        <w:tblStyle w:val="Tablaconcuadrcula"/>
        <w:tblW w:w="0" w:type="auto"/>
        <w:tblInd w:w="754" w:type="dxa"/>
        <w:tblLook w:val="0220" w:firstRow="1" w:lastRow="0" w:firstColumn="0" w:lastColumn="0" w:noHBand="1" w:noVBand="0"/>
      </w:tblPr>
      <w:tblGrid>
        <w:gridCol w:w="2437"/>
        <w:gridCol w:w="81"/>
        <w:gridCol w:w="2277"/>
        <w:gridCol w:w="2487"/>
        <w:gridCol w:w="3249"/>
        <w:gridCol w:w="2380"/>
      </w:tblGrid>
      <w:tr w:rsidR="00332E07" w:rsidRPr="000876C1" w:rsidTr="00143764">
        <w:tc>
          <w:tcPr>
            <w:tcW w:w="2437" w:type="dxa"/>
          </w:tcPr>
          <w:p w:rsidR="00332E07" w:rsidRPr="00A27022" w:rsidRDefault="00332E07" w:rsidP="00143764">
            <w:pPr>
              <w:jc w:val="center"/>
              <w:rPr>
                <w:b/>
                <w:sz w:val="24"/>
                <w:szCs w:val="24"/>
                <w:lang w:val="en-US"/>
              </w:rPr>
            </w:pPr>
            <w:r>
              <w:rPr>
                <w:b/>
                <w:sz w:val="24"/>
                <w:szCs w:val="24"/>
                <w:lang w:val="en-US"/>
              </w:rPr>
              <w:t>OBJETIVOS</w:t>
            </w:r>
          </w:p>
        </w:tc>
        <w:tc>
          <w:tcPr>
            <w:tcW w:w="2358" w:type="dxa"/>
            <w:gridSpan w:val="2"/>
          </w:tcPr>
          <w:p w:rsidR="00332E07" w:rsidRPr="00A27022" w:rsidRDefault="00332E07" w:rsidP="00143764">
            <w:pPr>
              <w:jc w:val="center"/>
              <w:rPr>
                <w:b/>
                <w:sz w:val="24"/>
                <w:szCs w:val="24"/>
                <w:lang w:val="en-US"/>
              </w:rPr>
            </w:pPr>
            <w:r>
              <w:rPr>
                <w:b/>
                <w:sz w:val="24"/>
                <w:szCs w:val="24"/>
                <w:lang w:val="en-US"/>
              </w:rPr>
              <w:t>METAS  ANUALES</w:t>
            </w:r>
          </w:p>
        </w:tc>
        <w:tc>
          <w:tcPr>
            <w:tcW w:w="2487" w:type="dxa"/>
          </w:tcPr>
          <w:p w:rsidR="00332E07" w:rsidRPr="00A27022" w:rsidRDefault="00332E07" w:rsidP="00143764">
            <w:pPr>
              <w:jc w:val="center"/>
              <w:rPr>
                <w:b/>
                <w:sz w:val="24"/>
                <w:szCs w:val="24"/>
                <w:lang w:val="en-US"/>
              </w:rPr>
            </w:pPr>
            <w:r>
              <w:rPr>
                <w:b/>
                <w:sz w:val="24"/>
                <w:szCs w:val="24"/>
                <w:lang w:val="en-US"/>
              </w:rPr>
              <w:t>METAS PERIODO (CANTIDAD)</w:t>
            </w:r>
          </w:p>
        </w:tc>
        <w:tc>
          <w:tcPr>
            <w:tcW w:w="3249" w:type="dxa"/>
          </w:tcPr>
          <w:p w:rsidR="00332E07" w:rsidRPr="008E6A6F" w:rsidRDefault="00332E07" w:rsidP="00143764">
            <w:pPr>
              <w:jc w:val="center"/>
              <w:rPr>
                <w:b/>
                <w:sz w:val="24"/>
                <w:szCs w:val="24"/>
              </w:rPr>
            </w:pPr>
            <w:r w:rsidRPr="008E6A6F">
              <w:rPr>
                <w:b/>
                <w:sz w:val="24"/>
                <w:szCs w:val="24"/>
              </w:rPr>
              <w:t>METAS/INDICADORES</w:t>
            </w:r>
          </w:p>
          <w:p w:rsidR="00332E07" w:rsidRPr="008E6A6F" w:rsidRDefault="00332E07" w:rsidP="00143764">
            <w:pPr>
              <w:jc w:val="center"/>
              <w:rPr>
                <w:b/>
                <w:sz w:val="24"/>
                <w:szCs w:val="24"/>
              </w:rPr>
            </w:pPr>
            <w:r w:rsidRPr="008E6A6F">
              <w:rPr>
                <w:b/>
                <w:sz w:val="24"/>
                <w:szCs w:val="24"/>
              </w:rPr>
              <w:t>CUMPLIDAS EN EL PERIODO</w:t>
            </w:r>
          </w:p>
        </w:tc>
        <w:tc>
          <w:tcPr>
            <w:tcW w:w="2380" w:type="dxa"/>
          </w:tcPr>
          <w:p w:rsidR="00332E07" w:rsidRPr="00411560" w:rsidRDefault="00332E07" w:rsidP="00143764">
            <w:pPr>
              <w:jc w:val="center"/>
              <w:rPr>
                <w:b/>
                <w:sz w:val="24"/>
                <w:szCs w:val="24"/>
                <w:lang w:val="en-US"/>
              </w:rPr>
            </w:pPr>
            <w:r>
              <w:rPr>
                <w:b/>
                <w:sz w:val="24"/>
                <w:szCs w:val="24"/>
                <w:lang w:val="en-US"/>
              </w:rPr>
              <w:t>% CUMPLIMIENTO</w:t>
            </w:r>
          </w:p>
        </w:tc>
      </w:tr>
      <w:tr w:rsidR="00332E07" w:rsidRPr="000876C1" w:rsidTr="00143764">
        <w:tc>
          <w:tcPr>
            <w:tcW w:w="2437" w:type="dxa"/>
          </w:tcPr>
          <w:p w:rsidR="00332E07" w:rsidRPr="00C80E3D" w:rsidRDefault="00332E07" w:rsidP="00143764">
            <w:pPr>
              <w:jc w:val="center"/>
              <w:rPr>
                <w:b/>
                <w:sz w:val="18"/>
                <w:szCs w:val="18"/>
                <w:u w:val="single"/>
                <w:lang w:val="es-ES"/>
              </w:rPr>
            </w:pPr>
            <w:r w:rsidRPr="00C80E3D">
              <w:rPr>
                <w:sz w:val="18"/>
                <w:szCs w:val="18"/>
                <w:lang w:val="es-ES"/>
              </w:rPr>
              <w:t>Verificación de Requerimientos Técnicos Administrativos</w:t>
            </w:r>
          </w:p>
        </w:tc>
        <w:tc>
          <w:tcPr>
            <w:tcW w:w="2358" w:type="dxa"/>
            <w:gridSpan w:val="2"/>
          </w:tcPr>
          <w:p w:rsidR="00332E07" w:rsidRPr="00C80E3D" w:rsidRDefault="00332E07" w:rsidP="00143764">
            <w:pPr>
              <w:jc w:val="center"/>
              <w:rPr>
                <w:sz w:val="18"/>
                <w:szCs w:val="18"/>
              </w:rPr>
            </w:pPr>
            <w:r w:rsidRPr="00C80E3D">
              <w:rPr>
                <w:sz w:val="18"/>
                <w:szCs w:val="18"/>
              </w:rPr>
              <w:t>Cubrir un 100% deLaboratorios inscritos para la verificación de RTA</w:t>
            </w:r>
          </w:p>
        </w:tc>
        <w:tc>
          <w:tcPr>
            <w:tcW w:w="2487" w:type="dxa"/>
          </w:tcPr>
          <w:p w:rsidR="00332E07" w:rsidRPr="00C80E3D" w:rsidRDefault="00332E07" w:rsidP="00143764">
            <w:pPr>
              <w:jc w:val="center"/>
              <w:rPr>
                <w:sz w:val="18"/>
                <w:szCs w:val="18"/>
              </w:rPr>
            </w:pPr>
            <w:r w:rsidRPr="00C80E3D">
              <w:rPr>
                <w:sz w:val="18"/>
                <w:szCs w:val="18"/>
              </w:rPr>
              <w:t>Verificar los RTA en un promedio de 100 laboratorios inscritos, programadas con transporte de la Institución.</w:t>
            </w:r>
          </w:p>
        </w:tc>
        <w:tc>
          <w:tcPr>
            <w:tcW w:w="3249" w:type="dxa"/>
          </w:tcPr>
          <w:p w:rsidR="00332E07" w:rsidRPr="00C80E3D" w:rsidRDefault="00332E07" w:rsidP="00143764">
            <w:pPr>
              <w:jc w:val="center"/>
              <w:rPr>
                <w:sz w:val="18"/>
                <w:szCs w:val="18"/>
              </w:rPr>
            </w:pPr>
            <w:r w:rsidRPr="00C80E3D">
              <w:rPr>
                <w:sz w:val="18"/>
                <w:szCs w:val="18"/>
              </w:rPr>
              <w:t>102verificación de RTA  realizadas a laboratorios que se encuentran inscritos y funcionando*</w:t>
            </w:r>
          </w:p>
          <w:p w:rsidR="00332E07" w:rsidRPr="00C80E3D" w:rsidRDefault="00332E07" w:rsidP="00143764">
            <w:pPr>
              <w:jc w:val="center"/>
              <w:rPr>
                <w:sz w:val="18"/>
                <w:szCs w:val="18"/>
              </w:rPr>
            </w:pPr>
            <w:r w:rsidRPr="00C80E3D">
              <w:rPr>
                <w:sz w:val="18"/>
                <w:szCs w:val="18"/>
              </w:rPr>
              <w:t>.</w:t>
            </w:r>
          </w:p>
        </w:tc>
        <w:tc>
          <w:tcPr>
            <w:tcW w:w="2380" w:type="dxa"/>
          </w:tcPr>
          <w:p w:rsidR="00332E07" w:rsidRPr="00C80E3D" w:rsidRDefault="00332E07" w:rsidP="00143764">
            <w:pPr>
              <w:jc w:val="center"/>
              <w:rPr>
                <w:b/>
                <w:sz w:val="18"/>
                <w:szCs w:val="18"/>
                <w:lang w:val="en-US"/>
              </w:rPr>
            </w:pPr>
          </w:p>
          <w:p w:rsidR="00332E07" w:rsidRPr="00C80E3D" w:rsidRDefault="00332E07" w:rsidP="00143764">
            <w:pPr>
              <w:jc w:val="center"/>
              <w:rPr>
                <w:b/>
                <w:sz w:val="18"/>
                <w:szCs w:val="18"/>
                <w:lang w:val="en-US"/>
              </w:rPr>
            </w:pPr>
          </w:p>
          <w:p w:rsidR="00332E07" w:rsidRPr="00C80E3D" w:rsidRDefault="00332E07" w:rsidP="00143764">
            <w:pPr>
              <w:jc w:val="center"/>
              <w:rPr>
                <w:b/>
                <w:sz w:val="18"/>
                <w:szCs w:val="18"/>
                <w:lang w:val="en-US"/>
              </w:rPr>
            </w:pPr>
            <w:r w:rsidRPr="00C80E3D">
              <w:rPr>
                <w:b/>
                <w:sz w:val="18"/>
                <w:szCs w:val="18"/>
                <w:lang w:val="en-US"/>
              </w:rPr>
              <w:t>100%</w:t>
            </w:r>
          </w:p>
        </w:tc>
      </w:tr>
      <w:tr w:rsidR="00332E07" w:rsidRPr="000876C1" w:rsidTr="00143764">
        <w:tc>
          <w:tcPr>
            <w:tcW w:w="2437" w:type="dxa"/>
          </w:tcPr>
          <w:p w:rsidR="00332E07" w:rsidRPr="00C80E3D" w:rsidRDefault="00332E07" w:rsidP="00143764">
            <w:pPr>
              <w:jc w:val="center"/>
              <w:rPr>
                <w:b/>
                <w:sz w:val="18"/>
                <w:szCs w:val="18"/>
                <w:u w:val="single"/>
              </w:rPr>
            </w:pPr>
            <w:r w:rsidRPr="00C80E3D">
              <w:rPr>
                <w:sz w:val="18"/>
                <w:szCs w:val="18"/>
              </w:rPr>
              <w:t xml:space="preserve">Inspeccionar los Laboratorios Clínicos por trámites de </w:t>
            </w:r>
            <w:r w:rsidRPr="00C80E3D">
              <w:rPr>
                <w:sz w:val="18"/>
                <w:szCs w:val="18"/>
              </w:rPr>
              <w:lastRenderedPageBreak/>
              <w:t>aperturas, traslados y ampliación de servicios.</w:t>
            </w:r>
          </w:p>
          <w:p w:rsidR="00332E07" w:rsidRPr="00C80E3D" w:rsidRDefault="00332E07" w:rsidP="00143764">
            <w:pPr>
              <w:jc w:val="center"/>
              <w:rPr>
                <w:b/>
                <w:sz w:val="18"/>
                <w:szCs w:val="18"/>
                <w:u w:val="single"/>
              </w:rPr>
            </w:pPr>
          </w:p>
        </w:tc>
        <w:tc>
          <w:tcPr>
            <w:tcW w:w="2358" w:type="dxa"/>
            <w:gridSpan w:val="2"/>
          </w:tcPr>
          <w:p w:rsidR="00332E07" w:rsidRPr="00C80E3D" w:rsidRDefault="00332E07" w:rsidP="00143764">
            <w:pPr>
              <w:jc w:val="center"/>
              <w:rPr>
                <w:sz w:val="18"/>
                <w:szCs w:val="18"/>
              </w:rPr>
            </w:pPr>
            <w:r w:rsidRPr="00C80E3D">
              <w:rPr>
                <w:sz w:val="18"/>
                <w:szCs w:val="18"/>
              </w:rPr>
              <w:lastRenderedPageBreak/>
              <w:t xml:space="preserve">Cubrir  todas las solicitudes  inspecciones por trámites  de: aperturas, traslados, </w:t>
            </w:r>
            <w:r w:rsidRPr="00C80E3D">
              <w:rPr>
                <w:sz w:val="18"/>
                <w:szCs w:val="18"/>
              </w:rPr>
              <w:lastRenderedPageBreak/>
              <w:t>ampliación de servicios que sean solicitados.</w:t>
            </w:r>
          </w:p>
        </w:tc>
        <w:tc>
          <w:tcPr>
            <w:tcW w:w="2487" w:type="dxa"/>
          </w:tcPr>
          <w:p w:rsidR="00332E07" w:rsidRPr="00C80E3D" w:rsidRDefault="00332E07" w:rsidP="00143764">
            <w:pPr>
              <w:jc w:val="center"/>
              <w:rPr>
                <w:sz w:val="18"/>
                <w:szCs w:val="18"/>
              </w:rPr>
            </w:pPr>
          </w:p>
          <w:p w:rsidR="00332E07" w:rsidRPr="00C80E3D" w:rsidRDefault="00332E07" w:rsidP="00143764">
            <w:pPr>
              <w:jc w:val="center"/>
              <w:rPr>
                <w:sz w:val="18"/>
                <w:szCs w:val="18"/>
              </w:rPr>
            </w:pPr>
            <w:r w:rsidRPr="00C80E3D">
              <w:rPr>
                <w:sz w:val="18"/>
                <w:szCs w:val="18"/>
              </w:rPr>
              <w:lastRenderedPageBreak/>
              <w:t>Corresponder el 100% a los trámites solicitados, con transporte de la institución.</w:t>
            </w:r>
          </w:p>
          <w:p w:rsidR="00332E07" w:rsidRPr="00C80E3D" w:rsidRDefault="00332E07" w:rsidP="00143764">
            <w:pPr>
              <w:jc w:val="center"/>
              <w:rPr>
                <w:sz w:val="18"/>
                <w:szCs w:val="18"/>
              </w:rPr>
            </w:pPr>
          </w:p>
        </w:tc>
        <w:tc>
          <w:tcPr>
            <w:tcW w:w="3249" w:type="dxa"/>
          </w:tcPr>
          <w:p w:rsidR="00332E07" w:rsidRPr="00C80E3D" w:rsidRDefault="00332E07" w:rsidP="00143764">
            <w:pPr>
              <w:rPr>
                <w:sz w:val="18"/>
                <w:szCs w:val="18"/>
              </w:rPr>
            </w:pPr>
            <w:r w:rsidRPr="00C80E3D">
              <w:rPr>
                <w:sz w:val="18"/>
                <w:szCs w:val="18"/>
              </w:rPr>
              <w:lastRenderedPageBreak/>
              <w:t>162 Inspecciones realizadas por trámites diversos entre:**</w:t>
            </w:r>
          </w:p>
          <w:p w:rsidR="00332E07" w:rsidRPr="00C80E3D" w:rsidRDefault="00332E07" w:rsidP="00143764">
            <w:pPr>
              <w:rPr>
                <w:sz w:val="18"/>
                <w:szCs w:val="18"/>
              </w:rPr>
            </w:pPr>
            <w:r w:rsidRPr="00C80E3D">
              <w:rPr>
                <w:sz w:val="18"/>
                <w:szCs w:val="18"/>
              </w:rPr>
              <w:lastRenderedPageBreak/>
              <w:t>Aperturas   40</w:t>
            </w:r>
          </w:p>
          <w:p w:rsidR="00332E07" w:rsidRPr="00C80E3D" w:rsidRDefault="00332E07" w:rsidP="00143764">
            <w:pPr>
              <w:rPr>
                <w:sz w:val="18"/>
                <w:szCs w:val="18"/>
              </w:rPr>
            </w:pPr>
            <w:r w:rsidRPr="00C80E3D">
              <w:rPr>
                <w:sz w:val="18"/>
                <w:szCs w:val="18"/>
              </w:rPr>
              <w:t>traslados  21</w:t>
            </w:r>
          </w:p>
          <w:p w:rsidR="00332E07" w:rsidRPr="00C80E3D" w:rsidRDefault="00332E07" w:rsidP="00143764">
            <w:pPr>
              <w:rPr>
                <w:sz w:val="18"/>
                <w:szCs w:val="18"/>
              </w:rPr>
            </w:pPr>
            <w:r w:rsidRPr="00C80E3D">
              <w:rPr>
                <w:sz w:val="18"/>
                <w:szCs w:val="18"/>
              </w:rPr>
              <w:t>Ampliación de servicios (Banco de sangre y Bacteriología)  6</w:t>
            </w:r>
          </w:p>
          <w:p w:rsidR="00332E07" w:rsidRPr="00C80E3D" w:rsidRDefault="00332E07" w:rsidP="00143764">
            <w:pPr>
              <w:rPr>
                <w:sz w:val="18"/>
                <w:szCs w:val="18"/>
              </w:rPr>
            </w:pPr>
            <w:r w:rsidRPr="00C80E3D">
              <w:rPr>
                <w:sz w:val="18"/>
                <w:szCs w:val="18"/>
              </w:rPr>
              <w:t>Seguimientos: 0</w:t>
            </w:r>
          </w:p>
          <w:p w:rsidR="00332E07" w:rsidRPr="00C80E3D" w:rsidRDefault="00332E07" w:rsidP="00143764">
            <w:pPr>
              <w:rPr>
                <w:sz w:val="18"/>
                <w:szCs w:val="18"/>
              </w:rPr>
            </w:pPr>
            <w:r w:rsidRPr="00C80E3D">
              <w:rPr>
                <w:sz w:val="18"/>
                <w:szCs w:val="18"/>
              </w:rPr>
              <w:t>Inspección por Ampliación de Pruebas Especiales  5</w:t>
            </w:r>
          </w:p>
          <w:p w:rsidR="00332E07" w:rsidRPr="00C80E3D" w:rsidRDefault="00332E07" w:rsidP="00143764">
            <w:pPr>
              <w:rPr>
                <w:sz w:val="18"/>
                <w:szCs w:val="18"/>
              </w:rPr>
            </w:pPr>
            <w:r w:rsidRPr="00C80E3D">
              <w:rPr>
                <w:sz w:val="18"/>
                <w:szCs w:val="18"/>
              </w:rPr>
              <w:t>Verificación de requerimientos técnicos Administrativos: 102</w:t>
            </w:r>
          </w:p>
          <w:p w:rsidR="00332E07" w:rsidRPr="00C80E3D" w:rsidRDefault="00332E07" w:rsidP="00143764">
            <w:pPr>
              <w:rPr>
                <w:sz w:val="18"/>
                <w:szCs w:val="18"/>
              </w:rPr>
            </w:pPr>
            <w:r w:rsidRPr="00C80E3D">
              <w:rPr>
                <w:sz w:val="18"/>
                <w:szCs w:val="18"/>
              </w:rPr>
              <w:t>Control:49</w:t>
            </w:r>
          </w:p>
          <w:p w:rsidR="00332E07" w:rsidRPr="00C80E3D" w:rsidRDefault="00332E07" w:rsidP="00143764">
            <w:pPr>
              <w:rPr>
                <w:sz w:val="18"/>
                <w:szCs w:val="18"/>
              </w:rPr>
            </w:pPr>
            <w:r w:rsidRPr="00C80E3D">
              <w:rPr>
                <w:sz w:val="18"/>
                <w:szCs w:val="18"/>
              </w:rPr>
              <w:t>Verificación de dirección: 0</w:t>
            </w:r>
          </w:p>
          <w:p w:rsidR="00332E07" w:rsidRPr="00C80E3D" w:rsidRDefault="00332E07" w:rsidP="00143764">
            <w:pPr>
              <w:rPr>
                <w:sz w:val="18"/>
                <w:szCs w:val="18"/>
              </w:rPr>
            </w:pPr>
            <w:r w:rsidRPr="00C80E3D">
              <w:rPr>
                <w:sz w:val="18"/>
                <w:szCs w:val="18"/>
              </w:rPr>
              <w:t>Inspección por denuncias: 2</w:t>
            </w:r>
          </w:p>
          <w:p w:rsidR="00332E07" w:rsidRPr="00C80E3D" w:rsidRDefault="00332E07" w:rsidP="00143764">
            <w:pPr>
              <w:rPr>
                <w:sz w:val="18"/>
                <w:szCs w:val="18"/>
              </w:rPr>
            </w:pPr>
            <w:r w:rsidRPr="00C80E3D">
              <w:rPr>
                <w:sz w:val="18"/>
                <w:szCs w:val="18"/>
              </w:rPr>
              <w:t>Insp. Apertura y Func. T./C.M.E. 8</w:t>
            </w:r>
          </w:p>
          <w:p w:rsidR="00332E07" w:rsidRPr="00C80E3D" w:rsidRDefault="00332E07" w:rsidP="00143764">
            <w:pPr>
              <w:rPr>
                <w:sz w:val="18"/>
                <w:szCs w:val="18"/>
              </w:rPr>
            </w:pPr>
            <w:r w:rsidRPr="00C80E3D">
              <w:rPr>
                <w:sz w:val="18"/>
                <w:szCs w:val="18"/>
              </w:rPr>
              <w:t>Insp. T./C.M.E. Traslado 8</w:t>
            </w:r>
          </w:p>
        </w:tc>
        <w:tc>
          <w:tcPr>
            <w:tcW w:w="2380" w:type="dxa"/>
          </w:tcPr>
          <w:p w:rsidR="00332E07" w:rsidRPr="00C80E3D" w:rsidRDefault="00332E07" w:rsidP="00143764">
            <w:pPr>
              <w:jc w:val="center"/>
              <w:rPr>
                <w:b/>
                <w:sz w:val="18"/>
                <w:szCs w:val="18"/>
              </w:rPr>
            </w:pPr>
          </w:p>
          <w:p w:rsidR="00332E07" w:rsidRPr="00C80E3D" w:rsidRDefault="00332E07" w:rsidP="00143764">
            <w:pPr>
              <w:jc w:val="center"/>
              <w:rPr>
                <w:b/>
                <w:sz w:val="18"/>
                <w:szCs w:val="18"/>
              </w:rPr>
            </w:pPr>
          </w:p>
          <w:p w:rsidR="00332E07" w:rsidRPr="00C80E3D" w:rsidRDefault="00332E07" w:rsidP="00143764">
            <w:pPr>
              <w:jc w:val="center"/>
              <w:rPr>
                <w:b/>
                <w:sz w:val="18"/>
                <w:szCs w:val="18"/>
              </w:rPr>
            </w:pPr>
          </w:p>
          <w:p w:rsidR="00332E07" w:rsidRPr="00C80E3D" w:rsidRDefault="00332E07" w:rsidP="00143764">
            <w:pPr>
              <w:jc w:val="center"/>
              <w:rPr>
                <w:b/>
                <w:sz w:val="18"/>
                <w:szCs w:val="18"/>
              </w:rPr>
            </w:pPr>
          </w:p>
          <w:p w:rsidR="00332E07" w:rsidRPr="00C80E3D" w:rsidRDefault="00332E07" w:rsidP="00143764">
            <w:pPr>
              <w:jc w:val="center"/>
              <w:rPr>
                <w:b/>
                <w:sz w:val="18"/>
                <w:szCs w:val="18"/>
              </w:rPr>
            </w:pPr>
            <w:r w:rsidRPr="00C80E3D">
              <w:rPr>
                <w:b/>
                <w:sz w:val="18"/>
                <w:szCs w:val="18"/>
              </w:rPr>
              <w:t>100 %</w:t>
            </w:r>
          </w:p>
        </w:tc>
      </w:tr>
      <w:tr w:rsidR="00332E07" w:rsidTr="00143764">
        <w:tblPrEx>
          <w:tblLook w:val="04A0" w:firstRow="1" w:lastRow="0" w:firstColumn="1" w:lastColumn="0" w:noHBand="0" w:noVBand="1"/>
        </w:tblPrEx>
        <w:tc>
          <w:tcPr>
            <w:tcW w:w="2518" w:type="dxa"/>
            <w:gridSpan w:val="2"/>
          </w:tcPr>
          <w:p w:rsidR="00332E07" w:rsidRPr="00C80E3D" w:rsidRDefault="00332E07" w:rsidP="00143764">
            <w:pPr>
              <w:jc w:val="center"/>
              <w:rPr>
                <w:b/>
                <w:sz w:val="18"/>
                <w:szCs w:val="18"/>
              </w:rPr>
            </w:pPr>
            <w:r w:rsidRPr="00C80E3D">
              <w:rPr>
                <w:sz w:val="18"/>
                <w:szCs w:val="18"/>
              </w:rPr>
              <w:lastRenderedPageBreak/>
              <w:t>Inspeccionar por denuncias establecimientos y profesionales</w:t>
            </w:r>
          </w:p>
        </w:tc>
        <w:tc>
          <w:tcPr>
            <w:tcW w:w="2277" w:type="dxa"/>
          </w:tcPr>
          <w:p w:rsidR="00332E07" w:rsidRPr="00C80E3D" w:rsidRDefault="00332E07" w:rsidP="00143764">
            <w:pPr>
              <w:jc w:val="center"/>
              <w:rPr>
                <w:b/>
                <w:sz w:val="18"/>
                <w:szCs w:val="18"/>
              </w:rPr>
            </w:pPr>
            <w:r w:rsidRPr="00C80E3D">
              <w:rPr>
                <w:sz w:val="18"/>
                <w:szCs w:val="18"/>
              </w:rPr>
              <w:t>Inspeccionar por denuncias establecimientos y profesionales</w:t>
            </w:r>
          </w:p>
        </w:tc>
        <w:tc>
          <w:tcPr>
            <w:tcW w:w="2487" w:type="dxa"/>
          </w:tcPr>
          <w:p w:rsidR="00332E07" w:rsidRPr="00C80E3D" w:rsidRDefault="00332E07" w:rsidP="00143764">
            <w:pPr>
              <w:jc w:val="center"/>
              <w:rPr>
                <w:b/>
                <w:sz w:val="18"/>
                <w:szCs w:val="18"/>
              </w:rPr>
            </w:pPr>
            <w:r w:rsidRPr="00C80E3D">
              <w:rPr>
                <w:sz w:val="18"/>
                <w:szCs w:val="18"/>
              </w:rPr>
              <w:t>Ejecutar  en un 100% todas las inspecciones por los diferentes tipos de denuncias</w:t>
            </w:r>
          </w:p>
        </w:tc>
        <w:tc>
          <w:tcPr>
            <w:tcW w:w="3249" w:type="dxa"/>
          </w:tcPr>
          <w:p w:rsidR="00332E07" w:rsidRPr="00C80E3D" w:rsidRDefault="00332E07" w:rsidP="00143764">
            <w:pPr>
              <w:jc w:val="center"/>
              <w:rPr>
                <w:sz w:val="18"/>
                <w:szCs w:val="18"/>
              </w:rPr>
            </w:pPr>
            <w:r w:rsidRPr="00C80E3D">
              <w:rPr>
                <w:sz w:val="18"/>
                <w:szCs w:val="18"/>
              </w:rPr>
              <w:t>2 inspecciones realizadas por denuncias recibidas. 10**</w:t>
            </w:r>
          </w:p>
          <w:p w:rsidR="00332E07" w:rsidRPr="00C80E3D" w:rsidRDefault="00332E07" w:rsidP="00143764">
            <w:pPr>
              <w:jc w:val="center"/>
              <w:rPr>
                <w:sz w:val="18"/>
                <w:szCs w:val="18"/>
              </w:rPr>
            </w:pPr>
            <w:r w:rsidRPr="00C80E3D">
              <w:rPr>
                <w:sz w:val="18"/>
                <w:szCs w:val="18"/>
              </w:rPr>
              <w:t>Aviso : 10</w:t>
            </w:r>
          </w:p>
          <w:p w:rsidR="00332E07" w:rsidRPr="00C80E3D" w:rsidRDefault="00332E07" w:rsidP="00143764">
            <w:pPr>
              <w:jc w:val="center"/>
              <w:rPr>
                <w:sz w:val="18"/>
                <w:szCs w:val="18"/>
              </w:rPr>
            </w:pPr>
            <w:r w:rsidRPr="00C80E3D">
              <w:rPr>
                <w:sz w:val="18"/>
                <w:szCs w:val="18"/>
              </w:rPr>
              <w:t>Oficio: 8</w:t>
            </w:r>
          </w:p>
          <w:p w:rsidR="00332E07" w:rsidRPr="00C80E3D" w:rsidRDefault="00332E07" w:rsidP="00143764">
            <w:pPr>
              <w:jc w:val="center"/>
              <w:rPr>
                <w:sz w:val="18"/>
                <w:szCs w:val="18"/>
              </w:rPr>
            </w:pPr>
            <w:r w:rsidRPr="00C80E3D">
              <w:rPr>
                <w:sz w:val="18"/>
                <w:szCs w:val="18"/>
              </w:rPr>
              <w:t>Cierre: 2</w:t>
            </w:r>
          </w:p>
          <w:p w:rsidR="00332E07" w:rsidRPr="00C80E3D" w:rsidRDefault="00332E07" w:rsidP="00143764">
            <w:pPr>
              <w:jc w:val="center"/>
              <w:rPr>
                <w:b/>
                <w:sz w:val="18"/>
                <w:szCs w:val="18"/>
              </w:rPr>
            </w:pPr>
            <w:r w:rsidRPr="00C80E3D">
              <w:rPr>
                <w:sz w:val="18"/>
                <w:szCs w:val="18"/>
              </w:rPr>
              <w:t>Retiro de sellos: 1</w:t>
            </w:r>
          </w:p>
        </w:tc>
        <w:tc>
          <w:tcPr>
            <w:tcW w:w="2380" w:type="dxa"/>
          </w:tcPr>
          <w:p w:rsidR="00332E07" w:rsidRPr="00C80E3D" w:rsidRDefault="00332E07" w:rsidP="00143764">
            <w:pPr>
              <w:jc w:val="center"/>
              <w:rPr>
                <w:b/>
                <w:sz w:val="18"/>
                <w:szCs w:val="18"/>
              </w:rPr>
            </w:pPr>
          </w:p>
          <w:p w:rsidR="00332E07" w:rsidRPr="00C80E3D" w:rsidRDefault="00332E07" w:rsidP="00143764">
            <w:pPr>
              <w:jc w:val="center"/>
              <w:rPr>
                <w:b/>
                <w:sz w:val="18"/>
                <w:szCs w:val="18"/>
              </w:rPr>
            </w:pPr>
          </w:p>
          <w:p w:rsidR="00332E07" w:rsidRPr="00C80E3D" w:rsidRDefault="00332E07" w:rsidP="00143764">
            <w:pPr>
              <w:jc w:val="center"/>
              <w:rPr>
                <w:b/>
                <w:sz w:val="18"/>
                <w:szCs w:val="18"/>
              </w:rPr>
            </w:pPr>
            <w:r w:rsidRPr="00C80E3D">
              <w:rPr>
                <w:b/>
                <w:sz w:val="18"/>
                <w:szCs w:val="18"/>
              </w:rPr>
              <w:t>31%</w:t>
            </w:r>
          </w:p>
        </w:tc>
      </w:tr>
      <w:tr w:rsidR="00332E07" w:rsidTr="00143764">
        <w:tblPrEx>
          <w:tblLook w:val="04A0" w:firstRow="1" w:lastRow="0" w:firstColumn="1" w:lastColumn="0" w:noHBand="0" w:noVBand="1"/>
        </w:tblPrEx>
        <w:tc>
          <w:tcPr>
            <w:tcW w:w="2518" w:type="dxa"/>
            <w:gridSpan w:val="2"/>
          </w:tcPr>
          <w:p w:rsidR="00332E07" w:rsidRPr="00C80E3D" w:rsidRDefault="00332E07" w:rsidP="00143764">
            <w:pPr>
              <w:jc w:val="center"/>
              <w:rPr>
                <w:b/>
                <w:sz w:val="18"/>
                <w:szCs w:val="18"/>
              </w:rPr>
            </w:pPr>
            <w:r w:rsidRPr="00C80E3D">
              <w:rPr>
                <w:sz w:val="18"/>
                <w:szCs w:val="18"/>
              </w:rPr>
              <w:t>Controlar la calidad de los servicios de análisis de los laboratorios  clínicos inscritos, a través del programa de Evaluación Externa de la Calidad (PEEC</w:t>
            </w:r>
          </w:p>
        </w:tc>
        <w:tc>
          <w:tcPr>
            <w:tcW w:w="2277" w:type="dxa"/>
          </w:tcPr>
          <w:p w:rsidR="00332E07" w:rsidRPr="00C80E3D" w:rsidRDefault="00332E07" w:rsidP="00143764">
            <w:pPr>
              <w:jc w:val="center"/>
              <w:rPr>
                <w:b/>
                <w:sz w:val="18"/>
                <w:szCs w:val="18"/>
              </w:rPr>
            </w:pPr>
            <w:r w:rsidRPr="00C80E3D">
              <w:rPr>
                <w:sz w:val="18"/>
                <w:szCs w:val="18"/>
              </w:rPr>
              <w:t>Alcanzar el 100 % de un promedio anual de laboratorios programados con  participación en el PEEC</w:t>
            </w:r>
          </w:p>
        </w:tc>
        <w:tc>
          <w:tcPr>
            <w:tcW w:w="2487" w:type="dxa"/>
          </w:tcPr>
          <w:p w:rsidR="00332E07" w:rsidRPr="00C80E3D" w:rsidRDefault="00332E07" w:rsidP="00143764">
            <w:pPr>
              <w:jc w:val="center"/>
              <w:rPr>
                <w:b/>
                <w:sz w:val="18"/>
                <w:szCs w:val="18"/>
              </w:rPr>
            </w:pPr>
            <w:r w:rsidRPr="00C80E3D">
              <w:rPr>
                <w:sz w:val="18"/>
                <w:szCs w:val="18"/>
              </w:rPr>
              <w:t>Participación de laboratorios a los cuales  se pretende distribuir las Muestras Control.( se incluyen aperturas, traslados y ampliaciones de servicios)</w:t>
            </w:r>
          </w:p>
        </w:tc>
        <w:tc>
          <w:tcPr>
            <w:tcW w:w="5629" w:type="dxa"/>
            <w:gridSpan w:val="2"/>
          </w:tcPr>
          <w:p w:rsidR="00332E07" w:rsidRPr="00C80E3D" w:rsidRDefault="00332E07" w:rsidP="00143764">
            <w:pPr>
              <w:jc w:val="center"/>
              <w:rPr>
                <w:b/>
                <w:sz w:val="18"/>
                <w:szCs w:val="18"/>
              </w:rPr>
            </w:pPr>
          </w:p>
          <w:p w:rsidR="00332E07" w:rsidRPr="00C80E3D" w:rsidRDefault="00332E07" w:rsidP="00143764">
            <w:pPr>
              <w:jc w:val="center"/>
              <w:rPr>
                <w:b/>
                <w:sz w:val="18"/>
                <w:szCs w:val="18"/>
              </w:rPr>
            </w:pPr>
          </w:p>
          <w:p w:rsidR="00332E07" w:rsidRPr="00C80E3D" w:rsidRDefault="00332E07" w:rsidP="00143764">
            <w:pPr>
              <w:jc w:val="center"/>
              <w:rPr>
                <w:b/>
                <w:sz w:val="18"/>
                <w:szCs w:val="18"/>
              </w:rPr>
            </w:pPr>
            <w:r w:rsidRPr="00C80E3D">
              <w:rPr>
                <w:b/>
                <w:sz w:val="18"/>
                <w:szCs w:val="18"/>
              </w:rPr>
              <w:t>Nota: En este periodo no se realiza por falta de presupuesto.</w:t>
            </w:r>
          </w:p>
        </w:tc>
      </w:tr>
    </w:tbl>
    <w:p w:rsidR="00332E07" w:rsidRPr="002009E0" w:rsidRDefault="00332E07" w:rsidP="00332E07">
      <w:pPr>
        <w:pStyle w:val="Sinespaciado"/>
        <w:jc w:val="center"/>
        <w:rPr>
          <w:sz w:val="20"/>
        </w:rPr>
      </w:pPr>
      <w:r w:rsidRPr="002009E0">
        <w:rPr>
          <w:sz w:val="20"/>
        </w:rPr>
        <w:t>*Se han suspendido las inspecciones de rutina; realizando en este semestre solo inspecciones por corresponder.</w:t>
      </w:r>
    </w:p>
    <w:p w:rsidR="00332E07" w:rsidRPr="002009E0" w:rsidRDefault="00332E07" w:rsidP="00332E07">
      <w:pPr>
        <w:pStyle w:val="Sinespaciado"/>
        <w:jc w:val="center"/>
        <w:rPr>
          <w:sz w:val="20"/>
        </w:rPr>
      </w:pPr>
      <w:r w:rsidRPr="002009E0">
        <w:rPr>
          <w:sz w:val="20"/>
        </w:rPr>
        <w:t>**Se atienden las  inspecciones por corresponder solicitadas</w:t>
      </w:r>
    </w:p>
    <w:p w:rsidR="00332E07" w:rsidRDefault="00332E07" w:rsidP="00332E07">
      <w:pPr>
        <w:jc w:val="center"/>
      </w:pPr>
    </w:p>
    <w:p w:rsidR="00332E07" w:rsidRDefault="00332E07" w:rsidP="00332E07">
      <w:pPr>
        <w:spacing w:after="0"/>
        <w:jc w:val="center"/>
        <w:rPr>
          <w:b/>
          <w:sz w:val="24"/>
          <w:szCs w:val="24"/>
        </w:rPr>
      </w:pPr>
      <w:r>
        <w:rPr>
          <w:b/>
          <w:sz w:val="24"/>
          <w:szCs w:val="24"/>
        </w:rPr>
        <w:lastRenderedPageBreak/>
        <w:t>CONSEJO SUPERIOR DE SALUD PÚBLICA</w:t>
      </w:r>
    </w:p>
    <w:p w:rsidR="00332E07" w:rsidRPr="00576628" w:rsidRDefault="00332E07" w:rsidP="00332E07">
      <w:pPr>
        <w:spacing w:after="0"/>
        <w:jc w:val="center"/>
        <w:rPr>
          <w:b/>
          <w:sz w:val="24"/>
          <w:szCs w:val="24"/>
        </w:rPr>
      </w:pPr>
      <w:r>
        <w:rPr>
          <w:b/>
          <w:sz w:val="24"/>
          <w:szCs w:val="24"/>
          <w:u w:val="single"/>
        </w:rPr>
        <w:t>EVALUACION  POA – 2015</w:t>
      </w:r>
    </w:p>
    <w:p w:rsidR="00332E07" w:rsidRDefault="00332E07" w:rsidP="00332E07">
      <w:pPr>
        <w:spacing w:after="0" w:line="240" w:lineRule="auto"/>
        <w:jc w:val="center"/>
        <w:rPr>
          <w:b/>
          <w:sz w:val="24"/>
          <w:szCs w:val="24"/>
        </w:rPr>
      </w:pPr>
      <w:r>
        <w:rPr>
          <w:b/>
          <w:sz w:val="24"/>
          <w:szCs w:val="24"/>
        </w:rPr>
        <w:t>UNIDAD: JUNTA DE VIGILANCIA DE LA PROFESION DE LABORATORIO CLINICO.</w:t>
      </w:r>
    </w:p>
    <w:p w:rsidR="00332E07" w:rsidRDefault="00332E07" w:rsidP="00332E07">
      <w:pPr>
        <w:spacing w:after="0" w:line="240" w:lineRule="auto"/>
        <w:jc w:val="center"/>
        <w:rPr>
          <w:b/>
          <w:sz w:val="24"/>
          <w:szCs w:val="24"/>
        </w:rPr>
      </w:pPr>
      <w:r>
        <w:rPr>
          <w:b/>
          <w:sz w:val="24"/>
          <w:szCs w:val="24"/>
        </w:rPr>
        <w:t xml:space="preserve">PROGRAMA DE: Revisión de Normativas y Leyes                                                                               PERIODO: </w:t>
      </w:r>
      <w:r>
        <w:rPr>
          <w:b/>
        </w:rPr>
        <w:t>ENERO - JUNIO</w:t>
      </w:r>
      <w:r w:rsidRPr="002E28E1">
        <w:rPr>
          <w:b/>
        </w:rPr>
        <w:t>/201</w:t>
      </w:r>
      <w:r>
        <w:rPr>
          <w:b/>
        </w:rPr>
        <w:t>5</w:t>
      </w:r>
    </w:p>
    <w:tbl>
      <w:tblPr>
        <w:tblStyle w:val="Tablaconcuadrcula"/>
        <w:tblW w:w="0" w:type="auto"/>
        <w:tblInd w:w="754" w:type="dxa"/>
        <w:tblLook w:val="0220" w:firstRow="1" w:lastRow="0" w:firstColumn="0" w:lastColumn="0" w:noHBand="1" w:noVBand="0"/>
      </w:tblPr>
      <w:tblGrid>
        <w:gridCol w:w="2518"/>
        <w:gridCol w:w="2272"/>
        <w:gridCol w:w="2973"/>
        <w:gridCol w:w="2763"/>
        <w:gridCol w:w="2380"/>
      </w:tblGrid>
      <w:tr w:rsidR="00332E07" w:rsidRPr="000876C1" w:rsidTr="00143764">
        <w:tc>
          <w:tcPr>
            <w:tcW w:w="7763" w:type="dxa"/>
            <w:gridSpan w:val="3"/>
          </w:tcPr>
          <w:p w:rsidR="00332E07" w:rsidRPr="004F1A8D" w:rsidRDefault="00332E07" w:rsidP="00143764">
            <w:pPr>
              <w:jc w:val="center"/>
              <w:rPr>
                <w:b/>
                <w:sz w:val="24"/>
                <w:szCs w:val="24"/>
                <w:u w:val="single"/>
              </w:rPr>
            </w:pPr>
          </w:p>
          <w:p w:rsidR="00332E07" w:rsidRPr="000876C1" w:rsidRDefault="00332E07" w:rsidP="00143764">
            <w:pPr>
              <w:jc w:val="center"/>
              <w:rPr>
                <w:b/>
                <w:sz w:val="24"/>
                <w:szCs w:val="24"/>
                <w:lang w:val="en-US"/>
              </w:rPr>
            </w:pPr>
            <w:r w:rsidRPr="000876C1">
              <w:rPr>
                <w:b/>
                <w:sz w:val="24"/>
                <w:szCs w:val="24"/>
                <w:lang w:val="en-US"/>
              </w:rPr>
              <w:t>P L A N I F I C A D O</w:t>
            </w:r>
          </w:p>
        </w:tc>
        <w:tc>
          <w:tcPr>
            <w:tcW w:w="5143" w:type="dxa"/>
            <w:gridSpan w:val="2"/>
          </w:tcPr>
          <w:p w:rsidR="00332E07" w:rsidRDefault="00332E07" w:rsidP="00143764">
            <w:pPr>
              <w:jc w:val="center"/>
              <w:rPr>
                <w:b/>
                <w:sz w:val="24"/>
                <w:szCs w:val="24"/>
                <w:lang w:val="en-US"/>
              </w:rPr>
            </w:pPr>
          </w:p>
          <w:p w:rsidR="00332E07" w:rsidRPr="000876C1" w:rsidRDefault="00332E07" w:rsidP="00143764">
            <w:pPr>
              <w:jc w:val="center"/>
              <w:rPr>
                <w:b/>
                <w:sz w:val="24"/>
                <w:szCs w:val="24"/>
                <w:lang w:val="en-US"/>
              </w:rPr>
            </w:pPr>
            <w:r>
              <w:rPr>
                <w:b/>
                <w:sz w:val="24"/>
                <w:szCs w:val="24"/>
                <w:lang w:val="en-US"/>
              </w:rPr>
              <w:t>E J E C U T A D O</w:t>
            </w:r>
          </w:p>
        </w:tc>
      </w:tr>
      <w:tr w:rsidR="00332E07" w:rsidRPr="000876C1" w:rsidTr="00143764">
        <w:tc>
          <w:tcPr>
            <w:tcW w:w="2518" w:type="dxa"/>
          </w:tcPr>
          <w:p w:rsidR="00332E07" w:rsidRDefault="00332E07" w:rsidP="00143764">
            <w:pPr>
              <w:jc w:val="center"/>
              <w:rPr>
                <w:b/>
                <w:sz w:val="24"/>
                <w:szCs w:val="24"/>
                <w:u w:val="single"/>
                <w:lang w:val="en-US"/>
              </w:rPr>
            </w:pPr>
          </w:p>
          <w:p w:rsidR="00332E07" w:rsidRPr="00A27022" w:rsidRDefault="00332E07" w:rsidP="00143764">
            <w:pPr>
              <w:jc w:val="center"/>
              <w:rPr>
                <w:b/>
                <w:sz w:val="24"/>
                <w:szCs w:val="24"/>
                <w:lang w:val="en-US"/>
              </w:rPr>
            </w:pPr>
            <w:r>
              <w:rPr>
                <w:b/>
                <w:sz w:val="24"/>
                <w:szCs w:val="24"/>
                <w:lang w:val="en-US"/>
              </w:rPr>
              <w:t>OBJETIVOS</w:t>
            </w:r>
          </w:p>
        </w:tc>
        <w:tc>
          <w:tcPr>
            <w:tcW w:w="2272" w:type="dxa"/>
          </w:tcPr>
          <w:p w:rsidR="00332E07" w:rsidRDefault="00332E07" w:rsidP="00143764">
            <w:pPr>
              <w:jc w:val="center"/>
              <w:rPr>
                <w:b/>
                <w:sz w:val="24"/>
                <w:szCs w:val="24"/>
                <w:u w:val="single"/>
                <w:lang w:val="en-US"/>
              </w:rPr>
            </w:pPr>
          </w:p>
          <w:p w:rsidR="00332E07" w:rsidRPr="00A27022" w:rsidRDefault="00332E07" w:rsidP="00143764">
            <w:pPr>
              <w:jc w:val="center"/>
              <w:rPr>
                <w:b/>
                <w:sz w:val="24"/>
                <w:szCs w:val="24"/>
                <w:lang w:val="en-US"/>
              </w:rPr>
            </w:pPr>
            <w:r>
              <w:rPr>
                <w:b/>
                <w:sz w:val="24"/>
                <w:szCs w:val="24"/>
                <w:lang w:val="en-US"/>
              </w:rPr>
              <w:t>METAS  ANUALES</w:t>
            </w:r>
          </w:p>
        </w:tc>
        <w:tc>
          <w:tcPr>
            <w:tcW w:w="2973" w:type="dxa"/>
          </w:tcPr>
          <w:p w:rsidR="00332E07" w:rsidRDefault="00332E07" w:rsidP="00143764">
            <w:pPr>
              <w:jc w:val="center"/>
              <w:rPr>
                <w:b/>
                <w:sz w:val="24"/>
                <w:szCs w:val="24"/>
                <w:u w:val="single"/>
                <w:lang w:val="en-US"/>
              </w:rPr>
            </w:pPr>
          </w:p>
          <w:p w:rsidR="00332E07" w:rsidRPr="00A27022" w:rsidRDefault="00332E07" w:rsidP="00143764">
            <w:pPr>
              <w:jc w:val="center"/>
              <w:rPr>
                <w:b/>
                <w:sz w:val="24"/>
                <w:szCs w:val="24"/>
                <w:lang w:val="en-US"/>
              </w:rPr>
            </w:pPr>
            <w:r>
              <w:rPr>
                <w:b/>
                <w:sz w:val="24"/>
                <w:szCs w:val="24"/>
                <w:lang w:val="en-US"/>
              </w:rPr>
              <w:t>METAS PERIODO (CANTIDAD)</w:t>
            </w:r>
          </w:p>
        </w:tc>
        <w:tc>
          <w:tcPr>
            <w:tcW w:w="2763" w:type="dxa"/>
          </w:tcPr>
          <w:p w:rsidR="00332E07" w:rsidRPr="008E6A6F" w:rsidRDefault="00332E07" w:rsidP="00143764">
            <w:pPr>
              <w:jc w:val="center"/>
              <w:rPr>
                <w:b/>
                <w:sz w:val="24"/>
                <w:szCs w:val="24"/>
              </w:rPr>
            </w:pPr>
            <w:r w:rsidRPr="008E6A6F">
              <w:rPr>
                <w:b/>
                <w:sz w:val="24"/>
                <w:szCs w:val="24"/>
              </w:rPr>
              <w:t>METAS/INDICADORES</w:t>
            </w:r>
          </w:p>
          <w:p w:rsidR="00332E07" w:rsidRPr="008E6A6F" w:rsidRDefault="00332E07" w:rsidP="00143764">
            <w:pPr>
              <w:jc w:val="center"/>
              <w:rPr>
                <w:b/>
                <w:sz w:val="24"/>
                <w:szCs w:val="24"/>
              </w:rPr>
            </w:pPr>
            <w:r w:rsidRPr="008E6A6F">
              <w:rPr>
                <w:b/>
                <w:sz w:val="24"/>
                <w:szCs w:val="24"/>
              </w:rPr>
              <w:t>CUMPLIDAS EN EL PERIODO</w:t>
            </w:r>
          </w:p>
        </w:tc>
        <w:tc>
          <w:tcPr>
            <w:tcW w:w="2380" w:type="dxa"/>
          </w:tcPr>
          <w:p w:rsidR="00332E07" w:rsidRPr="008E6A6F" w:rsidRDefault="00332E07" w:rsidP="00143764">
            <w:pPr>
              <w:jc w:val="center"/>
              <w:rPr>
                <w:b/>
                <w:sz w:val="24"/>
                <w:szCs w:val="24"/>
              </w:rPr>
            </w:pPr>
          </w:p>
          <w:p w:rsidR="00332E07" w:rsidRPr="00411560" w:rsidRDefault="00332E07" w:rsidP="00143764">
            <w:pPr>
              <w:jc w:val="center"/>
              <w:rPr>
                <w:b/>
                <w:sz w:val="24"/>
                <w:szCs w:val="24"/>
                <w:lang w:val="en-US"/>
              </w:rPr>
            </w:pPr>
            <w:r>
              <w:rPr>
                <w:b/>
                <w:sz w:val="24"/>
                <w:szCs w:val="24"/>
                <w:lang w:val="en-US"/>
              </w:rPr>
              <w:t>% CUMPLIMIENTO</w:t>
            </w:r>
          </w:p>
        </w:tc>
      </w:tr>
      <w:tr w:rsidR="00332E07" w:rsidRPr="000876C1" w:rsidTr="00143764">
        <w:tc>
          <w:tcPr>
            <w:tcW w:w="2518" w:type="dxa"/>
          </w:tcPr>
          <w:p w:rsidR="00332E07" w:rsidRDefault="00332E07" w:rsidP="00143764">
            <w:pPr>
              <w:jc w:val="center"/>
              <w:rPr>
                <w:sz w:val="18"/>
                <w:szCs w:val="18"/>
              </w:rPr>
            </w:pPr>
          </w:p>
          <w:p w:rsidR="00332E07" w:rsidRPr="004470A2" w:rsidRDefault="00332E07" w:rsidP="00143764">
            <w:pPr>
              <w:jc w:val="center"/>
              <w:rPr>
                <w:sz w:val="18"/>
                <w:szCs w:val="18"/>
              </w:rPr>
            </w:pPr>
            <w:r w:rsidRPr="004470A2">
              <w:rPr>
                <w:sz w:val="18"/>
                <w:szCs w:val="18"/>
              </w:rPr>
              <w:t>Revisar  todas las normativas y regulaciones existentes que conlleven  al cumplimiento y ejecución de la ley.</w:t>
            </w:r>
          </w:p>
          <w:p w:rsidR="00332E07" w:rsidRPr="004470A2" w:rsidRDefault="00332E07" w:rsidP="00143764">
            <w:pPr>
              <w:jc w:val="center"/>
              <w:rPr>
                <w:sz w:val="18"/>
                <w:szCs w:val="18"/>
              </w:rPr>
            </w:pPr>
          </w:p>
          <w:p w:rsidR="00332E07" w:rsidRPr="00262B3F" w:rsidRDefault="00332E07" w:rsidP="00143764">
            <w:pPr>
              <w:jc w:val="center"/>
              <w:rPr>
                <w:sz w:val="20"/>
                <w:szCs w:val="20"/>
              </w:rPr>
            </w:pPr>
          </w:p>
          <w:p w:rsidR="00332E07" w:rsidRPr="00262B3F" w:rsidRDefault="00332E07" w:rsidP="00143764">
            <w:pPr>
              <w:jc w:val="center"/>
              <w:rPr>
                <w:sz w:val="20"/>
                <w:szCs w:val="20"/>
              </w:rPr>
            </w:pPr>
          </w:p>
          <w:p w:rsidR="00332E07" w:rsidRPr="00262B3F" w:rsidRDefault="00332E07" w:rsidP="00143764">
            <w:pPr>
              <w:jc w:val="center"/>
              <w:rPr>
                <w:sz w:val="20"/>
                <w:szCs w:val="20"/>
              </w:rPr>
            </w:pPr>
          </w:p>
          <w:p w:rsidR="00332E07" w:rsidRPr="00262B3F" w:rsidRDefault="00332E07" w:rsidP="00143764">
            <w:pPr>
              <w:jc w:val="center"/>
              <w:rPr>
                <w:sz w:val="20"/>
                <w:szCs w:val="20"/>
              </w:rPr>
            </w:pPr>
          </w:p>
        </w:tc>
        <w:tc>
          <w:tcPr>
            <w:tcW w:w="2272" w:type="dxa"/>
          </w:tcPr>
          <w:p w:rsidR="00332E07" w:rsidRDefault="00332E07" w:rsidP="00143764">
            <w:pPr>
              <w:jc w:val="center"/>
              <w:rPr>
                <w:sz w:val="18"/>
                <w:szCs w:val="18"/>
              </w:rPr>
            </w:pPr>
          </w:p>
          <w:p w:rsidR="00332E07" w:rsidRPr="004470A2" w:rsidRDefault="00332E07" w:rsidP="00143764">
            <w:pPr>
              <w:jc w:val="center"/>
              <w:rPr>
                <w:sz w:val="18"/>
                <w:szCs w:val="18"/>
              </w:rPr>
            </w:pPr>
            <w:r>
              <w:rPr>
                <w:sz w:val="18"/>
                <w:szCs w:val="18"/>
              </w:rPr>
              <w:t>Dar</w:t>
            </w:r>
            <w:r w:rsidRPr="004470A2">
              <w:rPr>
                <w:sz w:val="18"/>
                <w:szCs w:val="18"/>
              </w:rPr>
              <w:t xml:space="preserve"> cumplimiento de las  normativas vigentes.</w:t>
            </w:r>
          </w:p>
          <w:p w:rsidR="00332E07" w:rsidRPr="00262B3F" w:rsidRDefault="00332E07" w:rsidP="00143764">
            <w:pPr>
              <w:jc w:val="center"/>
              <w:rPr>
                <w:sz w:val="20"/>
                <w:szCs w:val="20"/>
              </w:rPr>
            </w:pPr>
            <w:r w:rsidRPr="004470A2">
              <w:rPr>
                <w:sz w:val="18"/>
                <w:szCs w:val="18"/>
              </w:rPr>
              <w:t>Reglamento interno</w:t>
            </w:r>
          </w:p>
        </w:tc>
        <w:tc>
          <w:tcPr>
            <w:tcW w:w="2973" w:type="dxa"/>
          </w:tcPr>
          <w:p w:rsidR="00332E07" w:rsidRDefault="00332E07" w:rsidP="00143764">
            <w:pPr>
              <w:jc w:val="center"/>
              <w:rPr>
                <w:sz w:val="18"/>
                <w:szCs w:val="18"/>
              </w:rPr>
            </w:pPr>
          </w:p>
          <w:p w:rsidR="00332E07" w:rsidRDefault="00332E07" w:rsidP="00143764">
            <w:pPr>
              <w:jc w:val="center"/>
              <w:rPr>
                <w:sz w:val="18"/>
                <w:szCs w:val="18"/>
              </w:rPr>
            </w:pPr>
          </w:p>
          <w:p w:rsidR="00332E07" w:rsidRDefault="00332E07" w:rsidP="00143764">
            <w:pPr>
              <w:jc w:val="center"/>
              <w:rPr>
                <w:sz w:val="18"/>
                <w:szCs w:val="18"/>
              </w:rPr>
            </w:pPr>
            <w:r w:rsidRPr="004470A2">
              <w:rPr>
                <w:sz w:val="18"/>
                <w:szCs w:val="18"/>
              </w:rPr>
              <w:t>Elaboración de la normativa técnica JVPLC.</w:t>
            </w:r>
          </w:p>
          <w:p w:rsidR="00332E07" w:rsidRDefault="00332E07" w:rsidP="00143764">
            <w:pPr>
              <w:jc w:val="center"/>
              <w:rPr>
                <w:sz w:val="18"/>
                <w:szCs w:val="18"/>
              </w:rPr>
            </w:pPr>
          </w:p>
          <w:p w:rsidR="00332E07" w:rsidRPr="00262B3F" w:rsidRDefault="00332E07" w:rsidP="00143764">
            <w:pPr>
              <w:jc w:val="center"/>
              <w:rPr>
                <w:sz w:val="18"/>
                <w:szCs w:val="18"/>
              </w:rPr>
            </w:pPr>
          </w:p>
        </w:tc>
        <w:tc>
          <w:tcPr>
            <w:tcW w:w="2763" w:type="dxa"/>
          </w:tcPr>
          <w:p w:rsidR="00332E07" w:rsidRDefault="00332E07" w:rsidP="00143764">
            <w:pPr>
              <w:spacing w:before="240"/>
              <w:jc w:val="center"/>
              <w:rPr>
                <w:sz w:val="20"/>
                <w:szCs w:val="20"/>
              </w:rPr>
            </w:pPr>
            <w:r w:rsidRPr="00AE5D83">
              <w:rPr>
                <w:sz w:val="20"/>
                <w:szCs w:val="20"/>
              </w:rPr>
              <w:t>100%</w:t>
            </w:r>
          </w:p>
          <w:p w:rsidR="00332E07" w:rsidRPr="00AE5D83" w:rsidRDefault="00332E07" w:rsidP="00143764">
            <w:pPr>
              <w:spacing w:before="240"/>
              <w:jc w:val="center"/>
              <w:rPr>
                <w:sz w:val="20"/>
                <w:szCs w:val="20"/>
              </w:rPr>
            </w:pPr>
          </w:p>
        </w:tc>
        <w:tc>
          <w:tcPr>
            <w:tcW w:w="2380" w:type="dxa"/>
          </w:tcPr>
          <w:p w:rsidR="00332E07" w:rsidRPr="006B0813" w:rsidRDefault="00332E07" w:rsidP="00143764">
            <w:pPr>
              <w:jc w:val="center"/>
              <w:rPr>
                <w:b/>
                <w:sz w:val="20"/>
                <w:szCs w:val="20"/>
              </w:rPr>
            </w:pPr>
          </w:p>
          <w:p w:rsidR="00332E07" w:rsidRPr="006B0813" w:rsidRDefault="00332E07" w:rsidP="00143764">
            <w:pPr>
              <w:jc w:val="center"/>
              <w:rPr>
                <w:b/>
                <w:sz w:val="20"/>
                <w:szCs w:val="20"/>
              </w:rPr>
            </w:pPr>
            <w:r w:rsidRPr="006B0813">
              <w:rPr>
                <w:b/>
                <w:sz w:val="20"/>
                <w:szCs w:val="20"/>
              </w:rPr>
              <w:t>100%</w:t>
            </w:r>
          </w:p>
          <w:p w:rsidR="00332E07" w:rsidRPr="006B0813" w:rsidRDefault="00332E07" w:rsidP="00143764">
            <w:pPr>
              <w:jc w:val="center"/>
              <w:rPr>
                <w:b/>
                <w:sz w:val="20"/>
                <w:szCs w:val="20"/>
              </w:rPr>
            </w:pPr>
          </w:p>
          <w:p w:rsidR="00332E07" w:rsidRPr="00262B3F" w:rsidRDefault="00332E07" w:rsidP="00143764">
            <w:pPr>
              <w:jc w:val="center"/>
              <w:rPr>
                <w:sz w:val="20"/>
                <w:szCs w:val="20"/>
              </w:rPr>
            </w:pPr>
          </w:p>
        </w:tc>
      </w:tr>
      <w:tr w:rsidR="00332E07" w:rsidRPr="000876C1" w:rsidTr="00143764">
        <w:tc>
          <w:tcPr>
            <w:tcW w:w="2518" w:type="dxa"/>
          </w:tcPr>
          <w:p w:rsidR="00332E07" w:rsidRPr="00085F34" w:rsidRDefault="00332E07" w:rsidP="00143764">
            <w:pPr>
              <w:jc w:val="center"/>
              <w:rPr>
                <w:sz w:val="18"/>
                <w:szCs w:val="18"/>
              </w:rPr>
            </w:pPr>
            <w:r w:rsidRPr="004470A2">
              <w:rPr>
                <w:sz w:val="18"/>
                <w:szCs w:val="18"/>
              </w:rPr>
              <w:t>Revisar, actualizar y validar los requerimientos técnicos administrativos utilizados en las diferentes inspeccione</w:t>
            </w:r>
            <w:r>
              <w:rPr>
                <w:sz w:val="18"/>
                <w:szCs w:val="18"/>
              </w:rPr>
              <w:t>s</w:t>
            </w:r>
          </w:p>
        </w:tc>
        <w:tc>
          <w:tcPr>
            <w:tcW w:w="2272" w:type="dxa"/>
          </w:tcPr>
          <w:p w:rsidR="00332E07" w:rsidRPr="00262B3F" w:rsidRDefault="00332E07" w:rsidP="00143764">
            <w:pPr>
              <w:jc w:val="center"/>
              <w:rPr>
                <w:sz w:val="20"/>
                <w:szCs w:val="20"/>
              </w:rPr>
            </w:pPr>
            <w:r w:rsidRPr="004470A2">
              <w:rPr>
                <w:sz w:val="18"/>
                <w:szCs w:val="18"/>
              </w:rPr>
              <w:t>Lograr el cumplimiento  del 90% de  6 requerimientos técnicos administrativos vigentes.</w:t>
            </w:r>
          </w:p>
        </w:tc>
        <w:tc>
          <w:tcPr>
            <w:tcW w:w="2973" w:type="dxa"/>
          </w:tcPr>
          <w:p w:rsidR="00332E07" w:rsidRPr="004470A2" w:rsidRDefault="00332E07" w:rsidP="00143764">
            <w:pPr>
              <w:jc w:val="both"/>
              <w:rPr>
                <w:sz w:val="18"/>
                <w:szCs w:val="18"/>
              </w:rPr>
            </w:pPr>
            <w:r w:rsidRPr="004470A2">
              <w:rPr>
                <w:sz w:val="18"/>
                <w:szCs w:val="18"/>
              </w:rPr>
              <w:t>Revisión de  3 RTA actuales, (50 %) y</w:t>
            </w:r>
          </w:p>
          <w:p w:rsidR="00332E07" w:rsidRDefault="00332E07" w:rsidP="00143764">
            <w:pPr>
              <w:jc w:val="both"/>
              <w:rPr>
                <w:sz w:val="18"/>
                <w:szCs w:val="18"/>
              </w:rPr>
            </w:pPr>
            <w:r w:rsidRPr="004470A2">
              <w:rPr>
                <w:sz w:val="18"/>
                <w:szCs w:val="18"/>
              </w:rPr>
              <w:t>Elaboración de los RTA de las diferentes áreas de especialidad (micología, citología) y otras</w:t>
            </w:r>
          </w:p>
          <w:p w:rsidR="00332E07" w:rsidRPr="00CE560E" w:rsidRDefault="00332E07" w:rsidP="00143764">
            <w:pPr>
              <w:jc w:val="both"/>
              <w:rPr>
                <w:sz w:val="18"/>
                <w:szCs w:val="18"/>
              </w:rPr>
            </w:pPr>
            <w:r w:rsidRPr="00DD4067">
              <w:rPr>
                <w:sz w:val="18"/>
                <w:szCs w:val="18"/>
              </w:rPr>
              <w:t>Aprobación de los RTA para trámites de traslados.</w:t>
            </w:r>
            <w:r>
              <w:rPr>
                <w:sz w:val="18"/>
                <w:szCs w:val="18"/>
              </w:rPr>
              <w:t>*</w:t>
            </w:r>
          </w:p>
        </w:tc>
        <w:tc>
          <w:tcPr>
            <w:tcW w:w="2763" w:type="dxa"/>
          </w:tcPr>
          <w:p w:rsidR="00332E07" w:rsidRDefault="00332E07" w:rsidP="00143764">
            <w:pPr>
              <w:jc w:val="center"/>
              <w:rPr>
                <w:sz w:val="18"/>
                <w:szCs w:val="18"/>
              </w:rPr>
            </w:pPr>
            <w:r w:rsidRPr="004470A2">
              <w:rPr>
                <w:sz w:val="18"/>
                <w:szCs w:val="18"/>
              </w:rPr>
              <w:t>Revisión de 3 documentos  de  RTA.  (50%)</w:t>
            </w:r>
          </w:p>
          <w:p w:rsidR="00332E07" w:rsidRDefault="00332E07" w:rsidP="00143764">
            <w:pPr>
              <w:jc w:val="center"/>
              <w:rPr>
                <w:sz w:val="18"/>
                <w:szCs w:val="18"/>
              </w:rPr>
            </w:pPr>
            <w:r w:rsidRPr="004470A2">
              <w:rPr>
                <w:sz w:val="18"/>
                <w:szCs w:val="18"/>
              </w:rPr>
              <w:t>Banco de Sangre A,B y C</w:t>
            </w:r>
          </w:p>
          <w:p w:rsidR="00332E07" w:rsidRDefault="00332E07" w:rsidP="00143764">
            <w:pPr>
              <w:jc w:val="center"/>
              <w:rPr>
                <w:sz w:val="18"/>
                <w:szCs w:val="18"/>
              </w:rPr>
            </w:pPr>
            <w:r w:rsidRPr="004470A2">
              <w:rPr>
                <w:sz w:val="18"/>
                <w:szCs w:val="18"/>
              </w:rPr>
              <w:t>Elaboración de los RTA de las diferentes áreas de especialidad (micología, citología) y otras</w:t>
            </w:r>
          </w:p>
          <w:p w:rsidR="00332E07" w:rsidRPr="00CE560E" w:rsidRDefault="00332E07" w:rsidP="00143764">
            <w:pPr>
              <w:jc w:val="center"/>
              <w:rPr>
                <w:sz w:val="18"/>
                <w:szCs w:val="18"/>
              </w:rPr>
            </w:pPr>
            <w:r w:rsidRPr="00DD4067">
              <w:rPr>
                <w:sz w:val="18"/>
                <w:szCs w:val="18"/>
              </w:rPr>
              <w:t>Aprobación de los RTA para trámites de traslados.</w:t>
            </w:r>
          </w:p>
        </w:tc>
        <w:tc>
          <w:tcPr>
            <w:tcW w:w="2380" w:type="dxa"/>
          </w:tcPr>
          <w:p w:rsidR="00332E07" w:rsidRPr="006B0813" w:rsidRDefault="00332E07" w:rsidP="00143764">
            <w:pPr>
              <w:jc w:val="center"/>
              <w:rPr>
                <w:b/>
                <w:sz w:val="20"/>
                <w:szCs w:val="20"/>
              </w:rPr>
            </w:pPr>
          </w:p>
          <w:p w:rsidR="00332E07" w:rsidRPr="006B0813" w:rsidRDefault="00332E07" w:rsidP="00143764">
            <w:pPr>
              <w:jc w:val="center"/>
              <w:rPr>
                <w:b/>
                <w:sz w:val="20"/>
                <w:szCs w:val="20"/>
              </w:rPr>
            </w:pPr>
          </w:p>
          <w:p w:rsidR="00332E07" w:rsidRPr="006B0813" w:rsidRDefault="00332E07" w:rsidP="00143764">
            <w:pPr>
              <w:jc w:val="center"/>
              <w:rPr>
                <w:b/>
                <w:sz w:val="20"/>
                <w:szCs w:val="20"/>
              </w:rPr>
            </w:pPr>
            <w:r>
              <w:rPr>
                <w:b/>
                <w:sz w:val="20"/>
                <w:szCs w:val="20"/>
              </w:rPr>
              <w:t>100</w:t>
            </w:r>
            <w:r w:rsidRPr="006B0813">
              <w:rPr>
                <w:b/>
                <w:sz w:val="20"/>
                <w:szCs w:val="20"/>
              </w:rPr>
              <w:t>%</w:t>
            </w:r>
          </w:p>
          <w:p w:rsidR="00332E07" w:rsidRPr="00262B3F" w:rsidRDefault="00332E07" w:rsidP="00143764">
            <w:pPr>
              <w:jc w:val="center"/>
              <w:rPr>
                <w:sz w:val="20"/>
                <w:szCs w:val="20"/>
              </w:rPr>
            </w:pPr>
          </w:p>
        </w:tc>
      </w:tr>
      <w:tr w:rsidR="00332E07" w:rsidRPr="000876C1" w:rsidTr="00143764">
        <w:tc>
          <w:tcPr>
            <w:tcW w:w="2518" w:type="dxa"/>
          </w:tcPr>
          <w:p w:rsidR="00332E07" w:rsidRPr="004470A2" w:rsidRDefault="00332E07" w:rsidP="00143764">
            <w:pPr>
              <w:jc w:val="center"/>
              <w:rPr>
                <w:sz w:val="18"/>
                <w:szCs w:val="18"/>
              </w:rPr>
            </w:pPr>
            <w:r>
              <w:rPr>
                <w:sz w:val="18"/>
                <w:szCs w:val="18"/>
              </w:rPr>
              <w:lastRenderedPageBreak/>
              <w:t>Impartir  capacitaciones a Laboratorio para la actualizaciones de los Laboratorios</w:t>
            </w:r>
          </w:p>
        </w:tc>
        <w:tc>
          <w:tcPr>
            <w:tcW w:w="2272" w:type="dxa"/>
          </w:tcPr>
          <w:p w:rsidR="00332E07" w:rsidRPr="00ED19ED" w:rsidRDefault="00332E07" w:rsidP="00143764">
            <w:pPr>
              <w:rPr>
                <w:sz w:val="18"/>
                <w:szCs w:val="18"/>
              </w:rPr>
            </w:pPr>
            <w:r>
              <w:rPr>
                <w:sz w:val="18"/>
                <w:szCs w:val="18"/>
              </w:rPr>
              <w:t>- Impartir cada juramentación de nuevos profesional de Laboratorio Clínico  ponencias sobre BUENAS PRACTICAS DE LABORATORIO CLINICO</w:t>
            </w:r>
          </w:p>
        </w:tc>
        <w:tc>
          <w:tcPr>
            <w:tcW w:w="2973" w:type="dxa"/>
          </w:tcPr>
          <w:p w:rsidR="00332E07" w:rsidRDefault="00332E07" w:rsidP="00143764">
            <w:pPr>
              <w:jc w:val="both"/>
              <w:rPr>
                <w:sz w:val="18"/>
                <w:szCs w:val="18"/>
              </w:rPr>
            </w:pPr>
            <w:r>
              <w:rPr>
                <w:sz w:val="18"/>
                <w:szCs w:val="18"/>
              </w:rPr>
              <w:t>- Dar a conocer a los profesionales sobre las normativas de implementación de las buenas prácticas de BUENAS PRACTICAS DE LABORATORIO CLINICO</w:t>
            </w:r>
          </w:p>
          <w:p w:rsidR="00332E07" w:rsidRPr="004470A2" w:rsidRDefault="00332E07" w:rsidP="00143764">
            <w:pPr>
              <w:jc w:val="both"/>
              <w:rPr>
                <w:sz w:val="18"/>
                <w:szCs w:val="18"/>
              </w:rPr>
            </w:pPr>
          </w:p>
        </w:tc>
        <w:tc>
          <w:tcPr>
            <w:tcW w:w="2763" w:type="dxa"/>
          </w:tcPr>
          <w:p w:rsidR="00332E07" w:rsidRDefault="00332E07" w:rsidP="00143764">
            <w:pPr>
              <w:jc w:val="center"/>
              <w:rPr>
                <w:sz w:val="18"/>
                <w:szCs w:val="18"/>
              </w:rPr>
            </w:pPr>
          </w:p>
          <w:p w:rsidR="00332E07" w:rsidRPr="004470A2" w:rsidRDefault="00332E07" w:rsidP="00143764">
            <w:pPr>
              <w:jc w:val="center"/>
              <w:rPr>
                <w:sz w:val="18"/>
                <w:szCs w:val="18"/>
              </w:rPr>
            </w:pPr>
            <w:r>
              <w:rPr>
                <w:sz w:val="18"/>
                <w:szCs w:val="18"/>
              </w:rPr>
              <w:t>En Gestión proyectos para el mes de octubre /2015</w:t>
            </w:r>
          </w:p>
        </w:tc>
        <w:tc>
          <w:tcPr>
            <w:tcW w:w="2380" w:type="dxa"/>
          </w:tcPr>
          <w:p w:rsidR="00332E07" w:rsidRDefault="00332E07" w:rsidP="00143764">
            <w:pPr>
              <w:jc w:val="center"/>
              <w:rPr>
                <w:b/>
                <w:sz w:val="20"/>
                <w:szCs w:val="20"/>
              </w:rPr>
            </w:pPr>
          </w:p>
          <w:p w:rsidR="00332E07" w:rsidRPr="00FE59F5" w:rsidRDefault="00332E07" w:rsidP="00143764">
            <w:pPr>
              <w:jc w:val="center"/>
              <w:rPr>
                <w:sz w:val="20"/>
                <w:szCs w:val="20"/>
              </w:rPr>
            </w:pPr>
            <w:r>
              <w:rPr>
                <w:sz w:val="20"/>
                <w:szCs w:val="20"/>
              </w:rPr>
              <w:t>0%</w:t>
            </w:r>
          </w:p>
        </w:tc>
      </w:tr>
    </w:tbl>
    <w:p w:rsidR="00332E07" w:rsidRPr="00576628" w:rsidRDefault="00332E07" w:rsidP="00332E07">
      <w:pPr>
        <w:jc w:val="center"/>
        <w:rPr>
          <w:b/>
          <w:sz w:val="18"/>
          <w:szCs w:val="18"/>
        </w:rPr>
      </w:pPr>
      <w:r w:rsidRPr="00576628">
        <w:rPr>
          <w:b/>
          <w:sz w:val="18"/>
          <w:szCs w:val="18"/>
        </w:rPr>
        <w:t>*Nota: Los RTA para trámites de Traslado, se adecuaron en los actuales que se utilizan para  apertura y funcionamiento en  lo que se refiere a infraestructura  física</w:t>
      </w:r>
    </w:p>
    <w:p w:rsidR="00332E07" w:rsidRDefault="00332E07" w:rsidP="00332E07">
      <w:pPr>
        <w:spacing w:after="0"/>
        <w:jc w:val="center"/>
        <w:rPr>
          <w:b/>
          <w:sz w:val="24"/>
          <w:szCs w:val="24"/>
        </w:rPr>
      </w:pPr>
    </w:p>
    <w:p w:rsidR="00332E07" w:rsidRDefault="00332E07" w:rsidP="00332E07">
      <w:pPr>
        <w:spacing w:after="0"/>
        <w:jc w:val="center"/>
        <w:rPr>
          <w:b/>
          <w:sz w:val="24"/>
          <w:szCs w:val="24"/>
        </w:rPr>
      </w:pPr>
    </w:p>
    <w:p w:rsidR="00332E07" w:rsidRDefault="00332E07" w:rsidP="00332E07">
      <w:pPr>
        <w:spacing w:after="0"/>
        <w:jc w:val="center"/>
        <w:rPr>
          <w:b/>
          <w:sz w:val="24"/>
          <w:szCs w:val="24"/>
        </w:rPr>
      </w:pPr>
    </w:p>
    <w:p w:rsidR="00332E07" w:rsidRDefault="00332E07" w:rsidP="00332E07">
      <w:pPr>
        <w:tabs>
          <w:tab w:val="left" w:pos="5415"/>
        </w:tabs>
        <w:spacing w:after="0"/>
        <w:jc w:val="center"/>
        <w:rPr>
          <w:sz w:val="20"/>
          <w:szCs w:val="20"/>
        </w:rPr>
      </w:pPr>
    </w:p>
    <w:p w:rsidR="00B4790F" w:rsidRDefault="00B4790F" w:rsidP="00B4790F">
      <w:pPr>
        <w:jc w:val="center"/>
        <w:rPr>
          <w:b/>
          <w:sz w:val="24"/>
          <w:szCs w:val="24"/>
        </w:rPr>
      </w:pPr>
      <w:r>
        <w:rPr>
          <w:b/>
          <w:sz w:val="24"/>
          <w:szCs w:val="24"/>
        </w:rPr>
        <w:t>CONSEJO SUPERIOR DE SALUD PÚBLICA</w:t>
      </w:r>
    </w:p>
    <w:p w:rsidR="00B4790F" w:rsidRDefault="00B4790F" w:rsidP="00B4790F">
      <w:pPr>
        <w:jc w:val="center"/>
        <w:rPr>
          <w:b/>
          <w:sz w:val="24"/>
          <w:szCs w:val="24"/>
          <w:u w:val="single"/>
        </w:rPr>
      </w:pPr>
      <w:r>
        <w:rPr>
          <w:b/>
          <w:sz w:val="24"/>
          <w:szCs w:val="24"/>
          <w:u w:val="single"/>
        </w:rPr>
        <w:t>EVALUACION  POA – 2015</w:t>
      </w:r>
    </w:p>
    <w:p w:rsidR="00B4790F" w:rsidRDefault="00B4790F" w:rsidP="00B4790F">
      <w:pPr>
        <w:rPr>
          <w:b/>
          <w:sz w:val="24"/>
          <w:szCs w:val="24"/>
        </w:rPr>
      </w:pPr>
      <w:r>
        <w:rPr>
          <w:b/>
          <w:sz w:val="24"/>
          <w:szCs w:val="24"/>
        </w:rPr>
        <w:t>UNIDAD  JUNTA DE VIGILANCIA DE LA PROFESION ODONTOLOGICA</w:t>
      </w:r>
    </w:p>
    <w:p w:rsidR="00B4790F" w:rsidRDefault="00B4790F" w:rsidP="00B4790F">
      <w:pPr>
        <w:rPr>
          <w:b/>
          <w:sz w:val="24"/>
          <w:szCs w:val="24"/>
        </w:rPr>
      </w:pPr>
      <w:r>
        <w:rPr>
          <w:b/>
          <w:sz w:val="24"/>
          <w:szCs w:val="24"/>
        </w:rPr>
        <w:t>PROGRAMA DE  VIGILANCIA A  PROFESIONALES Y SUS RAMAS AUXILIARES, ESTABLECIMIENTOS DE SALUD Y CENTROS DE FORMACION PROFESIONAL.                  PERIODO ENERO A JUNIO 2015</w:t>
      </w:r>
    </w:p>
    <w:p w:rsidR="00B4790F" w:rsidRDefault="00B4790F" w:rsidP="00B4790F">
      <w:pPr>
        <w:rPr>
          <w:b/>
          <w:sz w:val="24"/>
          <w:szCs w:val="24"/>
        </w:rPr>
      </w:pPr>
    </w:p>
    <w:tbl>
      <w:tblPr>
        <w:tblStyle w:val="Tablaconcuadrcula"/>
        <w:tblW w:w="0" w:type="auto"/>
        <w:tblLook w:val="0220" w:firstRow="1" w:lastRow="0" w:firstColumn="0" w:lastColumn="0" w:noHBand="1" w:noVBand="0"/>
      </w:tblPr>
      <w:tblGrid>
        <w:gridCol w:w="2447"/>
        <w:gridCol w:w="2338"/>
        <w:gridCol w:w="2496"/>
        <w:gridCol w:w="3895"/>
        <w:gridCol w:w="3214"/>
      </w:tblGrid>
      <w:tr w:rsidR="00B4790F" w:rsidTr="00143764">
        <w:trPr>
          <w:trHeight w:val="566"/>
        </w:trPr>
        <w:tc>
          <w:tcPr>
            <w:tcW w:w="832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790F" w:rsidRDefault="00B4790F" w:rsidP="00143764">
            <w:pPr>
              <w:jc w:val="center"/>
              <w:rPr>
                <w:b/>
                <w:sz w:val="24"/>
                <w:szCs w:val="24"/>
                <w:lang w:val="en-US"/>
              </w:rPr>
            </w:pPr>
            <w:r>
              <w:rPr>
                <w:b/>
                <w:sz w:val="24"/>
                <w:szCs w:val="24"/>
                <w:lang w:val="en-US"/>
              </w:rPr>
              <w:t>P L A N I F I C A D O</w:t>
            </w:r>
          </w:p>
        </w:tc>
        <w:tc>
          <w:tcPr>
            <w:tcW w:w="88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790F" w:rsidRDefault="00B4790F" w:rsidP="00143764">
            <w:pPr>
              <w:jc w:val="center"/>
              <w:rPr>
                <w:b/>
                <w:sz w:val="24"/>
                <w:szCs w:val="24"/>
                <w:lang w:val="en-US"/>
              </w:rPr>
            </w:pPr>
            <w:r>
              <w:rPr>
                <w:b/>
                <w:sz w:val="24"/>
                <w:szCs w:val="24"/>
                <w:lang w:val="en-US"/>
              </w:rPr>
              <w:t>E J E C U T A D O</w:t>
            </w:r>
          </w:p>
        </w:tc>
      </w:tr>
      <w:tr w:rsidR="00B4790F" w:rsidTr="00143764">
        <w:trPr>
          <w:trHeight w:val="701"/>
        </w:trPr>
        <w:tc>
          <w:tcPr>
            <w:tcW w:w="27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B4790F" w:rsidRDefault="00B4790F" w:rsidP="00143764">
            <w:pPr>
              <w:jc w:val="center"/>
              <w:rPr>
                <w:b/>
                <w:sz w:val="24"/>
                <w:szCs w:val="24"/>
                <w:lang w:val="en-US"/>
              </w:rPr>
            </w:pPr>
            <w:r>
              <w:rPr>
                <w:b/>
                <w:sz w:val="24"/>
                <w:szCs w:val="24"/>
                <w:lang w:val="en-US"/>
              </w:rPr>
              <w:t>OBJETIVOS</w:t>
            </w:r>
          </w:p>
        </w:tc>
        <w:tc>
          <w:tcPr>
            <w:tcW w:w="27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B4790F" w:rsidRDefault="00B4790F" w:rsidP="00143764">
            <w:pPr>
              <w:jc w:val="center"/>
              <w:rPr>
                <w:b/>
                <w:sz w:val="24"/>
                <w:szCs w:val="24"/>
                <w:lang w:val="en-US"/>
              </w:rPr>
            </w:pPr>
            <w:r>
              <w:rPr>
                <w:b/>
                <w:sz w:val="24"/>
                <w:szCs w:val="24"/>
                <w:lang w:val="en-US"/>
              </w:rPr>
              <w:t>METAS  ANUALES</w:t>
            </w:r>
          </w:p>
        </w:tc>
        <w:tc>
          <w:tcPr>
            <w:tcW w:w="28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B4790F" w:rsidRDefault="00B4790F" w:rsidP="00143764">
            <w:pPr>
              <w:jc w:val="center"/>
              <w:rPr>
                <w:b/>
                <w:sz w:val="24"/>
                <w:szCs w:val="24"/>
                <w:lang w:val="en-US"/>
              </w:rPr>
            </w:pPr>
            <w:r>
              <w:rPr>
                <w:b/>
                <w:sz w:val="24"/>
                <w:szCs w:val="24"/>
                <w:lang w:val="en-US"/>
              </w:rPr>
              <w:t>METAS PERIODO (CANTIDAD)</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B4790F" w:rsidRDefault="00B4790F" w:rsidP="00143764">
            <w:pPr>
              <w:jc w:val="center"/>
              <w:rPr>
                <w:b/>
                <w:sz w:val="24"/>
                <w:szCs w:val="24"/>
              </w:rPr>
            </w:pPr>
            <w:r>
              <w:rPr>
                <w:b/>
                <w:sz w:val="24"/>
                <w:szCs w:val="24"/>
              </w:rPr>
              <w:t>METAS/INDICADORES</w:t>
            </w:r>
          </w:p>
          <w:p w:rsidR="00B4790F" w:rsidRDefault="00B4790F" w:rsidP="00143764">
            <w:pPr>
              <w:jc w:val="center"/>
              <w:rPr>
                <w:b/>
                <w:sz w:val="24"/>
                <w:szCs w:val="24"/>
              </w:rPr>
            </w:pPr>
            <w:r>
              <w:rPr>
                <w:b/>
                <w:sz w:val="24"/>
                <w:szCs w:val="24"/>
              </w:rPr>
              <w:t>CUMPLIDAS EN EL PERIODO</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B4790F" w:rsidRDefault="00B4790F" w:rsidP="00143764">
            <w:pPr>
              <w:jc w:val="center"/>
              <w:rPr>
                <w:b/>
                <w:sz w:val="24"/>
                <w:szCs w:val="24"/>
                <w:lang w:val="en-US"/>
              </w:rPr>
            </w:pPr>
            <w:r>
              <w:rPr>
                <w:b/>
                <w:sz w:val="24"/>
                <w:szCs w:val="24"/>
                <w:lang w:val="en-US"/>
              </w:rPr>
              <w:t>% CUMPLIMIENTO</w:t>
            </w:r>
          </w:p>
        </w:tc>
      </w:tr>
      <w:tr w:rsidR="00B4790F" w:rsidTr="00143764">
        <w:trPr>
          <w:trHeight w:val="1851"/>
        </w:trPr>
        <w:tc>
          <w:tcPr>
            <w:tcW w:w="2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F" w:rsidRPr="00CC76EA" w:rsidRDefault="00B4790F" w:rsidP="00143764">
            <w:pPr>
              <w:rPr>
                <w:b/>
                <w:sz w:val="24"/>
                <w:szCs w:val="24"/>
                <w:u w:val="single"/>
              </w:rPr>
            </w:pPr>
            <w:r w:rsidRPr="00C2633C">
              <w:rPr>
                <w:b/>
                <w:sz w:val="24"/>
                <w:szCs w:val="24"/>
                <w:u w:val="single"/>
              </w:rPr>
              <w:t>Realizar vigilancia a los profesionales y sus ramas auxiliares</w:t>
            </w:r>
          </w:p>
        </w:tc>
        <w:tc>
          <w:tcPr>
            <w:tcW w:w="2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F" w:rsidRPr="00CC76EA" w:rsidRDefault="00B4790F" w:rsidP="00143764">
            <w:pPr>
              <w:rPr>
                <w:b/>
                <w:sz w:val="24"/>
                <w:szCs w:val="24"/>
              </w:rPr>
            </w:pPr>
            <w:r>
              <w:rPr>
                <w:rFonts w:ascii="Arial" w:hAnsi="Arial" w:cs="Arial"/>
                <w:sz w:val="20"/>
                <w:lang w:val="es-ES"/>
              </w:rPr>
              <w:t>Efectuar el 100% de las inspecciones, programadas a los profesionales registrados</w:t>
            </w:r>
          </w:p>
        </w:tc>
        <w:tc>
          <w:tcPr>
            <w:tcW w:w="2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F" w:rsidRPr="00CC76EA" w:rsidRDefault="00B4790F" w:rsidP="00143764">
            <w:pPr>
              <w:rPr>
                <w:b/>
                <w:sz w:val="24"/>
                <w:szCs w:val="24"/>
                <w:u w:val="single"/>
              </w:rPr>
            </w:pPr>
            <w:r w:rsidRPr="00A909C4">
              <w:rPr>
                <w:rFonts w:ascii="Arial" w:hAnsi="Arial" w:cs="Arial"/>
                <w:sz w:val="20"/>
                <w:lang w:val="es-ES"/>
              </w:rPr>
              <w:t>Numero de inspecciones realizadas  a   profesionales</w:t>
            </w:r>
            <w:r>
              <w:rPr>
                <w:rFonts w:ascii="Arial" w:hAnsi="Arial" w:cs="Arial"/>
                <w:sz w:val="20"/>
                <w:lang w:val="es-ES"/>
              </w:rPr>
              <w:t>: 92</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F" w:rsidRPr="00A909C4" w:rsidRDefault="00B4790F" w:rsidP="00143764">
            <w:pPr>
              <w:rPr>
                <w:rFonts w:ascii="Arial" w:hAnsi="Arial" w:cs="Arial"/>
                <w:sz w:val="20"/>
                <w:lang w:val="es-ES"/>
              </w:rPr>
            </w:pPr>
            <w:r w:rsidRPr="00A909C4">
              <w:rPr>
                <w:rFonts w:ascii="Arial" w:hAnsi="Arial" w:cs="Arial"/>
                <w:sz w:val="20"/>
                <w:lang w:val="es-ES"/>
              </w:rPr>
              <w:t>Inspecciones realizadas a profesionales:</w:t>
            </w:r>
            <w:r>
              <w:rPr>
                <w:rFonts w:ascii="Arial" w:hAnsi="Arial" w:cs="Arial"/>
                <w:sz w:val="20"/>
                <w:lang w:val="es-ES"/>
              </w:rPr>
              <w:t>92</w:t>
            </w:r>
          </w:p>
          <w:p w:rsidR="00B4790F" w:rsidRPr="00CC76EA" w:rsidRDefault="00B4790F" w:rsidP="00143764">
            <w:pPr>
              <w:rPr>
                <w:b/>
                <w:sz w:val="24"/>
                <w:szCs w:val="24"/>
              </w:rPr>
            </w:pP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F" w:rsidRDefault="00B4790F" w:rsidP="00143764">
            <w:pPr>
              <w:rPr>
                <w:rFonts w:ascii="Arial" w:hAnsi="Arial" w:cs="Arial"/>
                <w:sz w:val="20"/>
                <w:lang w:val="es-ES"/>
              </w:rPr>
            </w:pPr>
          </w:p>
          <w:p w:rsidR="00B4790F" w:rsidRPr="002A26A0" w:rsidRDefault="00B4790F" w:rsidP="00143764">
            <w:pPr>
              <w:rPr>
                <w:rFonts w:ascii="Arial" w:hAnsi="Arial" w:cs="Arial"/>
                <w:sz w:val="20"/>
                <w:lang w:val="es-ES"/>
              </w:rPr>
            </w:pPr>
            <w:r>
              <w:rPr>
                <w:rFonts w:ascii="Arial" w:hAnsi="Arial" w:cs="Arial"/>
                <w:sz w:val="20"/>
                <w:lang w:val="es-ES"/>
              </w:rPr>
              <w:t xml:space="preserve">     </w:t>
            </w:r>
            <w:r w:rsidRPr="002A26A0">
              <w:rPr>
                <w:rFonts w:ascii="Arial" w:hAnsi="Arial" w:cs="Arial"/>
                <w:sz w:val="20"/>
                <w:lang w:val="es-ES"/>
              </w:rPr>
              <w:t>92%</w:t>
            </w:r>
          </w:p>
          <w:p w:rsidR="00B4790F" w:rsidRDefault="00B4790F" w:rsidP="00143764">
            <w:pPr>
              <w:rPr>
                <w:b/>
                <w:sz w:val="24"/>
                <w:szCs w:val="24"/>
                <w:u w:val="single"/>
              </w:rPr>
            </w:pPr>
          </w:p>
          <w:p w:rsidR="00B4790F" w:rsidRDefault="00B4790F" w:rsidP="00143764">
            <w:pPr>
              <w:rPr>
                <w:b/>
                <w:sz w:val="24"/>
                <w:szCs w:val="24"/>
                <w:u w:val="single"/>
              </w:rPr>
            </w:pPr>
          </w:p>
          <w:p w:rsidR="00B4790F" w:rsidRDefault="00B4790F" w:rsidP="00143764">
            <w:pPr>
              <w:rPr>
                <w:b/>
                <w:sz w:val="24"/>
                <w:szCs w:val="24"/>
                <w:u w:val="single"/>
              </w:rPr>
            </w:pPr>
          </w:p>
          <w:p w:rsidR="00B4790F" w:rsidRPr="00CC76EA" w:rsidRDefault="00B4790F" w:rsidP="00143764">
            <w:pPr>
              <w:rPr>
                <w:b/>
                <w:sz w:val="24"/>
                <w:szCs w:val="24"/>
                <w:u w:val="single"/>
              </w:rPr>
            </w:pPr>
          </w:p>
        </w:tc>
      </w:tr>
      <w:tr w:rsidR="00B4790F" w:rsidTr="00143764">
        <w:trPr>
          <w:trHeight w:val="3216"/>
        </w:trPr>
        <w:tc>
          <w:tcPr>
            <w:tcW w:w="2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F" w:rsidRPr="00CC76EA" w:rsidRDefault="00B4790F" w:rsidP="00143764">
            <w:pPr>
              <w:rPr>
                <w:b/>
                <w:sz w:val="24"/>
                <w:szCs w:val="24"/>
                <w:u w:val="single"/>
              </w:rPr>
            </w:pPr>
            <w:r w:rsidRPr="00C2633C">
              <w:rPr>
                <w:b/>
                <w:sz w:val="24"/>
                <w:szCs w:val="24"/>
                <w:u w:val="single"/>
              </w:rPr>
              <w:lastRenderedPageBreak/>
              <w:t>Realizar inspecciones de apertura, funcionamiento, traslado o cierre de los establecimientos de Salud.</w:t>
            </w:r>
          </w:p>
          <w:p w:rsidR="00B4790F" w:rsidRPr="00CC76EA" w:rsidRDefault="00B4790F" w:rsidP="00143764">
            <w:pPr>
              <w:rPr>
                <w:b/>
                <w:sz w:val="24"/>
                <w:szCs w:val="24"/>
                <w:u w:val="single"/>
              </w:rPr>
            </w:pPr>
          </w:p>
        </w:tc>
        <w:tc>
          <w:tcPr>
            <w:tcW w:w="2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F" w:rsidRPr="00CC76EA" w:rsidRDefault="00B4790F" w:rsidP="00143764">
            <w:pPr>
              <w:rPr>
                <w:b/>
                <w:sz w:val="24"/>
                <w:szCs w:val="24"/>
                <w:u w:val="single"/>
              </w:rPr>
            </w:pPr>
            <w:r>
              <w:rPr>
                <w:rFonts w:ascii="Arial" w:hAnsi="Arial" w:cs="Arial"/>
                <w:sz w:val="20"/>
                <w:lang w:val="es-ES"/>
              </w:rPr>
              <w:t>Efectuar el 100% de las inspecciones solicitadas por la unidad de establecimientos en el año 2015.</w:t>
            </w:r>
          </w:p>
        </w:tc>
        <w:tc>
          <w:tcPr>
            <w:tcW w:w="2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F" w:rsidRDefault="00B4790F" w:rsidP="00143764">
            <w:pPr>
              <w:rPr>
                <w:rFonts w:ascii="Arial" w:hAnsi="Arial" w:cs="Arial"/>
                <w:sz w:val="20"/>
                <w:lang w:val="es-ES"/>
              </w:rPr>
            </w:pPr>
            <w:r w:rsidRPr="00A909C4">
              <w:rPr>
                <w:rFonts w:ascii="Arial" w:hAnsi="Arial" w:cs="Arial"/>
                <w:sz w:val="20"/>
                <w:lang w:val="es-ES"/>
              </w:rPr>
              <w:t>Nume</w:t>
            </w:r>
            <w:r>
              <w:rPr>
                <w:rFonts w:ascii="Arial" w:hAnsi="Arial" w:cs="Arial"/>
                <w:sz w:val="20"/>
                <w:lang w:val="es-ES"/>
              </w:rPr>
              <w:t xml:space="preserve">ro de inspecciones realizadas a los </w:t>
            </w:r>
            <w:r w:rsidRPr="00A909C4">
              <w:rPr>
                <w:rFonts w:ascii="Arial" w:hAnsi="Arial" w:cs="Arial"/>
                <w:sz w:val="20"/>
                <w:lang w:val="es-ES"/>
              </w:rPr>
              <w:t>establecimientos:</w:t>
            </w:r>
            <w:r>
              <w:rPr>
                <w:rFonts w:ascii="Arial" w:hAnsi="Arial" w:cs="Arial"/>
                <w:sz w:val="20"/>
                <w:lang w:val="es-ES"/>
              </w:rPr>
              <w:t>19</w:t>
            </w:r>
          </w:p>
          <w:p w:rsidR="00B4790F" w:rsidRDefault="00B4790F" w:rsidP="00143764">
            <w:pPr>
              <w:rPr>
                <w:rFonts w:ascii="Arial" w:hAnsi="Arial" w:cs="Arial"/>
                <w:sz w:val="20"/>
                <w:lang w:val="es-ES"/>
              </w:rPr>
            </w:pPr>
          </w:p>
          <w:p w:rsidR="00B4790F" w:rsidRDefault="00B4790F" w:rsidP="00143764">
            <w:pPr>
              <w:rPr>
                <w:rFonts w:ascii="Arial" w:hAnsi="Arial" w:cs="Arial"/>
                <w:sz w:val="20"/>
                <w:lang w:val="es-ES"/>
              </w:rPr>
            </w:pPr>
          </w:p>
          <w:p w:rsidR="00B4790F" w:rsidRDefault="00B4790F" w:rsidP="00143764">
            <w:pPr>
              <w:rPr>
                <w:rFonts w:ascii="Arial" w:hAnsi="Arial" w:cs="Arial"/>
                <w:sz w:val="20"/>
                <w:lang w:val="es-ES"/>
              </w:rPr>
            </w:pPr>
          </w:p>
          <w:p w:rsidR="00B4790F" w:rsidRPr="00CC76EA" w:rsidRDefault="00B4790F" w:rsidP="00143764">
            <w:pPr>
              <w:rPr>
                <w:b/>
                <w:sz w:val="24"/>
                <w:szCs w:val="24"/>
                <w:u w:val="single"/>
              </w:rPr>
            </w:pPr>
            <w:r>
              <w:rPr>
                <w:rFonts w:ascii="Arial" w:hAnsi="Arial" w:cs="Arial"/>
                <w:sz w:val="20"/>
                <w:lang w:val="es-ES"/>
              </w:rPr>
              <w:t>Numero de inspecciones realizadas a establecimientos solicitados: 9</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F" w:rsidRDefault="00B4790F" w:rsidP="00143764">
            <w:pPr>
              <w:rPr>
                <w:rFonts w:ascii="Arial" w:hAnsi="Arial" w:cs="Arial"/>
                <w:sz w:val="20"/>
                <w:lang w:val="es-ES"/>
              </w:rPr>
            </w:pPr>
            <w:r w:rsidRPr="00A909C4">
              <w:rPr>
                <w:rFonts w:ascii="Arial" w:hAnsi="Arial" w:cs="Arial"/>
                <w:sz w:val="20"/>
                <w:lang w:val="es-ES"/>
              </w:rPr>
              <w:t>Inspecciones</w:t>
            </w:r>
            <w:r>
              <w:rPr>
                <w:b/>
                <w:sz w:val="24"/>
                <w:szCs w:val="24"/>
              </w:rPr>
              <w:t xml:space="preserve"> </w:t>
            </w:r>
            <w:r w:rsidRPr="00A909C4">
              <w:rPr>
                <w:rFonts w:ascii="Arial" w:hAnsi="Arial" w:cs="Arial"/>
                <w:sz w:val="20"/>
                <w:lang w:val="es-ES"/>
              </w:rPr>
              <w:t>realizadas a establecimientos:</w:t>
            </w:r>
            <w:r>
              <w:rPr>
                <w:rFonts w:ascii="Arial" w:hAnsi="Arial" w:cs="Arial"/>
                <w:sz w:val="20"/>
                <w:lang w:val="es-ES"/>
              </w:rPr>
              <w:t>19</w:t>
            </w:r>
          </w:p>
          <w:p w:rsidR="00B4790F" w:rsidRDefault="00B4790F" w:rsidP="00143764">
            <w:pPr>
              <w:rPr>
                <w:rFonts w:ascii="Arial" w:hAnsi="Arial" w:cs="Arial"/>
                <w:sz w:val="20"/>
                <w:lang w:val="es-ES"/>
              </w:rPr>
            </w:pPr>
          </w:p>
          <w:p w:rsidR="00B4790F" w:rsidRDefault="00B4790F" w:rsidP="00B4790F">
            <w:pPr>
              <w:pStyle w:val="Prrafodelista"/>
              <w:numPr>
                <w:ilvl w:val="0"/>
                <w:numId w:val="13"/>
              </w:numPr>
              <w:spacing w:after="0" w:line="240" w:lineRule="auto"/>
              <w:rPr>
                <w:rFonts w:ascii="Arial" w:hAnsi="Arial" w:cs="Arial"/>
                <w:sz w:val="20"/>
                <w:lang w:val="es-ES"/>
              </w:rPr>
            </w:pPr>
            <w:r>
              <w:rPr>
                <w:rFonts w:ascii="Arial" w:hAnsi="Arial" w:cs="Arial"/>
                <w:sz w:val="20"/>
                <w:lang w:val="es-ES"/>
              </w:rPr>
              <w:t>Apertura y funcionamiento : 6</w:t>
            </w:r>
          </w:p>
          <w:p w:rsidR="00B4790F" w:rsidRDefault="00B4790F" w:rsidP="00B4790F">
            <w:pPr>
              <w:pStyle w:val="Prrafodelista"/>
              <w:numPr>
                <w:ilvl w:val="0"/>
                <w:numId w:val="13"/>
              </w:numPr>
              <w:spacing w:after="0" w:line="240" w:lineRule="auto"/>
              <w:rPr>
                <w:rFonts w:ascii="Arial" w:hAnsi="Arial" w:cs="Arial"/>
                <w:sz w:val="20"/>
                <w:lang w:val="es-ES"/>
              </w:rPr>
            </w:pPr>
            <w:r>
              <w:rPr>
                <w:rFonts w:ascii="Arial" w:hAnsi="Arial" w:cs="Arial"/>
                <w:sz w:val="20"/>
                <w:lang w:val="es-ES"/>
              </w:rPr>
              <w:t>Post registro: 1</w:t>
            </w:r>
          </w:p>
          <w:p w:rsidR="00B4790F" w:rsidRDefault="00B4790F" w:rsidP="00B4790F">
            <w:pPr>
              <w:pStyle w:val="Prrafodelista"/>
              <w:numPr>
                <w:ilvl w:val="0"/>
                <w:numId w:val="13"/>
              </w:numPr>
              <w:spacing w:after="0" w:line="240" w:lineRule="auto"/>
              <w:rPr>
                <w:rFonts w:ascii="Arial" w:hAnsi="Arial" w:cs="Arial"/>
                <w:sz w:val="20"/>
                <w:lang w:val="es-ES"/>
              </w:rPr>
            </w:pPr>
            <w:r>
              <w:rPr>
                <w:rFonts w:ascii="Arial" w:hAnsi="Arial" w:cs="Arial"/>
                <w:sz w:val="20"/>
                <w:lang w:val="es-ES"/>
              </w:rPr>
              <w:t>Control: 9</w:t>
            </w:r>
          </w:p>
          <w:p w:rsidR="00B4790F" w:rsidRDefault="00B4790F" w:rsidP="00B4790F">
            <w:pPr>
              <w:pStyle w:val="Prrafodelista"/>
              <w:numPr>
                <w:ilvl w:val="0"/>
                <w:numId w:val="13"/>
              </w:numPr>
              <w:spacing w:after="0" w:line="240" w:lineRule="auto"/>
              <w:rPr>
                <w:rFonts w:ascii="Arial" w:hAnsi="Arial" w:cs="Arial"/>
                <w:sz w:val="20"/>
                <w:lang w:val="es-ES"/>
              </w:rPr>
            </w:pPr>
            <w:r>
              <w:rPr>
                <w:rFonts w:ascii="Arial" w:hAnsi="Arial" w:cs="Arial"/>
                <w:sz w:val="20"/>
                <w:lang w:val="es-ES"/>
              </w:rPr>
              <w:t>Denuncia: 2</w:t>
            </w:r>
          </w:p>
          <w:p w:rsidR="00B4790F" w:rsidRPr="00F00181" w:rsidRDefault="00B4790F" w:rsidP="00B4790F">
            <w:pPr>
              <w:pStyle w:val="Prrafodelista"/>
              <w:numPr>
                <w:ilvl w:val="0"/>
                <w:numId w:val="13"/>
              </w:numPr>
              <w:spacing w:after="0" w:line="240" w:lineRule="auto"/>
              <w:rPr>
                <w:rFonts w:ascii="Arial" w:hAnsi="Arial" w:cs="Arial"/>
                <w:sz w:val="20"/>
                <w:lang w:val="es-ES"/>
              </w:rPr>
            </w:pPr>
            <w:r>
              <w:rPr>
                <w:rFonts w:ascii="Arial" w:hAnsi="Arial" w:cs="Arial"/>
                <w:sz w:val="20"/>
                <w:lang w:val="es-ES"/>
              </w:rPr>
              <w:t>Vigilancia: 1</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F" w:rsidRDefault="00B4790F" w:rsidP="00143764">
            <w:pPr>
              <w:rPr>
                <w:rFonts w:ascii="Arial" w:hAnsi="Arial" w:cs="Arial"/>
                <w:sz w:val="20"/>
                <w:lang w:val="es-ES"/>
              </w:rPr>
            </w:pPr>
            <w:r>
              <w:rPr>
                <w:rFonts w:ascii="Arial" w:hAnsi="Arial" w:cs="Arial"/>
                <w:sz w:val="20"/>
                <w:lang w:val="es-ES"/>
              </w:rPr>
              <w:t xml:space="preserve">    </w:t>
            </w:r>
          </w:p>
          <w:p w:rsidR="00B4790F" w:rsidRPr="002A26A0" w:rsidRDefault="00B4790F" w:rsidP="00143764">
            <w:pPr>
              <w:rPr>
                <w:rFonts w:ascii="Arial" w:hAnsi="Arial" w:cs="Arial"/>
                <w:sz w:val="20"/>
                <w:lang w:val="es-ES"/>
              </w:rPr>
            </w:pPr>
            <w:r>
              <w:rPr>
                <w:rFonts w:ascii="Arial" w:hAnsi="Arial" w:cs="Arial"/>
                <w:sz w:val="20"/>
                <w:lang w:val="es-ES"/>
              </w:rPr>
              <w:t xml:space="preserve">    </w:t>
            </w:r>
            <w:r w:rsidRPr="002A26A0">
              <w:rPr>
                <w:rFonts w:ascii="Arial" w:hAnsi="Arial" w:cs="Arial"/>
                <w:sz w:val="20"/>
                <w:lang w:val="es-ES"/>
              </w:rPr>
              <w:t>100%</w:t>
            </w:r>
          </w:p>
          <w:p w:rsidR="00B4790F" w:rsidRPr="002A26A0" w:rsidRDefault="00B4790F" w:rsidP="00143764">
            <w:pPr>
              <w:rPr>
                <w:rFonts w:ascii="Arial" w:hAnsi="Arial" w:cs="Arial"/>
                <w:sz w:val="20"/>
                <w:lang w:val="es-ES"/>
              </w:rPr>
            </w:pPr>
          </w:p>
          <w:p w:rsidR="00B4790F" w:rsidRPr="002A26A0" w:rsidRDefault="00B4790F" w:rsidP="00143764">
            <w:pPr>
              <w:rPr>
                <w:rFonts w:ascii="Arial" w:hAnsi="Arial" w:cs="Arial"/>
                <w:sz w:val="20"/>
                <w:lang w:val="es-ES"/>
              </w:rPr>
            </w:pPr>
          </w:p>
          <w:p w:rsidR="00B4790F" w:rsidRPr="002A26A0" w:rsidRDefault="00B4790F" w:rsidP="00143764">
            <w:pPr>
              <w:rPr>
                <w:rFonts w:ascii="Arial" w:hAnsi="Arial" w:cs="Arial"/>
                <w:sz w:val="20"/>
                <w:lang w:val="es-ES"/>
              </w:rPr>
            </w:pPr>
          </w:p>
          <w:p w:rsidR="00B4790F" w:rsidRPr="002A26A0" w:rsidRDefault="00B4790F" w:rsidP="00143764">
            <w:pPr>
              <w:rPr>
                <w:rFonts w:ascii="Arial" w:hAnsi="Arial" w:cs="Arial"/>
                <w:sz w:val="20"/>
                <w:lang w:val="es-ES"/>
              </w:rPr>
            </w:pPr>
          </w:p>
          <w:p w:rsidR="00B4790F" w:rsidRPr="00CC76EA" w:rsidRDefault="00B4790F" w:rsidP="00143764">
            <w:pPr>
              <w:rPr>
                <w:b/>
                <w:sz w:val="24"/>
                <w:szCs w:val="24"/>
                <w:u w:val="single"/>
              </w:rPr>
            </w:pPr>
            <w:r>
              <w:rPr>
                <w:rFonts w:ascii="Arial" w:hAnsi="Arial" w:cs="Arial"/>
                <w:sz w:val="20"/>
                <w:lang w:val="es-ES"/>
              </w:rPr>
              <w:t xml:space="preserve">      </w:t>
            </w:r>
          </w:p>
        </w:tc>
      </w:tr>
      <w:tr w:rsidR="00B4790F" w:rsidTr="00143764">
        <w:trPr>
          <w:trHeight w:val="3195"/>
        </w:trPr>
        <w:tc>
          <w:tcPr>
            <w:tcW w:w="2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F" w:rsidRDefault="00B4790F" w:rsidP="00143764">
            <w:pPr>
              <w:rPr>
                <w:rFonts w:ascii="Arial" w:hAnsi="Arial" w:cs="Arial"/>
                <w:sz w:val="20"/>
                <w:lang w:val="es-ES"/>
              </w:rPr>
            </w:pPr>
          </w:p>
          <w:p w:rsidR="00B4790F" w:rsidRPr="00CC76EA" w:rsidRDefault="00B4790F" w:rsidP="00143764">
            <w:pPr>
              <w:rPr>
                <w:b/>
                <w:sz w:val="24"/>
                <w:szCs w:val="24"/>
                <w:u w:val="single"/>
              </w:rPr>
            </w:pPr>
            <w:r w:rsidRPr="00C2633C">
              <w:rPr>
                <w:b/>
                <w:sz w:val="24"/>
                <w:szCs w:val="24"/>
                <w:u w:val="single"/>
              </w:rPr>
              <w:t>Realizar inspecciones a las clínicas de las Facultades de Odontología para constatar que cumplan con los requisitos técnicos para desarrollar el proceso de enseñanza-aprendizaje</w:t>
            </w:r>
          </w:p>
          <w:p w:rsidR="00B4790F" w:rsidRPr="00CC76EA" w:rsidRDefault="00B4790F" w:rsidP="00143764">
            <w:pPr>
              <w:rPr>
                <w:b/>
                <w:sz w:val="24"/>
                <w:szCs w:val="24"/>
                <w:u w:val="single"/>
              </w:rPr>
            </w:pPr>
          </w:p>
          <w:p w:rsidR="00B4790F" w:rsidRPr="00CC76EA" w:rsidRDefault="00B4790F" w:rsidP="00143764">
            <w:pPr>
              <w:rPr>
                <w:b/>
                <w:sz w:val="24"/>
                <w:szCs w:val="24"/>
                <w:u w:val="single"/>
              </w:rPr>
            </w:pPr>
          </w:p>
          <w:p w:rsidR="00B4790F" w:rsidRPr="00CC76EA" w:rsidRDefault="00B4790F" w:rsidP="00143764">
            <w:pPr>
              <w:rPr>
                <w:b/>
                <w:sz w:val="24"/>
                <w:szCs w:val="24"/>
                <w:u w:val="single"/>
              </w:rPr>
            </w:pPr>
          </w:p>
          <w:p w:rsidR="00B4790F" w:rsidRDefault="00B4790F" w:rsidP="00143764">
            <w:pPr>
              <w:rPr>
                <w:b/>
                <w:sz w:val="24"/>
                <w:szCs w:val="24"/>
                <w:u w:val="single"/>
              </w:rPr>
            </w:pPr>
          </w:p>
          <w:p w:rsidR="00B4790F" w:rsidRPr="00CC76EA" w:rsidRDefault="00B4790F" w:rsidP="00143764">
            <w:pPr>
              <w:rPr>
                <w:b/>
                <w:sz w:val="24"/>
                <w:szCs w:val="24"/>
                <w:u w:val="single"/>
              </w:rPr>
            </w:pPr>
          </w:p>
          <w:p w:rsidR="00B4790F" w:rsidRPr="00CC76EA" w:rsidRDefault="00B4790F" w:rsidP="00143764">
            <w:pPr>
              <w:rPr>
                <w:b/>
                <w:sz w:val="24"/>
                <w:szCs w:val="24"/>
                <w:u w:val="single"/>
              </w:rPr>
            </w:pPr>
          </w:p>
        </w:tc>
        <w:tc>
          <w:tcPr>
            <w:tcW w:w="2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F" w:rsidRDefault="00B4790F" w:rsidP="00143764">
            <w:pPr>
              <w:rPr>
                <w:rFonts w:ascii="Arial" w:hAnsi="Arial" w:cs="Arial"/>
                <w:sz w:val="20"/>
                <w:lang w:val="es-ES"/>
              </w:rPr>
            </w:pPr>
          </w:p>
          <w:p w:rsidR="00B4790F" w:rsidRPr="00CC76EA" w:rsidRDefault="00B4790F" w:rsidP="00143764">
            <w:pPr>
              <w:rPr>
                <w:b/>
                <w:sz w:val="24"/>
                <w:szCs w:val="24"/>
                <w:u w:val="single"/>
              </w:rPr>
            </w:pPr>
            <w:r>
              <w:rPr>
                <w:rFonts w:ascii="Arial" w:hAnsi="Arial" w:cs="Arial"/>
                <w:sz w:val="20"/>
                <w:lang w:val="es-ES"/>
              </w:rPr>
              <w:t>Realizar visitas a las 5 clínicas de las Facultades de Odontología</w:t>
            </w:r>
          </w:p>
        </w:tc>
        <w:tc>
          <w:tcPr>
            <w:tcW w:w="2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F" w:rsidRPr="00A909C4" w:rsidRDefault="00B4790F" w:rsidP="00143764">
            <w:pPr>
              <w:rPr>
                <w:rFonts w:ascii="Arial" w:hAnsi="Arial" w:cs="Arial"/>
                <w:sz w:val="20"/>
                <w:lang w:val="es-ES"/>
              </w:rPr>
            </w:pPr>
          </w:p>
          <w:p w:rsidR="00B4790F" w:rsidRPr="00A909C4" w:rsidRDefault="00B4790F" w:rsidP="00143764">
            <w:pPr>
              <w:rPr>
                <w:rFonts w:ascii="Arial" w:hAnsi="Arial" w:cs="Arial"/>
                <w:sz w:val="20"/>
                <w:lang w:val="es-ES"/>
              </w:rPr>
            </w:pPr>
            <w:r w:rsidRPr="00A909C4">
              <w:rPr>
                <w:rFonts w:ascii="Arial" w:hAnsi="Arial" w:cs="Arial"/>
                <w:sz w:val="20"/>
                <w:lang w:val="es-ES"/>
              </w:rPr>
              <w:t>Número de visitas programadas: 5</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F" w:rsidRPr="00A909C4" w:rsidRDefault="00B4790F" w:rsidP="00143764">
            <w:pPr>
              <w:rPr>
                <w:rFonts w:ascii="Arial" w:hAnsi="Arial" w:cs="Arial"/>
                <w:sz w:val="20"/>
                <w:lang w:val="es-ES"/>
              </w:rPr>
            </w:pPr>
          </w:p>
          <w:p w:rsidR="00B4790F" w:rsidRPr="00A909C4" w:rsidRDefault="00B4790F" w:rsidP="00143764">
            <w:pPr>
              <w:rPr>
                <w:rFonts w:ascii="Arial" w:hAnsi="Arial" w:cs="Arial"/>
                <w:sz w:val="20"/>
                <w:lang w:val="es-ES"/>
              </w:rPr>
            </w:pPr>
            <w:r w:rsidRPr="00A909C4">
              <w:rPr>
                <w:rFonts w:ascii="Arial" w:hAnsi="Arial" w:cs="Arial"/>
                <w:sz w:val="20"/>
                <w:lang w:val="es-ES"/>
              </w:rPr>
              <w:t>Visitas realizadas: 3</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F" w:rsidRPr="00A909C4" w:rsidRDefault="00B4790F" w:rsidP="00143764">
            <w:pPr>
              <w:rPr>
                <w:rFonts w:ascii="Arial" w:hAnsi="Arial" w:cs="Arial"/>
                <w:sz w:val="20"/>
                <w:lang w:val="es-ES"/>
              </w:rPr>
            </w:pPr>
          </w:p>
          <w:p w:rsidR="00B4790F" w:rsidRDefault="00B4790F" w:rsidP="00143764">
            <w:pPr>
              <w:rPr>
                <w:rFonts w:ascii="Arial" w:hAnsi="Arial" w:cs="Arial"/>
                <w:sz w:val="20"/>
                <w:lang w:val="es-ES"/>
              </w:rPr>
            </w:pPr>
          </w:p>
          <w:p w:rsidR="00B4790F" w:rsidRDefault="00B4790F" w:rsidP="00143764">
            <w:pPr>
              <w:rPr>
                <w:rFonts w:ascii="Arial" w:hAnsi="Arial" w:cs="Arial"/>
                <w:sz w:val="20"/>
                <w:lang w:val="es-ES"/>
              </w:rPr>
            </w:pPr>
          </w:p>
          <w:p w:rsidR="00B4790F" w:rsidRPr="00A909C4" w:rsidRDefault="00B4790F" w:rsidP="00143764">
            <w:pPr>
              <w:rPr>
                <w:rFonts w:ascii="Arial" w:hAnsi="Arial" w:cs="Arial"/>
                <w:sz w:val="20"/>
                <w:lang w:val="es-ES"/>
              </w:rPr>
            </w:pPr>
            <w:r>
              <w:rPr>
                <w:rFonts w:ascii="Arial" w:hAnsi="Arial" w:cs="Arial"/>
                <w:sz w:val="20"/>
                <w:lang w:val="es-ES"/>
              </w:rPr>
              <w:t xml:space="preserve">        </w:t>
            </w:r>
            <w:r w:rsidRPr="00A909C4">
              <w:rPr>
                <w:rFonts w:ascii="Arial" w:hAnsi="Arial" w:cs="Arial"/>
                <w:sz w:val="20"/>
                <w:lang w:val="es-ES"/>
              </w:rPr>
              <w:t>60%</w:t>
            </w:r>
          </w:p>
        </w:tc>
      </w:tr>
    </w:tbl>
    <w:p w:rsidR="00B4790F" w:rsidRDefault="00B4790F" w:rsidP="00B4790F">
      <w:pPr>
        <w:rPr>
          <w:szCs w:val="24"/>
        </w:rPr>
      </w:pPr>
    </w:p>
    <w:p w:rsidR="00B4790F" w:rsidRDefault="00B4790F" w:rsidP="00B4790F">
      <w:pPr>
        <w:rPr>
          <w:szCs w:val="24"/>
        </w:rPr>
      </w:pPr>
    </w:p>
    <w:p w:rsidR="00B4790F" w:rsidRDefault="00B4790F" w:rsidP="00B4790F"/>
    <w:p w:rsidR="00B4790F" w:rsidRDefault="00B4790F" w:rsidP="00B4790F"/>
    <w:p w:rsidR="00B4790F" w:rsidRDefault="00B4790F" w:rsidP="00B4790F"/>
    <w:p w:rsidR="00B4790F" w:rsidRDefault="00B4790F" w:rsidP="00B4790F"/>
    <w:p w:rsidR="00B4790F" w:rsidRDefault="00B4790F" w:rsidP="00B4790F"/>
    <w:p w:rsidR="00B4790F" w:rsidRDefault="00B4790F" w:rsidP="00B4790F"/>
    <w:p w:rsidR="00B4790F" w:rsidRDefault="00B4790F" w:rsidP="00B4790F"/>
    <w:p w:rsidR="00B4790F" w:rsidRDefault="00B4790F" w:rsidP="00B4790F"/>
    <w:p w:rsidR="00B4790F" w:rsidRDefault="00B4790F" w:rsidP="00B4790F"/>
    <w:p w:rsidR="00B4790F" w:rsidRDefault="00B4790F" w:rsidP="00B4790F"/>
    <w:p w:rsidR="00B4790F" w:rsidRDefault="00B4790F" w:rsidP="00B4790F">
      <w:pPr>
        <w:rPr>
          <w:b/>
          <w:sz w:val="24"/>
          <w:szCs w:val="24"/>
        </w:rPr>
      </w:pPr>
      <w:r>
        <w:rPr>
          <w:b/>
          <w:sz w:val="24"/>
          <w:szCs w:val="24"/>
        </w:rPr>
        <w:t>PROGRAMA DE REGISTRO DE PROFESIONALES Y SUS RAMAS AUXILIARES                   PERIODO ENERO A JUNIO 2015</w:t>
      </w:r>
    </w:p>
    <w:tbl>
      <w:tblPr>
        <w:tblStyle w:val="Tablaconcuadrcula"/>
        <w:tblW w:w="0" w:type="auto"/>
        <w:tblLook w:val="0220" w:firstRow="1" w:lastRow="0" w:firstColumn="0" w:lastColumn="0" w:noHBand="1" w:noVBand="0"/>
      </w:tblPr>
      <w:tblGrid>
        <w:gridCol w:w="2383"/>
        <w:gridCol w:w="2262"/>
        <w:gridCol w:w="2363"/>
        <w:gridCol w:w="4036"/>
        <w:gridCol w:w="3346"/>
      </w:tblGrid>
      <w:tr w:rsidR="00B4790F" w:rsidTr="00143764">
        <w:trPr>
          <w:trHeight w:val="566"/>
        </w:trPr>
        <w:tc>
          <w:tcPr>
            <w:tcW w:w="832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790F" w:rsidRDefault="00B4790F" w:rsidP="00143764">
            <w:pPr>
              <w:jc w:val="center"/>
              <w:rPr>
                <w:b/>
                <w:sz w:val="24"/>
                <w:szCs w:val="24"/>
                <w:lang w:val="en-US"/>
              </w:rPr>
            </w:pPr>
            <w:r>
              <w:rPr>
                <w:b/>
                <w:sz w:val="24"/>
                <w:szCs w:val="24"/>
                <w:lang w:val="en-US"/>
              </w:rPr>
              <w:t>P L A N I F I C A D O</w:t>
            </w:r>
          </w:p>
        </w:tc>
        <w:tc>
          <w:tcPr>
            <w:tcW w:w="88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790F" w:rsidRDefault="00B4790F" w:rsidP="00143764">
            <w:pPr>
              <w:jc w:val="center"/>
              <w:rPr>
                <w:b/>
                <w:sz w:val="24"/>
                <w:szCs w:val="24"/>
                <w:lang w:val="en-US"/>
              </w:rPr>
            </w:pPr>
            <w:r>
              <w:rPr>
                <w:b/>
                <w:sz w:val="24"/>
                <w:szCs w:val="24"/>
                <w:lang w:val="en-US"/>
              </w:rPr>
              <w:t>E J E C U T A D O</w:t>
            </w:r>
          </w:p>
        </w:tc>
      </w:tr>
      <w:tr w:rsidR="00B4790F" w:rsidTr="00143764">
        <w:trPr>
          <w:trHeight w:val="701"/>
        </w:trPr>
        <w:tc>
          <w:tcPr>
            <w:tcW w:w="27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B4790F" w:rsidRDefault="00B4790F" w:rsidP="00143764">
            <w:pPr>
              <w:jc w:val="center"/>
              <w:rPr>
                <w:b/>
                <w:sz w:val="24"/>
                <w:szCs w:val="24"/>
                <w:lang w:val="en-US"/>
              </w:rPr>
            </w:pPr>
            <w:r>
              <w:rPr>
                <w:b/>
                <w:sz w:val="24"/>
                <w:szCs w:val="24"/>
                <w:lang w:val="en-US"/>
              </w:rPr>
              <w:lastRenderedPageBreak/>
              <w:t>OBJETIVOS</w:t>
            </w:r>
          </w:p>
        </w:tc>
        <w:tc>
          <w:tcPr>
            <w:tcW w:w="27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B4790F" w:rsidRDefault="00B4790F" w:rsidP="00143764">
            <w:pPr>
              <w:jc w:val="center"/>
              <w:rPr>
                <w:b/>
                <w:sz w:val="24"/>
                <w:szCs w:val="24"/>
                <w:lang w:val="en-US"/>
              </w:rPr>
            </w:pPr>
            <w:r>
              <w:rPr>
                <w:b/>
                <w:sz w:val="24"/>
                <w:szCs w:val="24"/>
                <w:lang w:val="en-US"/>
              </w:rPr>
              <w:t>METAS  ANUALES</w:t>
            </w:r>
          </w:p>
        </w:tc>
        <w:tc>
          <w:tcPr>
            <w:tcW w:w="28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B4790F" w:rsidRDefault="00B4790F" w:rsidP="00143764">
            <w:pPr>
              <w:jc w:val="center"/>
              <w:rPr>
                <w:b/>
                <w:sz w:val="24"/>
                <w:szCs w:val="24"/>
                <w:lang w:val="en-US"/>
              </w:rPr>
            </w:pPr>
            <w:r>
              <w:rPr>
                <w:b/>
                <w:sz w:val="24"/>
                <w:szCs w:val="24"/>
                <w:lang w:val="en-US"/>
              </w:rPr>
              <w:t>METAS PERIODO (CANTIDAD)</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B4790F" w:rsidRDefault="00B4790F" w:rsidP="00143764">
            <w:pPr>
              <w:jc w:val="center"/>
              <w:rPr>
                <w:b/>
                <w:sz w:val="24"/>
                <w:szCs w:val="24"/>
              </w:rPr>
            </w:pPr>
            <w:r>
              <w:rPr>
                <w:b/>
                <w:sz w:val="24"/>
                <w:szCs w:val="24"/>
              </w:rPr>
              <w:t>METAS/INDICADORES</w:t>
            </w:r>
          </w:p>
          <w:p w:rsidR="00B4790F" w:rsidRDefault="00B4790F" w:rsidP="00143764">
            <w:pPr>
              <w:jc w:val="center"/>
              <w:rPr>
                <w:b/>
                <w:sz w:val="24"/>
                <w:szCs w:val="24"/>
              </w:rPr>
            </w:pPr>
            <w:r>
              <w:rPr>
                <w:b/>
                <w:sz w:val="24"/>
                <w:szCs w:val="24"/>
              </w:rPr>
              <w:t>CUMPLIDAS EN EL PERIODO</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B4790F" w:rsidRDefault="00B4790F" w:rsidP="00143764">
            <w:pPr>
              <w:jc w:val="center"/>
              <w:rPr>
                <w:b/>
                <w:sz w:val="24"/>
                <w:szCs w:val="24"/>
                <w:lang w:val="en-US"/>
              </w:rPr>
            </w:pPr>
            <w:r>
              <w:rPr>
                <w:b/>
                <w:sz w:val="24"/>
                <w:szCs w:val="24"/>
                <w:lang w:val="en-US"/>
              </w:rPr>
              <w:t>% CUMPLIMIENTO</w:t>
            </w:r>
          </w:p>
        </w:tc>
      </w:tr>
      <w:tr w:rsidR="00B4790F" w:rsidTr="00143764">
        <w:trPr>
          <w:trHeight w:val="2612"/>
        </w:trPr>
        <w:tc>
          <w:tcPr>
            <w:tcW w:w="2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F" w:rsidRPr="00CC76EA" w:rsidRDefault="00B4790F" w:rsidP="00143764">
            <w:pPr>
              <w:rPr>
                <w:b/>
                <w:sz w:val="24"/>
                <w:szCs w:val="24"/>
                <w:u w:val="single"/>
              </w:rPr>
            </w:pPr>
          </w:p>
          <w:p w:rsidR="00B4790F" w:rsidRPr="00CC76EA" w:rsidRDefault="00B4790F" w:rsidP="00143764">
            <w:pPr>
              <w:rPr>
                <w:b/>
                <w:sz w:val="24"/>
                <w:szCs w:val="24"/>
                <w:u w:val="single"/>
              </w:rPr>
            </w:pPr>
            <w:r w:rsidRPr="00CC76EA">
              <w:rPr>
                <w:b/>
                <w:sz w:val="24"/>
                <w:szCs w:val="24"/>
                <w:u w:val="single"/>
              </w:rPr>
              <w:t>Registrar a los profesiona</w:t>
            </w:r>
            <w:r>
              <w:rPr>
                <w:b/>
                <w:sz w:val="24"/>
                <w:szCs w:val="24"/>
                <w:u w:val="single"/>
              </w:rPr>
              <w:t xml:space="preserve">les y las personas que laboran en  las </w:t>
            </w:r>
            <w:r w:rsidRPr="00CC76EA">
              <w:rPr>
                <w:b/>
                <w:sz w:val="24"/>
                <w:szCs w:val="24"/>
                <w:u w:val="single"/>
              </w:rPr>
              <w:t xml:space="preserve"> ramas auxiliaries </w:t>
            </w:r>
          </w:p>
          <w:p w:rsidR="00B4790F" w:rsidRPr="00CC76EA" w:rsidRDefault="00B4790F" w:rsidP="00143764">
            <w:pPr>
              <w:rPr>
                <w:b/>
                <w:sz w:val="24"/>
                <w:szCs w:val="24"/>
                <w:u w:val="single"/>
              </w:rPr>
            </w:pPr>
          </w:p>
          <w:p w:rsidR="00B4790F" w:rsidRPr="00CC76EA" w:rsidRDefault="00B4790F" w:rsidP="00143764">
            <w:pPr>
              <w:rPr>
                <w:b/>
                <w:sz w:val="24"/>
                <w:szCs w:val="24"/>
                <w:u w:val="single"/>
              </w:rPr>
            </w:pPr>
          </w:p>
          <w:p w:rsidR="00B4790F" w:rsidRPr="00CC76EA" w:rsidRDefault="00B4790F" w:rsidP="00143764">
            <w:pPr>
              <w:rPr>
                <w:b/>
                <w:sz w:val="24"/>
                <w:szCs w:val="24"/>
                <w:u w:val="single"/>
              </w:rPr>
            </w:pPr>
          </w:p>
        </w:tc>
        <w:tc>
          <w:tcPr>
            <w:tcW w:w="2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F" w:rsidRDefault="00B4790F" w:rsidP="00143764">
            <w:pPr>
              <w:rPr>
                <w:rFonts w:ascii="Arial" w:hAnsi="Arial" w:cs="Arial"/>
                <w:sz w:val="18"/>
                <w:lang w:val="es-ES"/>
              </w:rPr>
            </w:pPr>
          </w:p>
          <w:p w:rsidR="00B4790F" w:rsidRPr="00FE3565" w:rsidRDefault="00B4790F" w:rsidP="00143764">
            <w:pPr>
              <w:rPr>
                <w:rFonts w:ascii="Arial" w:hAnsi="Arial" w:cs="Arial"/>
                <w:sz w:val="18"/>
                <w:lang w:val="es-ES"/>
              </w:rPr>
            </w:pPr>
            <w:r w:rsidRPr="00FE3565">
              <w:rPr>
                <w:rFonts w:ascii="Arial" w:hAnsi="Arial" w:cs="Arial"/>
                <w:sz w:val="18"/>
                <w:lang w:val="es-ES"/>
              </w:rPr>
              <w:t>Lograr el registro del 100% de los profesionales y de las personas que laboran en las  ramas auxiliares durante el año 2015</w:t>
            </w:r>
          </w:p>
        </w:tc>
        <w:tc>
          <w:tcPr>
            <w:tcW w:w="2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F" w:rsidRDefault="00B4790F" w:rsidP="00143764">
            <w:pPr>
              <w:rPr>
                <w:rFonts w:ascii="Arial" w:hAnsi="Arial" w:cs="Arial"/>
                <w:sz w:val="18"/>
                <w:lang w:val="es-ES"/>
              </w:rPr>
            </w:pPr>
          </w:p>
          <w:p w:rsidR="00B4790F" w:rsidRPr="00FE3565" w:rsidRDefault="00B4790F" w:rsidP="00143764">
            <w:pPr>
              <w:rPr>
                <w:rFonts w:ascii="Arial" w:hAnsi="Arial" w:cs="Arial"/>
                <w:sz w:val="18"/>
                <w:lang w:val="es-ES"/>
              </w:rPr>
            </w:pPr>
            <w:r w:rsidRPr="00FE3565">
              <w:rPr>
                <w:rFonts w:ascii="Arial" w:hAnsi="Arial" w:cs="Arial"/>
                <w:sz w:val="18"/>
                <w:lang w:val="es-ES"/>
              </w:rPr>
              <w:t>Número de solicitudes de profesionales graduados:</w:t>
            </w:r>
            <w:r>
              <w:rPr>
                <w:rFonts w:ascii="Arial" w:hAnsi="Arial" w:cs="Arial"/>
                <w:sz w:val="18"/>
                <w:lang w:val="es-ES"/>
              </w:rPr>
              <w:t>67</w:t>
            </w:r>
          </w:p>
          <w:p w:rsidR="00B4790F" w:rsidRPr="00FE3565" w:rsidRDefault="00B4790F" w:rsidP="00143764">
            <w:pPr>
              <w:rPr>
                <w:rFonts w:ascii="Arial" w:hAnsi="Arial" w:cs="Arial"/>
                <w:sz w:val="18"/>
                <w:lang w:val="es-ES"/>
              </w:rPr>
            </w:pPr>
          </w:p>
          <w:p w:rsidR="00B4790F" w:rsidRPr="00FE3565" w:rsidRDefault="00B4790F" w:rsidP="00143764">
            <w:pPr>
              <w:rPr>
                <w:rFonts w:ascii="Arial" w:hAnsi="Arial" w:cs="Arial"/>
                <w:sz w:val="18"/>
                <w:lang w:val="es-ES"/>
              </w:rPr>
            </w:pPr>
          </w:p>
          <w:p w:rsidR="00B4790F" w:rsidRPr="00FE3565" w:rsidRDefault="00B4790F" w:rsidP="00143764">
            <w:pPr>
              <w:rPr>
                <w:rFonts w:ascii="Arial" w:hAnsi="Arial" w:cs="Arial"/>
                <w:sz w:val="18"/>
                <w:lang w:val="es-ES"/>
              </w:rPr>
            </w:pPr>
            <w:r w:rsidRPr="00FE3565">
              <w:rPr>
                <w:rFonts w:ascii="Arial" w:hAnsi="Arial" w:cs="Arial"/>
                <w:sz w:val="18"/>
                <w:lang w:val="es-ES"/>
              </w:rPr>
              <w:t xml:space="preserve">Número de solicitudes de auxiliares: </w:t>
            </w:r>
            <w:r>
              <w:rPr>
                <w:rFonts w:ascii="Arial" w:hAnsi="Arial" w:cs="Arial"/>
                <w:sz w:val="18"/>
                <w:lang w:val="es-ES"/>
              </w:rPr>
              <w:t>42</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F" w:rsidRDefault="00B4790F" w:rsidP="00143764">
            <w:pPr>
              <w:rPr>
                <w:rFonts w:ascii="Arial" w:hAnsi="Arial" w:cs="Arial"/>
                <w:sz w:val="18"/>
                <w:lang w:val="es-ES"/>
              </w:rPr>
            </w:pPr>
          </w:p>
          <w:p w:rsidR="00B4790F" w:rsidRPr="00FE3565" w:rsidRDefault="00B4790F" w:rsidP="00143764">
            <w:pPr>
              <w:rPr>
                <w:rFonts w:ascii="Arial" w:hAnsi="Arial" w:cs="Arial"/>
                <w:sz w:val="18"/>
                <w:lang w:val="es-ES"/>
              </w:rPr>
            </w:pPr>
            <w:r w:rsidRPr="00FE3565">
              <w:rPr>
                <w:rFonts w:ascii="Arial" w:hAnsi="Arial" w:cs="Arial"/>
                <w:sz w:val="18"/>
                <w:lang w:val="es-ES"/>
              </w:rPr>
              <w:t>Profesionales inscritos:</w:t>
            </w:r>
            <w:r>
              <w:rPr>
                <w:rFonts w:ascii="Arial" w:hAnsi="Arial" w:cs="Arial"/>
                <w:sz w:val="18"/>
                <w:lang w:val="es-ES"/>
              </w:rPr>
              <w:t xml:space="preserve"> 67</w:t>
            </w:r>
          </w:p>
          <w:p w:rsidR="00B4790F" w:rsidRPr="00FE3565" w:rsidRDefault="00B4790F" w:rsidP="00143764">
            <w:pPr>
              <w:rPr>
                <w:rFonts w:ascii="Arial" w:hAnsi="Arial" w:cs="Arial"/>
                <w:sz w:val="18"/>
                <w:lang w:val="es-ES"/>
              </w:rPr>
            </w:pPr>
          </w:p>
          <w:p w:rsidR="00B4790F" w:rsidRPr="00FE3565" w:rsidRDefault="00B4790F" w:rsidP="00143764">
            <w:pPr>
              <w:rPr>
                <w:rFonts w:ascii="Arial" w:hAnsi="Arial" w:cs="Arial"/>
                <w:sz w:val="18"/>
                <w:lang w:val="es-ES"/>
              </w:rPr>
            </w:pPr>
          </w:p>
          <w:p w:rsidR="00B4790F" w:rsidRPr="00FE3565" w:rsidRDefault="00B4790F" w:rsidP="00143764">
            <w:pPr>
              <w:rPr>
                <w:rFonts w:ascii="Arial" w:hAnsi="Arial" w:cs="Arial"/>
                <w:sz w:val="18"/>
                <w:lang w:val="es-ES"/>
              </w:rPr>
            </w:pPr>
          </w:p>
          <w:p w:rsidR="00B4790F" w:rsidRPr="00FE3565" w:rsidRDefault="00B4790F" w:rsidP="00143764">
            <w:pPr>
              <w:rPr>
                <w:rFonts w:ascii="Arial" w:hAnsi="Arial" w:cs="Arial"/>
                <w:sz w:val="18"/>
                <w:lang w:val="es-ES"/>
              </w:rPr>
            </w:pPr>
          </w:p>
          <w:p w:rsidR="00B4790F" w:rsidRDefault="00B4790F" w:rsidP="00143764">
            <w:pPr>
              <w:rPr>
                <w:rFonts w:ascii="Arial" w:hAnsi="Arial" w:cs="Arial"/>
                <w:sz w:val="18"/>
                <w:lang w:val="es-ES"/>
              </w:rPr>
            </w:pPr>
          </w:p>
          <w:p w:rsidR="00B4790F" w:rsidRPr="00FE3565" w:rsidRDefault="00B4790F" w:rsidP="00143764">
            <w:pPr>
              <w:rPr>
                <w:rFonts w:ascii="Arial" w:hAnsi="Arial" w:cs="Arial"/>
                <w:sz w:val="18"/>
                <w:lang w:val="es-ES"/>
              </w:rPr>
            </w:pPr>
            <w:r w:rsidRPr="00FE3565">
              <w:rPr>
                <w:rFonts w:ascii="Arial" w:hAnsi="Arial" w:cs="Arial"/>
                <w:sz w:val="18"/>
                <w:lang w:val="es-ES"/>
              </w:rPr>
              <w:t>Auxiliares inscritos:</w:t>
            </w:r>
            <w:r>
              <w:rPr>
                <w:rFonts w:ascii="Arial" w:hAnsi="Arial" w:cs="Arial"/>
                <w:sz w:val="18"/>
                <w:lang w:val="es-ES"/>
              </w:rPr>
              <w:t xml:space="preserve"> 42</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F" w:rsidRDefault="00B4790F" w:rsidP="00143764">
            <w:pPr>
              <w:rPr>
                <w:rFonts w:ascii="Arial" w:hAnsi="Arial" w:cs="Arial"/>
                <w:sz w:val="18"/>
                <w:lang w:val="es-ES"/>
              </w:rPr>
            </w:pPr>
            <w:r w:rsidRPr="00FE3565">
              <w:rPr>
                <w:rFonts w:ascii="Arial" w:hAnsi="Arial" w:cs="Arial"/>
                <w:sz w:val="18"/>
                <w:lang w:val="es-ES"/>
              </w:rPr>
              <w:t xml:space="preserve">                 </w:t>
            </w:r>
          </w:p>
          <w:p w:rsidR="00B4790F" w:rsidRPr="00FE3565" w:rsidRDefault="00B4790F" w:rsidP="00143764">
            <w:pPr>
              <w:rPr>
                <w:rFonts w:ascii="Arial" w:hAnsi="Arial" w:cs="Arial"/>
                <w:sz w:val="18"/>
                <w:lang w:val="es-ES"/>
              </w:rPr>
            </w:pPr>
            <w:r>
              <w:rPr>
                <w:rFonts w:ascii="Arial" w:hAnsi="Arial" w:cs="Arial"/>
                <w:sz w:val="18"/>
                <w:lang w:val="es-ES"/>
              </w:rPr>
              <w:t xml:space="preserve">          100</w:t>
            </w:r>
            <w:r w:rsidRPr="00FE3565">
              <w:rPr>
                <w:rFonts w:ascii="Arial" w:hAnsi="Arial" w:cs="Arial"/>
                <w:sz w:val="18"/>
                <w:lang w:val="es-ES"/>
              </w:rPr>
              <w:t>%</w:t>
            </w:r>
          </w:p>
          <w:p w:rsidR="00B4790F" w:rsidRPr="00FE3565" w:rsidRDefault="00B4790F" w:rsidP="00143764">
            <w:pPr>
              <w:rPr>
                <w:rFonts w:ascii="Arial" w:hAnsi="Arial" w:cs="Arial"/>
                <w:sz w:val="18"/>
                <w:lang w:val="es-ES"/>
              </w:rPr>
            </w:pPr>
          </w:p>
          <w:p w:rsidR="00B4790F" w:rsidRPr="00FE3565" w:rsidRDefault="00B4790F" w:rsidP="00143764">
            <w:pPr>
              <w:rPr>
                <w:rFonts w:ascii="Arial" w:hAnsi="Arial" w:cs="Arial"/>
                <w:sz w:val="18"/>
                <w:lang w:val="es-ES"/>
              </w:rPr>
            </w:pPr>
          </w:p>
          <w:p w:rsidR="00B4790F" w:rsidRPr="00FE3565" w:rsidRDefault="00B4790F" w:rsidP="00143764">
            <w:pPr>
              <w:rPr>
                <w:rFonts w:ascii="Arial" w:hAnsi="Arial" w:cs="Arial"/>
                <w:sz w:val="18"/>
                <w:lang w:val="es-ES"/>
              </w:rPr>
            </w:pPr>
          </w:p>
          <w:p w:rsidR="00B4790F" w:rsidRPr="00FE3565" w:rsidRDefault="00B4790F" w:rsidP="00143764">
            <w:pPr>
              <w:rPr>
                <w:rFonts w:ascii="Arial" w:hAnsi="Arial" w:cs="Arial"/>
                <w:sz w:val="18"/>
                <w:lang w:val="es-ES"/>
              </w:rPr>
            </w:pPr>
          </w:p>
          <w:p w:rsidR="00B4790F" w:rsidRPr="00FE3565" w:rsidRDefault="00B4790F" w:rsidP="00143764">
            <w:pPr>
              <w:rPr>
                <w:rFonts w:ascii="Arial" w:hAnsi="Arial" w:cs="Arial"/>
                <w:sz w:val="18"/>
                <w:lang w:val="es-ES"/>
              </w:rPr>
            </w:pPr>
          </w:p>
          <w:p w:rsidR="00B4790F" w:rsidRPr="00FE3565" w:rsidRDefault="00B4790F" w:rsidP="00143764">
            <w:pPr>
              <w:rPr>
                <w:rFonts w:ascii="Arial" w:hAnsi="Arial" w:cs="Arial"/>
                <w:sz w:val="18"/>
                <w:lang w:val="es-ES"/>
              </w:rPr>
            </w:pPr>
            <w:r>
              <w:rPr>
                <w:rFonts w:ascii="Arial" w:hAnsi="Arial" w:cs="Arial"/>
                <w:sz w:val="18"/>
                <w:lang w:val="es-ES"/>
              </w:rPr>
              <w:t xml:space="preserve">          100</w:t>
            </w:r>
            <w:r w:rsidRPr="00FE3565">
              <w:rPr>
                <w:rFonts w:ascii="Arial" w:hAnsi="Arial" w:cs="Arial"/>
                <w:sz w:val="18"/>
                <w:lang w:val="es-ES"/>
              </w:rPr>
              <w:t>%</w:t>
            </w:r>
          </w:p>
        </w:tc>
      </w:tr>
      <w:tr w:rsidR="00B4790F" w:rsidTr="00143764">
        <w:trPr>
          <w:trHeight w:val="2200"/>
        </w:trPr>
        <w:tc>
          <w:tcPr>
            <w:tcW w:w="2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F" w:rsidRPr="00CC76EA" w:rsidRDefault="00B4790F" w:rsidP="00143764">
            <w:pPr>
              <w:rPr>
                <w:b/>
                <w:sz w:val="24"/>
                <w:szCs w:val="24"/>
                <w:u w:val="single"/>
              </w:rPr>
            </w:pPr>
            <w:r>
              <w:rPr>
                <w:b/>
                <w:sz w:val="24"/>
                <w:szCs w:val="24"/>
                <w:u w:val="single"/>
              </w:rPr>
              <w:t>Promover la inscripción de los asistentes dentales empíricos.</w:t>
            </w:r>
          </w:p>
          <w:p w:rsidR="00B4790F" w:rsidRPr="00CC76EA" w:rsidRDefault="00B4790F" w:rsidP="00143764">
            <w:pPr>
              <w:rPr>
                <w:b/>
                <w:sz w:val="24"/>
                <w:szCs w:val="24"/>
                <w:u w:val="single"/>
              </w:rPr>
            </w:pPr>
          </w:p>
          <w:p w:rsidR="00B4790F" w:rsidRPr="00CC76EA" w:rsidRDefault="00B4790F" w:rsidP="00143764">
            <w:pPr>
              <w:rPr>
                <w:b/>
                <w:sz w:val="24"/>
                <w:szCs w:val="24"/>
                <w:u w:val="single"/>
              </w:rPr>
            </w:pPr>
          </w:p>
          <w:p w:rsidR="00B4790F" w:rsidRPr="00CC76EA" w:rsidRDefault="00B4790F" w:rsidP="00143764">
            <w:pPr>
              <w:rPr>
                <w:b/>
                <w:sz w:val="24"/>
                <w:szCs w:val="24"/>
                <w:u w:val="single"/>
              </w:rPr>
            </w:pPr>
          </w:p>
          <w:p w:rsidR="00B4790F" w:rsidRPr="00CC76EA" w:rsidRDefault="00B4790F" w:rsidP="00143764">
            <w:pPr>
              <w:rPr>
                <w:b/>
                <w:sz w:val="24"/>
                <w:szCs w:val="24"/>
                <w:u w:val="single"/>
              </w:rPr>
            </w:pPr>
          </w:p>
        </w:tc>
        <w:tc>
          <w:tcPr>
            <w:tcW w:w="2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F" w:rsidRDefault="00B4790F" w:rsidP="00143764">
            <w:pPr>
              <w:rPr>
                <w:rFonts w:ascii="Arial" w:hAnsi="Arial" w:cs="Arial"/>
                <w:sz w:val="18"/>
                <w:lang w:val="es-ES"/>
              </w:rPr>
            </w:pPr>
          </w:p>
          <w:p w:rsidR="00B4790F" w:rsidRPr="00FE3565" w:rsidRDefault="00B4790F" w:rsidP="00143764">
            <w:pPr>
              <w:rPr>
                <w:rFonts w:ascii="Arial" w:hAnsi="Arial" w:cs="Arial"/>
                <w:sz w:val="18"/>
                <w:lang w:val="es-ES"/>
              </w:rPr>
            </w:pPr>
            <w:r w:rsidRPr="00FE3565">
              <w:rPr>
                <w:rFonts w:ascii="Arial" w:hAnsi="Arial" w:cs="Arial"/>
                <w:sz w:val="18"/>
                <w:lang w:val="es-ES"/>
              </w:rPr>
              <w:t>Lograr que el 100% de los asistentes dentales empíricos se inscriban en la Junta.</w:t>
            </w:r>
          </w:p>
        </w:tc>
        <w:tc>
          <w:tcPr>
            <w:tcW w:w="2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F" w:rsidRDefault="00B4790F" w:rsidP="00143764">
            <w:pPr>
              <w:rPr>
                <w:rFonts w:ascii="Arial" w:hAnsi="Arial" w:cs="Arial"/>
                <w:sz w:val="18"/>
                <w:lang w:val="es-ES"/>
              </w:rPr>
            </w:pPr>
          </w:p>
          <w:p w:rsidR="00B4790F" w:rsidRPr="00FE3565" w:rsidRDefault="00B4790F" w:rsidP="00143764">
            <w:pPr>
              <w:rPr>
                <w:rFonts w:ascii="Arial" w:hAnsi="Arial" w:cs="Arial"/>
                <w:sz w:val="18"/>
                <w:lang w:val="es-ES"/>
              </w:rPr>
            </w:pPr>
            <w:r w:rsidRPr="00FE3565">
              <w:rPr>
                <w:rFonts w:ascii="Arial" w:hAnsi="Arial" w:cs="Arial"/>
                <w:sz w:val="18"/>
                <w:lang w:val="es-ES"/>
              </w:rPr>
              <w:t>Número de solicitudes de asistentes dentales inscritos:</w:t>
            </w:r>
            <w:r>
              <w:rPr>
                <w:rFonts w:ascii="Arial" w:hAnsi="Arial" w:cs="Arial"/>
                <w:sz w:val="18"/>
                <w:lang w:val="es-ES"/>
              </w:rPr>
              <w:t xml:space="preserve"> 40</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F" w:rsidRDefault="00B4790F" w:rsidP="00143764">
            <w:pPr>
              <w:rPr>
                <w:rFonts w:ascii="Arial" w:hAnsi="Arial" w:cs="Arial"/>
                <w:sz w:val="18"/>
                <w:lang w:val="es-ES"/>
              </w:rPr>
            </w:pPr>
          </w:p>
          <w:p w:rsidR="00B4790F" w:rsidRPr="00FE3565" w:rsidRDefault="00B4790F" w:rsidP="00143764">
            <w:pPr>
              <w:rPr>
                <w:rFonts w:ascii="Arial" w:hAnsi="Arial" w:cs="Arial"/>
                <w:sz w:val="18"/>
                <w:lang w:val="es-ES"/>
              </w:rPr>
            </w:pPr>
            <w:r w:rsidRPr="00FE3565">
              <w:rPr>
                <w:rFonts w:ascii="Arial" w:hAnsi="Arial" w:cs="Arial"/>
                <w:sz w:val="18"/>
                <w:lang w:val="es-ES"/>
              </w:rPr>
              <w:t>Asistentes dentales inscritos:</w:t>
            </w:r>
            <w:r>
              <w:rPr>
                <w:rFonts w:ascii="Arial" w:hAnsi="Arial" w:cs="Arial"/>
                <w:sz w:val="18"/>
                <w:lang w:val="es-ES"/>
              </w:rPr>
              <w:t xml:space="preserve"> 40 </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F" w:rsidRDefault="00B4790F" w:rsidP="00143764">
            <w:pPr>
              <w:rPr>
                <w:rFonts w:ascii="Arial" w:hAnsi="Arial" w:cs="Arial"/>
                <w:sz w:val="18"/>
                <w:lang w:val="es-ES"/>
              </w:rPr>
            </w:pPr>
            <w:r w:rsidRPr="00FE3565">
              <w:rPr>
                <w:rFonts w:ascii="Arial" w:hAnsi="Arial" w:cs="Arial"/>
                <w:sz w:val="18"/>
                <w:lang w:val="es-ES"/>
              </w:rPr>
              <w:t xml:space="preserve">             </w:t>
            </w:r>
          </w:p>
          <w:p w:rsidR="00B4790F" w:rsidRPr="00FE3565" w:rsidRDefault="00B4790F" w:rsidP="00143764">
            <w:pPr>
              <w:rPr>
                <w:rFonts w:ascii="Arial" w:hAnsi="Arial" w:cs="Arial"/>
                <w:sz w:val="18"/>
                <w:lang w:val="es-ES"/>
              </w:rPr>
            </w:pPr>
            <w:r>
              <w:rPr>
                <w:rFonts w:ascii="Arial" w:hAnsi="Arial" w:cs="Arial"/>
                <w:sz w:val="18"/>
                <w:lang w:val="es-ES"/>
              </w:rPr>
              <w:t xml:space="preserve">          100</w:t>
            </w:r>
            <w:r w:rsidRPr="00FE3565">
              <w:rPr>
                <w:rFonts w:ascii="Arial" w:hAnsi="Arial" w:cs="Arial"/>
                <w:sz w:val="18"/>
                <w:lang w:val="es-ES"/>
              </w:rPr>
              <w:t>%</w:t>
            </w:r>
          </w:p>
        </w:tc>
      </w:tr>
      <w:tr w:rsidR="00B4790F" w:rsidTr="00143764">
        <w:trPr>
          <w:trHeight w:val="141"/>
        </w:trPr>
        <w:tc>
          <w:tcPr>
            <w:tcW w:w="2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F" w:rsidRDefault="00B4790F" w:rsidP="00143764">
            <w:pPr>
              <w:rPr>
                <w:b/>
                <w:u w:val="single"/>
              </w:rPr>
            </w:pPr>
          </w:p>
          <w:p w:rsidR="00B4790F" w:rsidRPr="005F6BCB" w:rsidRDefault="00B4790F" w:rsidP="00143764">
            <w:pPr>
              <w:rPr>
                <w:b/>
                <w:u w:val="single"/>
              </w:rPr>
            </w:pPr>
            <w:r w:rsidRPr="005F6BCB">
              <w:rPr>
                <w:b/>
                <w:u w:val="single"/>
              </w:rPr>
              <w:t xml:space="preserve">Inscribir y otorgar a los estudiantes egresados de la facultad de odontología de las </w:t>
            </w:r>
            <w:r w:rsidRPr="005F6BCB">
              <w:rPr>
                <w:b/>
                <w:u w:val="single"/>
              </w:rPr>
              <w:lastRenderedPageBreak/>
              <w:t>diferentes universidades del país, el sello y carne para realizar el servicio social.</w:t>
            </w:r>
          </w:p>
          <w:p w:rsidR="00B4790F" w:rsidRPr="00CC76EA" w:rsidRDefault="00B4790F" w:rsidP="00143764">
            <w:pPr>
              <w:rPr>
                <w:b/>
                <w:sz w:val="24"/>
                <w:szCs w:val="24"/>
                <w:u w:val="single"/>
              </w:rPr>
            </w:pPr>
          </w:p>
          <w:p w:rsidR="00B4790F" w:rsidRPr="00CC76EA" w:rsidRDefault="00B4790F" w:rsidP="00143764">
            <w:pPr>
              <w:rPr>
                <w:b/>
                <w:sz w:val="24"/>
                <w:szCs w:val="24"/>
                <w:u w:val="single"/>
              </w:rPr>
            </w:pPr>
          </w:p>
          <w:p w:rsidR="00B4790F" w:rsidRPr="00CC76EA" w:rsidRDefault="00B4790F" w:rsidP="00143764">
            <w:pPr>
              <w:rPr>
                <w:b/>
                <w:sz w:val="24"/>
                <w:szCs w:val="24"/>
                <w:u w:val="single"/>
              </w:rPr>
            </w:pPr>
          </w:p>
          <w:p w:rsidR="00B4790F" w:rsidRDefault="00B4790F" w:rsidP="00143764">
            <w:pPr>
              <w:rPr>
                <w:b/>
                <w:sz w:val="24"/>
                <w:szCs w:val="24"/>
                <w:u w:val="single"/>
              </w:rPr>
            </w:pPr>
          </w:p>
          <w:p w:rsidR="00B4790F" w:rsidRPr="00CC76EA" w:rsidRDefault="00B4790F" w:rsidP="00143764">
            <w:pPr>
              <w:rPr>
                <w:b/>
                <w:sz w:val="24"/>
                <w:szCs w:val="24"/>
                <w:u w:val="single"/>
              </w:rPr>
            </w:pPr>
          </w:p>
        </w:tc>
        <w:tc>
          <w:tcPr>
            <w:tcW w:w="2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F" w:rsidRDefault="00B4790F" w:rsidP="00143764">
            <w:pPr>
              <w:rPr>
                <w:rFonts w:ascii="Arial" w:hAnsi="Arial" w:cs="Arial"/>
                <w:sz w:val="18"/>
                <w:lang w:val="es-ES"/>
              </w:rPr>
            </w:pPr>
          </w:p>
          <w:p w:rsidR="00B4790F" w:rsidRPr="00FE3565" w:rsidRDefault="00B4790F" w:rsidP="00143764">
            <w:pPr>
              <w:rPr>
                <w:rFonts w:ascii="Arial" w:hAnsi="Arial" w:cs="Arial"/>
                <w:sz w:val="18"/>
                <w:lang w:val="es-ES"/>
              </w:rPr>
            </w:pPr>
            <w:r w:rsidRPr="00FE3565">
              <w:rPr>
                <w:rFonts w:ascii="Arial" w:hAnsi="Arial" w:cs="Arial"/>
                <w:sz w:val="18"/>
                <w:lang w:val="es-ES"/>
              </w:rPr>
              <w:t>Lograr que el 100% de los egresados obtengan su sello y carne provisional</w:t>
            </w:r>
          </w:p>
        </w:tc>
        <w:tc>
          <w:tcPr>
            <w:tcW w:w="2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F" w:rsidRDefault="00B4790F" w:rsidP="00143764">
            <w:pPr>
              <w:rPr>
                <w:rFonts w:ascii="Arial" w:hAnsi="Arial" w:cs="Arial"/>
                <w:sz w:val="18"/>
                <w:lang w:val="es-ES"/>
              </w:rPr>
            </w:pPr>
          </w:p>
          <w:p w:rsidR="00B4790F" w:rsidRPr="00FE3565" w:rsidRDefault="00B4790F" w:rsidP="00143764">
            <w:pPr>
              <w:rPr>
                <w:rFonts w:ascii="Arial" w:hAnsi="Arial" w:cs="Arial"/>
                <w:sz w:val="18"/>
                <w:lang w:val="es-ES"/>
              </w:rPr>
            </w:pPr>
            <w:r w:rsidRPr="00FE3565">
              <w:rPr>
                <w:rFonts w:ascii="Arial" w:hAnsi="Arial" w:cs="Arial"/>
                <w:sz w:val="18"/>
                <w:lang w:val="es-ES"/>
              </w:rPr>
              <w:t>Número de solicitudes de estudiantes para realizar servicio social</w:t>
            </w:r>
            <w:r>
              <w:rPr>
                <w:rFonts w:ascii="Arial" w:hAnsi="Arial" w:cs="Arial"/>
                <w:sz w:val="18"/>
                <w:lang w:val="es-ES"/>
              </w:rPr>
              <w:t>: 57</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F" w:rsidRDefault="00B4790F" w:rsidP="00143764">
            <w:pPr>
              <w:rPr>
                <w:rFonts w:ascii="Arial" w:hAnsi="Arial" w:cs="Arial"/>
                <w:sz w:val="18"/>
                <w:lang w:val="es-ES"/>
              </w:rPr>
            </w:pPr>
          </w:p>
          <w:p w:rsidR="00B4790F" w:rsidRPr="00FE3565" w:rsidRDefault="00B4790F" w:rsidP="00143764">
            <w:pPr>
              <w:rPr>
                <w:rFonts w:ascii="Arial" w:hAnsi="Arial" w:cs="Arial"/>
                <w:sz w:val="18"/>
                <w:lang w:val="es-ES"/>
              </w:rPr>
            </w:pPr>
            <w:r w:rsidRPr="00FE3565">
              <w:rPr>
                <w:rFonts w:ascii="Arial" w:hAnsi="Arial" w:cs="Arial"/>
                <w:sz w:val="18"/>
                <w:lang w:val="es-ES"/>
              </w:rPr>
              <w:t>Estudiantes</w:t>
            </w:r>
            <w:r>
              <w:rPr>
                <w:rFonts w:ascii="Arial" w:hAnsi="Arial" w:cs="Arial"/>
                <w:sz w:val="18"/>
                <w:lang w:val="es-ES"/>
              </w:rPr>
              <w:t xml:space="preserve"> inscritos </w:t>
            </w:r>
            <w:r w:rsidRPr="00FE3565">
              <w:rPr>
                <w:rFonts w:ascii="Arial" w:hAnsi="Arial" w:cs="Arial"/>
                <w:sz w:val="18"/>
                <w:lang w:val="es-ES"/>
              </w:rPr>
              <w:t xml:space="preserve"> en servicio social:</w:t>
            </w:r>
            <w:r>
              <w:rPr>
                <w:rFonts w:ascii="Arial" w:hAnsi="Arial" w:cs="Arial"/>
                <w:sz w:val="18"/>
                <w:lang w:val="es-ES"/>
              </w:rPr>
              <w:t xml:space="preserve"> 57</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F" w:rsidRDefault="00B4790F" w:rsidP="00143764">
            <w:pPr>
              <w:rPr>
                <w:rFonts w:ascii="Arial" w:hAnsi="Arial" w:cs="Arial"/>
                <w:sz w:val="18"/>
                <w:lang w:val="es-ES"/>
              </w:rPr>
            </w:pPr>
            <w:r>
              <w:rPr>
                <w:rFonts w:ascii="Arial" w:hAnsi="Arial" w:cs="Arial"/>
                <w:sz w:val="18"/>
                <w:lang w:val="es-ES"/>
              </w:rPr>
              <w:t xml:space="preserve"> </w:t>
            </w:r>
          </w:p>
          <w:p w:rsidR="00B4790F" w:rsidRPr="00FE3565" w:rsidRDefault="00B4790F" w:rsidP="00143764">
            <w:pPr>
              <w:rPr>
                <w:rFonts w:ascii="Arial" w:hAnsi="Arial" w:cs="Arial"/>
                <w:sz w:val="18"/>
                <w:lang w:val="es-ES"/>
              </w:rPr>
            </w:pPr>
            <w:r>
              <w:rPr>
                <w:rFonts w:ascii="Arial" w:hAnsi="Arial" w:cs="Arial"/>
                <w:sz w:val="18"/>
                <w:lang w:val="es-ES"/>
              </w:rPr>
              <w:t xml:space="preserve">           100%</w:t>
            </w:r>
          </w:p>
        </w:tc>
      </w:tr>
    </w:tbl>
    <w:p w:rsidR="00B4790F" w:rsidRDefault="00B4790F" w:rsidP="00B4790F">
      <w:pPr>
        <w:rPr>
          <w:szCs w:val="24"/>
        </w:rPr>
      </w:pPr>
    </w:p>
    <w:p w:rsidR="00B4790F" w:rsidRDefault="00B4790F" w:rsidP="00B4790F">
      <w:pPr>
        <w:rPr>
          <w:b/>
          <w:sz w:val="24"/>
          <w:szCs w:val="24"/>
        </w:rPr>
      </w:pPr>
      <w:r>
        <w:rPr>
          <w:b/>
          <w:sz w:val="24"/>
          <w:szCs w:val="24"/>
        </w:rPr>
        <w:t>SUBPROGRAMA DE PROCEDIMIENTOS ADMINISTRATIVOS SANCIONATORIOS</w:t>
      </w:r>
    </w:p>
    <w:p w:rsidR="00B4790F" w:rsidRDefault="00B4790F" w:rsidP="00B4790F">
      <w:pPr>
        <w:rPr>
          <w:b/>
          <w:sz w:val="24"/>
          <w:szCs w:val="24"/>
        </w:rPr>
      </w:pPr>
      <w:r>
        <w:rPr>
          <w:b/>
          <w:sz w:val="24"/>
          <w:szCs w:val="24"/>
        </w:rPr>
        <w:t>PERIODO ENERO A JUNIO 2015</w:t>
      </w:r>
    </w:p>
    <w:tbl>
      <w:tblPr>
        <w:tblStyle w:val="Tablaconcuadrcula"/>
        <w:tblW w:w="0" w:type="auto"/>
        <w:tblLook w:val="0220" w:firstRow="1" w:lastRow="0" w:firstColumn="0" w:lastColumn="0" w:noHBand="1" w:noVBand="0"/>
      </w:tblPr>
      <w:tblGrid>
        <w:gridCol w:w="2389"/>
        <w:gridCol w:w="2252"/>
        <w:gridCol w:w="2367"/>
        <w:gridCol w:w="4036"/>
        <w:gridCol w:w="3346"/>
      </w:tblGrid>
      <w:tr w:rsidR="00B4790F" w:rsidTr="00143764">
        <w:trPr>
          <w:trHeight w:val="566"/>
        </w:trPr>
        <w:tc>
          <w:tcPr>
            <w:tcW w:w="832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790F" w:rsidRDefault="00B4790F" w:rsidP="00143764">
            <w:pPr>
              <w:jc w:val="center"/>
              <w:rPr>
                <w:b/>
                <w:sz w:val="24"/>
                <w:szCs w:val="24"/>
                <w:lang w:val="en-US"/>
              </w:rPr>
            </w:pPr>
            <w:r>
              <w:rPr>
                <w:b/>
                <w:sz w:val="24"/>
                <w:szCs w:val="24"/>
                <w:lang w:val="en-US"/>
              </w:rPr>
              <w:t>P L A N I F I C A D O</w:t>
            </w:r>
          </w:p>
        </w:tc>
        <w:tc>
          <w:tcPr>
            <w:tcW w:w="88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790F" w:rsidRDefault="00B4790F" w:rsidP="00143764">
            <w:pPr>
              <w:jc w:val="center"/>
              <w:rPr>
                <w:b/>
                <w:sz w:val="24"/>
                <w:szCs w:val="24"/>
                <w:lang w:val="en-US"/>
              </w:rPr>
            </w:pPr>
            <w:r>
              <w:rPr>
                <w:b/>
                <w:sz w:val="24"/>
                <w:szCs w:val="24"/>
                <w:lang w:val="en-US"/>
              </w:rPr>
              <w:t>E J E C U T A D O</w:t>
            </w:r>
          </w:p>
        </w:tc>
      </w:tr>
      <w:tr w:rsidR="00B4790F" w:rsidTr="00143764">
        <w:trPr>
          <w:trHeight w:val="701"/>
        </w:trPr>
        <w:tc>
          <w:tcPr>
            <w:tcW w:w="27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B4790F" w:rsidRDefault="00B4790F" w:rsidP="00143764">
            <w:pPr>
              <w:jc w:val="center"/>
              <w:rPr>
                <w:b/>
                <w:sz w:val="24"/>
                <w:szCs w:val="24"/>
                <w:lang w:val="en-US"/>
              </w:rPr>
            </w:pPr>
            <w:r>
              <w:rPr>
                <w:b/>
                <w:sz w:val="24"/>
                <w:szCs w:val="24"/>
                <w:lang w:val="en-US"/>
              </w:rPr>
              <w:t>OBJETIVOS</w:t>
            </w:r>
          </w:p>
        </w:tc>
        <w:tc>
          <w:tcPr>
            <w:tcW w:w="27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B4790F" w:rsidRDefault="00B4790F" w:rsidP="00143764">
            <w:pPr>
              <w:jc w:val="center"/>
              <w:rPr>
                <w:b/>
                <w:sz w:val="24"/>
                <w:szCs w:val="24"/>
                <w:lang w:val="en-US"/>
              </w:rPr>
            </w:pPr>
            <w:r>
              <w:rPr>
                <w:b/>
                <w:sz w:val="24"/>
                <w:szCs w:val="24"/>
                <w:lang w:val="en-US"/>
              </w:rPr>
              <w:t>METAS  ANUALES</w:t>
            </w:r>
          </w:p>
        </w:tc>
        <w:tc>
          <w:tcPr>
            <w:tcW w:w="28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B4790F" w:rsidRDefault="00B4790F" w:rsidP="00143764">
            <w:pPr>
              <w:jc w:val="center"/>
              <w:rPr>
                <w:b/>
                <w:sz w:val="24"/>
                <w:szCs w:val="24"/>
                <w:lang w:val="en-US"/>
              </w:rPr>
            </w:pPr>
            <w:r>
              <w:rPr>
                <w:b/>
                <w:sz w:val="24"/>
                <w:szCs w:val="24"/>
                <w:lang w:val="en-US"/>
              </w:rPr>
              <w:t>METAS PERIODO (CANTIDAD)</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B4790F" w:rsidRDefault="00B4790F" w:rsidP="00143764">
            <w:pPr>
              <w:jc w:val="center"/>
              <w:rPr>
                <w:b/>
                <w:sz w:val="24"/>
                <w:szCs w:val="24"/>
              </w:rPr>
            </w:pPr>
            <w:r>
              <w:rPr>
                <w:b/>
                <w:sz w:val="24"/>
                <w:szCs w:val="24"/>
              </w:rPr>
              <w:t>METAS/INDICADORES</w:t>
            </w:r>
          </w:p>
          <w:p w:rsidR="00B4790F" w:rsidRDefault="00B4790F" w:rsidP="00143764">
            <w:pPr>
              <w:jc w:val="center"/>
              <w:rPr>
                <w:b/>
                <w:sz w:val="24"/>
                <w:szCs w:val="24"/>
              </w:rPr>
            </w:pPr>
            <w:r>
              <w:rPr>
                <w:b/>
                <w:sz w:val="24"/>
                <w:szCs w:val="24"/>
              </w:rPr>
              <w:t>CUMPLIDAS EN EL PERIODO</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B4790F" w:rsidRDefault="00B4790F" w:rsidP="00143764">
            <w:pPr>
              <w:jc w:val="center"/>
              <w:rPr>
                <w:b/>
                <w:sz w:val="24"/>
                <w:szCs w:val="24"/>
                <w:lang w:val="en-US"/>
              </w:rPr>
            </w:pPr>
            <w:r>
              <w:rPr>
                <w:b/>
                <w:sz w:val="24"/>
                <w:szCs w:val="24"/>
                <w:lang w:val="en-US"/>
              </w:rPr>
              <w:t>% CUMPLIMIENTO</w:t>
            </w:r>
          </w:p>
        </w:tc>
      </w:tr>
      <w:tr w:rsidR="00B4790F" w:rsidTr="00143764">
        <w:trPr>
          <w:trHeight w:val="2743"/>
        </w:trPr>
        <w:tc>
          <w:tcPr>
            <w:tcW w:w="2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F" w:rsidRPr="00CC76EA" w:rsidRDefault="00B4790F" w:rsidP="00143764">
            <w:pPr>
              <w:rPr>
                <w:b/>
                <w:sz w:val="24"/>
                <w:szCs w:val="24"/>
                <w:u w:val="single"/>
              </w:rPr>
            </w:pPr>
          </w:p>
          <w:p w:rsidR="00B4790F" w:rsidRPr="00FE3565" w:rsidRDefault="00B4790F" w:rsidP="00143764">
            <w:pPr>
              <w:spacing w:before="100" w:after="100"/>
              <w:rPr>
                <w:b/>
                <w:sz w:val="24"/>
                <w:szCs w:val="24"/>
                <w:u w:val="single"/>
              </w:rPr>
            </w:pPr>
            <w:r w:rsidRPr="00FE3565">
              <w:rPr>
                <w:b/>
                <w:sz w:val="24"/>
                <w:szCs w:val="24"/>
                <w:u w:val="single"/>
              </w:rPr>
              <w:t xml:space="preserve">Realizar inspecciones de seguimiento a denuncias </w:t>
            </w:r>
            <w:r>
              <w:rPr>
                <w:b/>
                <w:sz w:val="24"/>
                <w:szCs w:val="24"/>
                <w:u w:val="single"/>
              </w:rPr>
              <w:t>.</w:t>
            </w:r>
          </w:p>
          <w:p w:rsidR="00B4790F" w:rsidRPr="00CC76EA" w:rsidRDefault="00B4790F" w:rsidP="00143764">
            <w:pPr>
              <w:rPr>
                <w:b/>
                <w:sz w:val="24"/>
                <w:szCs w:val="24"/>
                <w:u w:val="single"/>
              </w:rPr>
            </w:pPr>
          </w:p>
          <w:p w:rsidR="00B4790F" w:rsidRPr="00CC76EA" w:rsidRDefault="00B4790F" w:rsidP="00143764">
            <w:pPr>
              <w:rPr>
                <w:b/>
                <w:sz w:val="24"/>
                <w:szCs w:val="24"/>
                <w:u w:val="single"/>
              </w:rPr>
            </w:pPr>
          </w:p>
          <w:p w:rsidR="00B4790F" w:rsidRPr="00CC76EA" w:rsidRDefault="00B4790F" w:rsidP="00143764">
            <w:pPr>
              <w:rPr>
                <w:b/>
                <w:sz w:val="24"/>
                <w:szCs w:val="24"/>
                <w:u w:val="single"/>
              </w:rPr>
            </w:pPr>
          </w:p>
        </w:tc>
        <w:tc>
          <w:tcPr>
            <w:tcW w:w="2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F" w:rsidRDefault="00B4790F" w:rsidP="00143764">
            <w:pPr>
              <w:rPr>
                <w:rFonts w:ascii="Arial" w:hAnsi="Arial" w:cs="Arial"/>
                <w:sz w:val="18"/>
                <w:lang w:val="es-ES"/>
              </w:rPr>
            </w:pPr>
          </w:p>
          <w:p w:rsidR="00B4790F" w:rsidRDefault="00B4790F" w:rsidP="00143764">
            <w:pPr>
              <w:rPr>
                <w:rFonts w:ascii="Arial" w:hAnsi="Arial" w:cs="Arial"/>
                <w:sz w:val="18"/>
                <w:lang w:val="es-ES"/>
              </w:rPr>
            </w:pPr>
          </w:p>
          <w:p w:rsidR="00B4790F" w:rsidRPr="00CC76EA" w:rsidRDefault="00B4790F" w:rsidP="00143764">
            <w:pPr>
              <w:rPr>
                <w:b/>
                <w:sz w:val="24"/>
                <w:szCs w:val="24"/>
              </w:rPr>
            </w:pPr>
            <w:r>
              <w:rPr>
                <w:rFonts w:ascii="Arial" w:hAnsi="Arial" w:cs="Arial"/>
                <w:sz w:val="18"/>
                <w:lang w:val="es-ES"/>
              </w:rPr>
              <w:t>Lograr el 100% de inspecciones de las denuncias interpuestas al finalizar el año 2015</w:t>
            </w:r>
          </w:p>
        </w:tc>
        <w:tc>
          <w:tcPr>
            <w:tcW w:w="2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F" w:rsidRDefault="00B4790F" w:rsidP="00143764">
            <w:pPr>
              <w:rPr>
                <w:rFonts w:ascii="Arial" w:hAnsi="Arial" w:cs="Arial"/>
                <w:sz w:val="18"/>
                <w:lang w:val="es-ES"/>
              </w:rPr>
            </w:pPr>
          </w:p>
          <w:p w:rsidR="00B4790F" w:rsidRDefault="00B4790F" w:rsidP="00143764">
            <w:pPr>
              <w:rPr>
                <w:rFonts w:ascii="Arial" w:hAnsi="Arial" w:cs="Arial"/>
                <w:sz w:val="18"/>
                <w:lang w:val="es-ES"/>
              </w:rPr>
            </w:pPr>
          </w:p>
          <w:p w:rsidR="00B4790F" w:rsidRPr="00294B61" w:rsidRDefault="00B4790F" w:rsidP="00143764">
            <w:pPr>
              <w:rPr>
                <w:rFonts w:ascii="Arial" w:hAnsi="Arial" w:cs="Arial"/>
                <w:sz w:val="18"/>
                <w:lang w:val="es-ES"/>
              </w:rPr>
            </w:pPr>
            <w:r w:rsidRPr="00294B61">
              <w:rPr>
                <w:rFonts w:ascii="Arial" w:hAnsi="Arial" w:cs="Arial"/>
                <w:sz w:val="18"/>
                <w:lang w:val="es-ES"/>
              </w:rPr>
              <w:t>Numero de</w:t>
            </w:r>
            <w:r>
              <w:rPr>
                <w:b/>
                <w:sz w:val="24"/>
                <w:szCs w:val="24"/>
                <w:u w:val="single"/>
              </w:rPr>
              <w:t xml:space="preserve"> </w:t>
            </w:r>
            <w:r w:rsidRPr="00294B61">
              <w:rPr>
                <w:rFonts w:ascii="Arial" w:hAnsi="Arial" w:cs="Arial"/>
                <w:sz w:val="18"/>
                <w:lang w:val="es-ES"/>
              </w:rPr>
              <w:t>inspecciones de seguimiento:</w:t>
            </w:r>
            <w:r>
              <w:rPr>
                <w:rFonts w:ascii="Arial" w:hAnsi="Arial" w:cs="Arial"/>
                <w:sz w:val="18"/>
                <w:lang w:val="es-ES"/>
              </w:rPr>
              <w:t>92</w:t>
            </w:r>
          </w:p>
          <w:p w:rsidR="00B4790F" w:rsidRPr="00294B61" w:rsidRDefault="00B4790F" w:rsidP="00143764">
            <w:pPr>
              <w:rPr>
                <w:rFonts w:ascii="Arial" w:hAnsi="Arial" w:cs="Arial"/>
                <w:sz w:val="18"/>
                <w:lang w:val="es-ES"/>
              </w:rPr>
            </w:pPr>
          </w:p>
          <w:p w:rsidR="00B4790F" w:rsidRPr="00294B61" w:rsidRDefault="00B4790F" w:rsidP="00143764">
            <w:pPr>
              <w:rPr>
                <w:rFonts w:ascii="Arial" w:hAnsi="Arial" w:cs="Arial"/>
                <w:sz w:val="18"/>
                <w:lang w:val="es-ES"/>
              </w:rPr>
            </w:pPr>
          </w:p>
          <w:p w:rsidR="00B4790F" w:rsidRDefault="00B4790F" w:rsidP="00143764">
            <w:pPr>
              <w:rPr>
                <w:rFonts w:ascii="Arial" w:hAnsi="Arial" w:cs="Arial"/>
                <w:sz w:val="18"/>
                <w:lang w:val="es-ES"/>
              </w:rPr>
            </w:pPr>
          </w:p>
          <w:p w:rsidR="00B4790F" w:rsidRPr="00CC76EA" w:rsidRDefault="00B4790F" w:rsidP="00143764">
            <w:pPr>
              <w:rPr>
                <w:b/>
                <w:sz w:val="24"/>
                <w:szCs w:val="24"/>
                <w:u w:val="single"/>
              </w:rPr>
            </w:pPr>
            <w:r w:rsidRPr="00294B61">
              <w:rPr>
                <w:rFonts w:ascii="Arial" w:hAnsi="Arial" w:cs="Arial"/>
                <w:sz w:val="18"/>
                <w:lang w:val="es-ES"/>
              </w:rPr>
              <w:lastRenderedPageBreak/>
              <w:t>Numero de inspecciones por denuncias recibidas:</w:t>
            </w:r>
            <w:r>
              <w:rPr>
                <w:rFonts w:ascii="Arial" w:hAnsi="Arial" w:cs="Arial"/>
                <w:sz w:val="18"/>
                <w:lang w:val="es-ES"/>
              </w:rPr>
              <w:t>57</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F" w:rsidRDefault="00B4790F" w:rsidP="00143764">
            <w:pPr>
              <w:rPr>
                <w:rFonts w:ascii="Arial" w:hAnsi="Arial" w:cs="Arial"/>
                <w:sz w:val="18"/>
                <w:lang w:val="es-ES"/>
              </w:rPr>
            </w:pPr>
          </w:p>
          <w:p w:rsidR="00B4790F" w:rsidRDefault="00B4790F" w:rsidP="00143764">
            <w:pPr>
              <w:rPr>
                <w:rFonts w:ascii="Arial" w:hAnsi="Arial" w:cs="Arial"/>
                <w:sz w:val="18"/>
                <w:lang w:val="es-ES"/>
              </w:rPr>
            </w:pPr>
          </w:p>
          <w:p w:rsidR="00B4790F" w:rsidRPr="00FE3565" w:rsidRDefault="00B4790F" w:rsidP="00143764">
            <w:pPr>
              <w:rPr>
                <w:rFonts w:ascii="Arial" w:hAnsi="Arial" w:cs="Arial"/>
                <w:sz w:val="18"/>
                <w:lang w:val="es-ES"/>
              </w:rPr>
            </w:pPr>
            <w:r w:rsidRPr="00FE3565">
              <w:rPr>
                <w:rFonts w:ascii="Arial" w:hAnsi="Arial" w:cs="Arial"/>
                <w:sz w:val="18"/>
                <w:lang w:val="es-ES"/>
              </w:rPr>
              <w:t>Inspecciones realizadas:</w:t>
            </w:r>
            <w:r>
              <w:rPr>
                <w:rFonts w:ascii="Arial" w:hAnsi="Arial" w:cs="Arial"/>
                <w:sz w:val="18"/>
                <w:lang w:val="es-ES"/>
              </w:rPr>
              <w:t>92</w:t>
            </w:r>
          </w:p>
          <w:p w:rsidR="00B4790F" w:rsidRDefault="00B4790F" w:rsidP="00143764">
            <w:pPr>
              <w:rPr>
                <w:b/>
                <w:sz w:val="24"/>
                <w:szCs w:val="24"/>
              </w:rPr>
            </w:pPr>
          </w:p>
          <w:p w:rsidR="00B4790F" w:rsidRDefault="00B4790F" w:rsidP="00143764">
            <w:pPr>
              <w:rPr>
                <w:b/>
                <w:sz w:val="24"/>
                <w:szCs w:val="24"/>
              </w:rPr>
            </w:pPr>
          </w:p>
          <w:p w:rsidR="00B4790F" w:rsidRDefault="00B4790F" w:rsidP="00143764">
            <w:pPr>
              <w:rPr>
                <w:b/>
                <w:sz w:val="24"/>
                <w:szCs w:val="24"/>
              </w:rPr>
            </w:pPr>
          </w:p>
          <w:p w:rsidR="00B4790F" w:rsidRDefault="00B4790F" w:rsidP="00143764">
            <w:pPr>
              <w:rPr>
                <w:b/>
                <w:sz w:val="24"/>
                <w:szCs w:val="24"/>
              </w:rPr>
            </w:pPr>
          </w:p>
          <w:p w:rsidR="00B4790F" w:rsidRPr="00CC76EA" w:rsidRDefault="00B4790F" w:rsidP="00143764">
            <w:pPr>
              <w:rPr>
                <w:b/>
                <w:sz w:val="24"/>
                <w:szCs w:val="24"/>
              </w:rPr>
            </w:pPr>
            <w:r w:rsidRPr="00294B61">
              <w:rPr>
                <w:rFonts w:ascii="Arial" w:hAnsi="Arial" w:cs="Arial"/>
                <w:sz w:val="18"/>
                <w:lang w:val="es-ES"/>
              </w:rPr>
              <w:t>Inspecciones por denuncias recibidas</w:t>
            </w:r>
            <w:r>
              <w:rPr>
                <w:b/>
                <w:sz w:val="24"/>
                <w:szCs w:val="24"/>
              </w:rPr>
              <w:t>: 57</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F" w:rsidRDefault="00B4790F" w:rsidP="00143764">
            <w:pPr>
              <w:rPr>
                <w:b/>
                <w:sz w:val="24"/>
                <w:szCs w:val="24"/>
                <w:u w:val="single"/>
              </w:rPr>
            </w:pPr>
          </w:p>
          <w:p w:rsidR="00B4790F" w:rsidRDefault="00B4790F" w:rsidP="00143764">
            <w:pPr>
              <w:rPr>
                <w:rFonts w:ascii="Arial" w:hAnsi="Arial" w:cs="Arial"/>
                <w:sz w:val="18"/>
                <w:lang w:val="es-ES"/>
              </w:rPr>
            </w:pPr>
            <w:r w:rsidRPr="00B83BC8">
              <w:rPr>
                <w:rFonts w:ascii="Arial" w:hAnsi="Arial" w:cs="Arial"/>
                <w:sz w:val="18"/>
                <w:lang w:val="es-ES"/>
              </w:rPr>
              <w:t xml:space="preserve">    </w:t>
            </w:r>
          </w:p>
          <w:p w:rsidR="00B4790F" w:rsidRPr="00B83BC8" w:rsidRDefault="00B4790F" w:rsidP="00143764">
            <w:pPr>
              <w:rPr>
                <w:rFonts w:ascii="Arial" w:hAnsi="Arial" w:cs="Arial"/>
                <w:sz w:val="18"/>
                <w:lang w:val="es-ES"/>
              </w:rPr>
            </w:pPr>
            <w:r>
              <w:rPr>
                <w:rFonts w:ascii="Arial" w:hAnsi="Arial" w:cs="Arial"/>
                <w:sz w:val="18"/>
                <w:lang w:val="es-ES"/>
              </w:rPr>
              <w:t xml:space="preserve">       </w:t>
            </w:r>
            <w:r w:rsidRPr="00B83BC8">
              <w:rPr>
                <w:rFonts w:ascii="Arial" w:hAnsi="Arial" w:cs="Arial"/>
                <w:sz w:val="18"/>
                <w:lang w:val="es-ES"/>
              </w:rPr>
              <w:t>100%</w:t>
            </w:r>
          </w:p>
          <w:p w:rsidR="00B4790F" w:rsidRPr="00B83BC8" w:rsidRDefault="00B4790F" w:rsidP="00143764">
            <w:pPr>
              <w:rPr>
                <w:rFonts w:ascii="Arial" w:hAnsi="Arial" w:cs="Arial"/>
                <w:sz w:val="18"/>
                <w:lang w:val="es-ES"/>
              </w:rPr>
            </w:pPr>
          </w:p>
          <w:p w:rsidR="00B4790F" w:rsidRPr="00B83BC8" w:rsidRDefault="00B4790F" w:rsidP="00143764">
            <w:pPr>
              <w:rPr>
                <w:rFonts w:ascii="Arial" w:hAnsi="Arial" w:cs="Arial"/>
                <w:sz w:val="18"/>
                <w:lang w:val="es-ES"/>
              </w:rPr>
            </w:pPr>
          </w:p>
          <w:p w:rsidR="00B4790F" w:rsidRPr="00B83BC8" w:rsidRDefault="00B4790F" w:rsidP="00143764">
            <w:pPr>
              <w:rPr>
                <w:rFonts w:ascii="Arial" w:hAnsi="Arial" w:cs="Arial"/>
                <w:sz w:val="18"/>
                <w:lang w:val="es-ES"/>
              </w:rPr>
            </w:pPr>
          </w:p>
          <w:p w:rsidR="00B4790F" w:rsidRPr="00B83BC8" w:rsidRDefault="00B4790F" w:rsidP="00143764">
            <w:pPr>
              <w:rPr>
                <w:rFonts w:ascii="Arial" w:hAnsi="Arial" w:cs="Arial"/>
                <w:sz w:val="18"/>
                <w:lang w:val="es-ES"/>
              </w:rPr>
            </w:pPr>
          </w:p>
          <w:p w:rsidR="00B4790F" w:rsidRPr="00CC76EA" w:rsidRDefault="00B4790F" w:rsidP="00143764">
            <w:pPr>
              <w:rPr>
                <w:b/>
                <w:sz w:val="24"/>
                <w:szCs w:val="24"/>
                <w:u w:val="single"/>
              </w:rPr>
            </w:pPr>
            <w:r w:rsidRPr="00B83BC8">
              <w:rPr>
                <w:rFonts w:ascii="Arial" w:hAnsi="Arial" w:cs="Arial"/>
                <w:sz w:val="18"/>
                <w:lang w:val="es-ES"/>
              </w:rPr>
              <w:t xml:space="preserve">     </w:t>
            </w:r>
            <w:r>
              <w:rPr>
                <w:rFonts w:ascii="Arial" w:hAnsi="Arial" w:cs="Arial"/>
                <w:sz w:val="18"/>
                <w:lang w:val="es-ES"/>
              </w:rPr>
              <w:t xml:space="preserve">  </w:t>
            </w:r>
            <w:r w:rsidRPr="00B83BC8">
              <w:rPr>
                <w:rFonts w:ascii="Arial" w:hAnsi="Arial" w:cs="Arial"/>
                <w:sz w:val="18"/>
                <w:lang w:val="es-ES"/>
              </w:rPr>
              <w:t>100%</w:t>
            </w:r>
          </w:p>
        </w:tc>
      </w:tr>
      <w:tr w:rsidR="00B4790F" w:rsidTr="00143764">
        <w:trPr>
          <w:trHeight w:val="141"/>
        </w:trPr>
        <w:tc>
          <w:tcPr>
            <w:tcW w:w="2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F" w:rsidRPr="005F6BCB" w:rsidRDefault="00B4790F" w:rsidP="00143764">
            <w:pPr>
              <w:spacing w:before="100" w:after="100"/>
              <w:rPr>
                <w:b/>
                <w:u w:val="single"/>
              </w:rPr>
            </w:pPr>
            <w:r w:rsidRPr="005F6BCB">
              <w:rPr>
                <w:b/>
                <w:u w:val="single"/>
              </w:rPr>
              <w:lastRenderedPageBreak/>
              <w:t>Informar a los profesionales de la salud sobre las diferentes leyes de aplicación en salud.</w:t>
            </w:r>
          </w:p>
        </w:tc>
        <w:tc>
          <w:tcPr>
            <w:tcW w:w="2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F" w:rsidRDefault="00B4790F" w:rsidP="00143764">
            <w:pPr>
              <w:rPr>
                <w:rFonts w:ascii="Arial" w:hAnsi="Arial" w:cs="Arial"/>
                <w:sz w:val="18"/>
                <w:lang w:val="es-ES"/>
              </w:rPr>
            </w:pPr>
          </w:p>
          <w:p w:rsidR="00B4790F" w:rsidRPr="00CC76EA" w:rsidRDefault="00B4790F" w:rsidP="00143764">
            <w:pPr>
              <w:rPr>
                <w:b/>
                <w:sz w:val="24"/>
                <w:szCs w:val="24"/>
                <w:u w:val="single"/>
              </w:rPr>
            </w:pPr>
            <w:r>
              <w:rPr>
                <w:rFonts w:ascii="Arial" w:hAnsi="Arial" w:cs="Arial"/>
                <w:sz w:val="18"/>
                <w:lang w:val="es-ES"/>
              </w:rPr>
              <w:t>100% de información divulgada</w:t>
            </w:r>
          </w:p>
        </w:tc>
        <w:tc>
          <w:tcPr>
            <w:tcW w:w="2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F" w:rsidRDefault="00B4790F" w:rsidP="00143764">
            <w:pPr>
              <w:rPr>
                <w:rFonts w:ascii="Arial" w:hAnsi="Arial" w:cs="Arial"/>
                <w:sz w:val="18"/>
                <w:lang w:val="es-ES"/>
              </w:rPr>
            </w:pPr>
          </w:p>
          <w:p w:rsidR="00B4790F" w:rsidRPr="00FE3565" w:rsidRDefault="00B4790F" w:rsidP="00143764">
            <w:pPr>
              <w:rPr>
                <w:rFonts w:ascii="Arial" w:hAnsi="Arial" w:cs="Arial"/>
                <w:sz w:val="18"/>
                <w:lang w:val="es-ES"/>
              </w:rPr>
            </w:pPr>
            <w:r w:rsidRPr="00294B61">
              <w:rPr>
                <w:rFonts w:ascii="Arial" w:hAnsi="Arial" w:cs="Arial"/>
                <w:sz w:val="18"/>
                <w:lang w:val="es-ES"/>
              </w:rPr>
              <w:t>Numero de</w:t>
            </w:r>
            <w:r>
              <w:rPr>
                <w:b/>
                <w:sz w:val="24"/>
                <w:szCs w:val="24"/>
                <w:u w:val="single"/>
              </w:rPr>
              <w:t xml:space="preserve"> </w:t>
            </w:r>
            <w:r w:rsidRPr="00294B61">
              <w:rPr>
                <w:rFonts w:ascii="Arial" w:hAnsi="Arial" w:cs="Arial"/>
                <w:sz w:val="18"/>
                <w:lang w:val="es-ES"/>
              </w:rPr>
              <w:t>inducciones impartidas</w:t>
            </w:r>
            <w:r>
              <w:rPr>
                <w:rFonts w:ascii="Arial" w:hAnsi="Arial" w:cs="Arial"/>
                <w:sz w:val="18"/>
                <w:lang w:val="es-ES"/>
              </w:rPr>
              <w:t>: 7</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F" w:rsidRPr="00FE3565" w:rsidRDefault="00B4790F" w:rsidP="00143764">
            <w:pPr>
              <w:rPr>
                <w:rFonts w:ascii="Arial" w:hAnsi="Arial" w:cs="Arial"/>
                <w:sz w:val="18"/>
                <w:lang w:val="es-ES"/>
              </w:rPr>
            </w:pPr>
          </w:p>
          <w:p w:rsidR="00B4790F" w:rsidRDefault="00B4790F" w:rsidP="00143764">
            <w:pPr>
              <w:rPr>
                <w:rFonts w:ascii="Arial" w:hAnsi="Arial" w:cs="Arial"/>
                <w:sz w:val="18"/>
                <w:lang w:val="es-ES"/>
              </w:rPr>
            </w:pPr>
            <w:r>
              <w:rPr>
                <w:rFonts w:ascii="Arial" w:hAnsi="Arial" w:cs="Arial"/>
                <w:sz w:val="18"/>
                <w:lang w:val="es-ES"/>
              </w:rPr>
              <w:t>Profesionales  informado</w:t>
            </w:r>
            <w:r w:rsidRPr="00FE3565">
              <w:rPr>
                <w:rFonts w:ascii="Arial" w:hAnsi="Arial" w:cs="Arial"/>
                <w:sz w:val="18"/>
                <w:lang w:val="es-ES"/>
              </w:rPr>
              <w:t>s:</w:t>
            </w:r>
            <w:r>
              <w:rPr>
                <w:rFonts w:ascii="Arial" w:hAnsi="Arial" w:cs="Arial"/>
                <w:sz w:val="18"/>
                <w:lang w:val="es-ES"/>
              </w:rPr>
              <w:t xml:space="preserve"> 125</w:t>
            </w:r>
          </w:p>
          <w:p w:rsidR="00B4790F" w:rsidRDefault="00B4790F" w:rsidP="00143764">
            <w:pPr>
              <w:rPr>
                <w:rFonts w:ascii="Arial" w:hAnsi="Arial" w:cs="Arial"/>
                <w:sz w:val="18"/>
                <w:lang w:val="es-ES"/>
              </w:rPr>
            </w:pPr>
          </w:p>
          <w:p w:rsidR="00B4790F" w:rsidRPr="00E56525" w:rsidRDefault="00B4790F" w:rsidP="00143764">
            <w:pPr>
              <w:rPr>
                <w:rFonts w:ascii="Arial" w:hAnsi="Arial" w:cs="Arial"/>
                <w:sz w:val="28"/>
                <w:szCs w:val="28"/>
                <w:lang w:val="es-ES"/>
              </w:rPr>
            </w:pP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F" w:rsidRDefault="00B4790F" w:rsidP="00143764">
            <w:pPr>
              <w:rPr>
                <w:b/>
                <w:sz w:val="24"/>
                <w:szCs w:val="24"/>
                <w:u w:val="single"/>
              </w:rPr>
            </w:pPr>
          </w:p>
          <w:p w:rsidR="00B4790F" w:rsidRPr="00CC76EA" w:rsidRDefault="00B4790F" w:rsidP="00143764">
            <w:pPr>
              <w:rPr>
                <w:b/>
                <w:sz w:val="24"/>
                <w:szCs w:val="24"/>
                <w:u w:val="single"/>
              </w:rPr>
            </w:pPr>
            <w:r>
              <w:rPr>
                <w:rFonts w:ascii="Arial" w:hAnsi="Arial" w:cs="Arial"/>
                <w:sz w:val="18"/>
                <w:lang w:val="es-ES"/>
              </w:rPr>
              <w:t xml:space="preserve">      </w:t>
            </w:r>
            <w:r w:rsidRPr="002A26A0">
              <w:rPr>
                <w:rFonts w:ascii="Arial" w:hAnsi="Arial" w:cs="Arial"/>
                <w:sz w:val="18"/>
                <w:lang w:val="es-ES"/>
              </w:rPr>
              <w:t>100 %</w:t>
            </w:r>
          </w:p>
        </w:tc>
      </w:tr>
      <w:tr w:rsidR="00B4790F" w:rsidTr="00143764">
        <w:tc>
          <w:tcPr>
            <w:tcW w:w="2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F" w:rsidRPr="00CC76EA" w:rsidRDefault="00B4790F" w:rsidP="00143764">
            <w:pPr>
              <w:spacing w:before="100" w:after="100"/>
              <w:rPr>
                <w:b/>
                <w:sz w:val="24"/>
                <w:szCs w:val="24"/>
                <w:u w:val="single"/>
              </w:rPr>
            </w:pPr>
            <w:r w:rsidRPr="00FE3565">
              <w:rPr>
                <w:b/>
                <w:sz w:val="24"/>
                <w:szCs w:val="24"/>
                <w:u w:val="single"/>
              </w:rPr>
              <w:t>Tramitar el expediente sancionatorio</w:t>
            </w:r>
          </w:p>
          <w:p w:rsidR="00B4790F" w:rsidRDefault="00B4790F" w:rsidP="00143764">
            <w:pPr>
              <w:spacing w:before="100" w:after="100"/>
              <w:rPr>
                <w:b/>
                <w:sz w:val="24"/>
                <w:szCs w:val="24"/>
                <w:u w:val="single"/>
              </w:rPr>
            </w:pPr>
          </w:p>
          <w:p w:rsidR="00B4790F" w:rsidRPr="00CC76EA" w:rsidRDefault="00B4790F" w:rsidP="00143764">
            <w:pPr>
              <w:rPr>
                <w:b/>
                <w:sz w:val="24"/>
                <w:szCs w:val="24"/>
                <w:u w:val="single"/>
              </w:rPr>
            </w:pPr>
          </w:p>
          <w:p w:rsidR="00B4790F" w:rsidRPr="00CC76EA" w:rsidRDefault="00B4790F" w:rsidP="00143764">
            <w:pPr>
              <w:rPr>
                <w:b/>
                <w:sz w:val="24"/>
                <w:szCs w:val="24"/>
                <w:u w:val="single"/>
              </w:rPr>
            </w:pPr>
          </w:p>
        </w:tc>
        <w:tc>
          <w:tcPr>
            <w:tcW w:w="2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F" w:rsidRDefault="00B4790F" w:rsidP="00143764">
            <w:pPr>
              <w:rPr>
                <w:rFonts w:ascii="Arial" w:hAnsi="Arial" w:cs="Arial"/>
                <w:sz w:val="18"/>
                <w:lang w:val="es-ES"/>
              </w:rPr>
            </w:pPr>
          </w:p>
          <w:p w:rsidR="00B4790F" w:rsidRPr="00CC76EA" w:rsidRDefault="00B4790F" w:rsidP="00143764">
            <w:pPr>
              <w:rPr>
                <w:b/>
                <w:sz w:val="24"/>
                <w:szCs w:val="24"/>
                <w:u w:val="single"/>
              </w:rPr>
            </w:pPr>
            <w:r>
              <w:rPr>
                <w:rFonts w:ascii="Arial" w:hAnsi="Arial" w:cs="Arial"/>
                <w:sz w:val="18"/>
                <w:lang w:val="es-ES"/>
              </w:rPr>
              <w:t>100% de expedientes de casos de denuncia tramitado</w:t>
            </w:r>
          </w:p>
        </w:tc>
        <w:tc>
          <w:tcPr>
            <w:tcW w:w="2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F" w:rsidRDefault="00B4790F" w:rsidP="00143764">
            <w:pPr>
              <w:rPr>
                <w:b/>
                <w:sz w:val="24"/>
                <w:szCs w:val="24"/>
                <w:u w:val="single"/>
              </w:rPr>
            </w:pPr>
          </w:p>
          <w:p w:rsidR="00B4790F" w:rsidRPr="00CC76EA" w:rsidRDefault="00B4790F" w:rsidP="00143764">
            <w:pPr>
              <w:rPr>
                <w:b/>
                <w:sz w:val="24"/>
                <w:szCs w:val="24"/>
                <w:u w:val="single"/>
              </w:rPr>
            </w:pPr>
            <w:r w:rsidRPr="00FE3565">
              <w:rPr>
                <w:rFonts w:ascii="Arial" w:hAnsi="Arial" w:cs="Arial"/>
                <w:sz w:val="18"/>
                <w:lang w:val="es-ES"/>
              </w:rPr>
              <w:t>Número de expedientes de casos de denuncias tramitado:</w:t>
            </w:r>
            <w:r>
              <w:rPr>
                <w:rFonts w:ascii="Arial" w:hAnsi="Arial" w:cs="Arial"/>
                <w:sz w:val="18"/>
                <w:lang w:val="es-ES"/>
              </w:rPr>
              <w:t>10</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F" w:rsidRDefault="00B4790F" w:rsidP="00143764">
            <w:pPr>
              <w:rPr>
                <w:b/>
                <w:sz w:val="24"/>
                <w:szCs w:val="24"/>
                <w:u w:val="single"/>
              </w:rPr>
            </w:pPr>
          </w:p>
          <w:p w:rsidR="00B4790F" w:rsidRDefault="00B4790F" w:rsidP="00143764">
            <w:pPr>
              <w:rPr>
                <w:rFonts w:ascii="Arial" w:hAnsi="Arial" w:cs="Arial"/>
                <w:sz w:val="18"/>
                <w:lang w:val="es-ES"/>
              </w:rPr>
            </w:pPr>
            <w:r w:rsidRPr="00D01E22">
              <w:rPr>
                <w:rFonts w:ascii="Arial" w:hAnsi="Arial" w:cs="Arial"/>
                <w:sz w:val="18"/>
                <w:lang w:val="es-ES"/>
              </w:rPr>
              <w:t>Expedientes tramitado:</w:t>
            </w:r>
            <w:r>
              <w:rPr>
                <w:rFonts w:ascii="Arial" w:hAnsi="Arial" w:cs="Arial"/>
                <w:sz w:val="18"/>
                <w:lang w:val="es-ES"/>
              </w:rPr>
              <w:t xml:space="preserve"> 10</w:t>
            </w:r>
          </w:p>
          <w:p w:rsidR="00B4790F" w:rsidRDefault="00B4790F" w:rsidP="00143764">
            <w:pPr>
              <w:rPr>
                <w:rFonts w:ascii="Arial" w:hAnsi="Arial" w:cs="Arial"/>
                <w:sz w:val="18"/>
                <w:lang w:val="es-ES"/>
              </w:rPr>
            </w:pPr>
          </w:p>
          <w:p w:rsidR="00B4790F" w:rsidRPr="00CC76EA" w:rsidRDefault="00B4790F" w:rsidP="00143764">
            <w:pPr>
              <w:rPr>
                <w:b/>
                <w:sz w:val="24"/>
                <w:szCs w:val="24"/>
                <w:u w:val="single"/>
              </w:rPr>
            </w:pP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F" w:rsidRDefault="00B4790F" w:rsidP="00143764">
            <w:pPr>
              <w:rPr>
                <w:b/>
                <w:sz w:val="24"/>
                <w:szCs w:val="24"/>
                <w:u w:val="single"/>
              </w:rPr>
            </w:pPr>
          </w:p>
          <w:p w:rsidR="00B4790F" w:rsidRPr="00CC76EA" w:rsidRDefault="00B4790F" w:rsidP="00143764">
            <w:pPr>
              <w:rPr>
                <w:b/>
                <w:sz w:val="24"/>
                <w:szCs w:val="24"/>
                <w:u w:val="single"/>
              </w:rPr>
            </w:pPr>
            <w:r w:rsidRPr="002A26A0">
              <w:rPr>
                <w:rFonts w:ascii="Arial" w:hAnsi="Arial" w:cs="Arial"/>
                <w:sz w:val="18"/>
                <w:lang w:val="es-ES"/>
              </w:rPr>
              <w:t xml:space="preserve">   </w:t>
            </w:r>
            <w:r>
              <w:rPr>
                <w:rFonts w:ascii="Arial" w:hAnsi="Arial" w:cs="Arial"/>
                <w:sz w:val="18"/>
                <w:lang w:val="es-ES"/>
              </w:rPr>
              <w:t xml:space="preserve">   </w:t>
            </w:r>
            <w:r w:rsidRPr="002A26A0">
              <w:rPr>
                <w:rFonts w:ascii="Arial" w:hAnsi="Arial" w:cs="Arial"/>
                <w:sz w:val="18"/>
                <w:lang w:val="es-ES"/>
              </w:rPr>
              <w:t xml:space="preserve">  100%</w:t>
            </w:r>
          </w:p>
        </w:tc>
      </w:tr>
    </w:tbl>
    <w:p w:rsidR="00B4790F" w:rsidRDefault="00B4790F" w:rsidP="00B4790F">
      <w:pPr>
        <w:rPr>
          <w:szCs w:val="24"/>
        </w:rPr>
      </w:pPr>
    </w:p>
    <w:p w:rsidR="00B4790F" w:rsidRDefault="00B4790F" w:rsidP="00B4790F">
      <w:pPr>
        <w:rPr>
          <w:szCs w:val="24"/>
        </w:rPr>
      </w:pPr>
    </w:p>
    <w:p w:rsidR="00B4790F" w:rsidRDefault="00B4790F" w:rsidP="00B4790F">
      <w:pPr>
        <w:rPr>
          <w:szCs w:val="24"/>
        </w:rPr>
      </w:pPr>
    </w:p>
    <w:p w:rsidR="00B4790F" w:rsidRDefault="00B4790F" w:rsidP="00B4790F">
      <w:pPr>
        <w:rPr>
          <w:szCs w:val="24"/>
        </w:rPr>
      </w:pPr>
    </w:p>
    <w:p w:rsidR="00B4790F" w:rsidRDefault="00B4790F" w:rsidP="00B4790F">
      <w:pPr>
        <w:rPr>
          <w:szCs w:val="24"/>
        </w:rPr>
      </w:pPr>
    </w:p>
    <w:p w:rsidR="00B4790F" w:rsidRPr="00D01E22" w:rsidRDefault="00B4790F" w:rsidP="00B4790F">
      <w:pPr>
        <w:spacing w:after="0" w:line="240" w:lineRule="auto"/>
        <w:rPr>
          <w:b/>
          <w:sz w:val="24"/>
          <w:szCs w:val="24"/>
        </w:rPr>
      </w:pPr>
      <w:r w:rsidRPr="00D01E22">
        <w:rPr>
          <w:b/>
          <w:sz w:val="24"/>
          <w:szCs w:val="24"/>
        </w:rPr>
        <w:t>PROGRAMA DE PROMOCION DE OBLIGACIONES Y DERECHOS PROFESIONALES DE LA SALUD</w:t>
      </w:r>
    </w:p>
    <w:p w:rsidR="00B4790F" w:rsidRDefault="00B4790F" w:rsidP="00B4790F">
      <w:pPr>
        <w:rPr>
          <w:b/>
          <w:sz w:val="24"/>
          <w:szCs w:val="24"/>
        </w:rPr>
      </w:pPr>
      <w:r>
        <w:rPr>
          <w:b/>
          <w:sz w:val="24"/>
          <w:szCs w:val="24"/>
        </w:rPr>
        <w:t>PERIODO ENERO A JUNIO 2015</w:t>
      </w:r>
    </w:p>
    <w:tbl>
      <w:tblPr>
        <w:tblStyle w:val="Tablaconcuadrcula"/>
        <w:tblW w:w="0" w:type="auto"/>
        <w:tblLook w:val="0220" w:firstRow="1" w:lastRow="0" w:firstColumn="0" w:lastColumn="0" w:noHBand="1" w:noVBand="0"/>
      </w:tblPr>
      <w:tblGrid>
        <w:gridCol w:w="1655"/>
        <w:gridCol w:w="1601"/>
        <w:gridCol w:w="1636"/>
        <w:gridCol w:w="2471"/>
        <w:gridCol w:w="1887"/>
      </w:tblGrid>
      <w:tr w:rsidR="00B4790F" w:rsidTr="00143764">
        <w:trPr>
          <w:trHeight w:val="566"/>
        </w:trPr>
        <w:tc>
          <w:tcPr>
            <w:tcW w:w="469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790F" w:rsidRDefault="00B4790F" w:rsidP="00143764">
            <w:pPr>
              <w:jc w:val="center"/>
              <w:rPr>
                <w:b/>
                <w:sz w:val="24"/>
                <w:szCs w:val="24"/>
                <w:lang w:val="en-US"/>
              </w:rPr>
            </w:pPr>
            <w:r>
              <w:rPr>
                <w:b/>
                <w:sz w:val="24"/>
                <w:szCs w:val="24"/>
                <w:lang w:val="en-US"/>
              </w:rPr>
              <w:lastRenderedPageBreak/>
              <w:t>P L A N I F I C A D O</w:t>
            </w:r>
          </w:p>
        </w:tc>
        <w:tc>
          <w:tcPr>
            <w:tcW w:w="43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790F" w:rsidRDefault="00B4790F" w:rsidP="00143764">
            <w:pPr>
              <w:jc w:val="center"/>
              <w:rPr>
                <w:b/>
                <w:sz w:val="24"/>
                <w:szCs w:val="24"/>
                <w:lang w:val="en-US"/>
              </w:rPr>
            </w:pPr>
            <w:r>
              <w:rPr>
                <w:b/>
                <w:sz w:val="24"/>
                <w:szCs w:val="24"/>
                <w:lang w:val="en-US"/>
              </w:rPr>
              <w:t>E J E C U T A D O</w:t>
            </w:r>
          </w:p>
        </w:tc>
      </w:tr>
      <w:tr w:rsidR="00B4790F" w:rsidTr="00143764">
        <w:trPr>
          <w:trHeight w:val="701"/>
        </w:trPr>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B4790F" w:rsidRDefault="00B4790F" w:rsidP="00143764">
            <w:pPr>
              <w:jc w:val="center"/>
              <w:rPr>
                <w:b/>
                <w:sz w:val="24"/>
                <w:szCs w:val="24"/>
                <w:lang w:val="en-US"/>
              </w:rPr>
            </w:pPr>
            <w:r>
              <w:rPr>
                <w:b/>
                <w:sz w:val="24"/>
                <w:szCs w:val="24"/>
                <w:lang w:val="en-US"/>
              </w:rPr>
              <w:t>OBJETIVOS</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B4790F" w:rsidRDefault="00B4790F" w:rsidP="00143764">
            <w:pPr>
              <w:jc w:val="center"/>
              <w:rPr>
                <w:b/>
                <w:sz w:val="24"/>
                <w:szCs w:val="24"/>
                <w:lang w:val="en-US"/>
              </w:rPr>
            </w:pPr>
            <w:r>
              <w:rPr>
                <w:b/>
                <w:sz w:val="24"/>
                <w:szCs w:val="24"/>
                <w:lang w:val="en-US"/>
              </w:rPr>
              <w:t>METAS  ANUALES</w:t>
            </w:r>
          </w:p>
        </w:tc>
        <w:tc>
          <w:tcPr>
            <w:tcW w:w="16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B4790F" w:rsidRDefault="00B4790F" w:rsidP="00143764">
            <w:pPr>
              <w:jc w:val="center"/>
              <w:rPr>
                <w:b/>
                <w:sz w:val="24"/>
                <w:szCs w:val="24"/>
                <w:lang w:val="en-US"/>
              </w:rPr>
            </w:pPr>
            <w:r>
              <w:rPr>
                <w:b/>
                <w:sz w:val="24"/>
                <w:szCs w:val="24"/>
                <w:lang w:val="en-US"/>
              </w:rPr>
              <w:t>METAS PERIODO (CANTIDAD)</w:t>
            </w:r>
          </w:p>
        </w:tc>
        <w:tc>
          <w:tcPr>
            <w:tcW w:w="24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B4790F" w:rsidRDefault="00B4790F" w:rsidP="00143764">
            <w:pPr>
              <w:jc w:val="center"/>
              <w:rPr>
                <w:b/>
                <w:sz w:val="24"/>
                <w:szCs w:val="24"/>
              </w:rPr>
            </w:pPr>
            <w:r>
              <w:rPr>
                <w:b/>
                <w:sz w:val="24"/>
                <w:szCs w:val="24"/>
              </w:rPr>
              <w:t>METAS/INDICADORES</w:t>
            </w:r>
          </w:p>
          <w:p w:rsidR="00B4790F" w:rsidRDefault="00B4790F" w:rsidP="00143764">
            <w:pPr>
              <w:jc w:val="center"/>
              <w:rPr>
                <w:b/>
                <w:sz w:val="24"/>
                <w:szCs w:val="24"/>
              </w:rPr>
            </w:pPr>
            <w:r>
              <w:rPr>
                <w:b/>
                <w:sz w:val="24"/>
                <w:szCs w:val="24"/>
              </w:rPr>
              <w:t>CUMPLIDAS EN EL PERIODO</w:t>
            </w:r>
          </w:p>
        </w:tc>
        <w:tc>
          <w:tcPr>
            <w:tcW w:w="18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B4790F" w:rsidRDefault="00B4790F" w:rsidP="00143764">
            <w:pPr>
              <w:jc w:val="center"/>
              <w:rPr>
                <w:b/>
                <w:sz w:val="24"/>
                <w:szCs w:val="24"/>
                <w:lang w:val="en-US"/>
              </w:rPr>
            </w:pPr>
            <w:r>
              <w:rPr>
                <w:b/>
                <w:sz w:val="24"/>
                <w:szCs w:val="24"/>
                <w:lang w:val="en-US"/>
              </w:rPr>
              <w:t>% CUMPLIMIENTO</w:t>
            </w:r>
          </w:p>
        </w:tc>
      </w:tr>
      <w:tr w:rsidR="00B4790F" w:rsidTr="00143764">
        <w:trPr>
          <w:trHeight w:val="3330"/>
        </w:trPr>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F" w:rsidRPr="00CC76EA" w:rsidRDefault="00B4790F" w:rsidP="00143764">
            <w:pPr>
              <w:rPr>
                <w:b/>
                <w:sz w:val="24"/>
                <w:szCs w:val="24"/>
                <w:u w:val="single"/>
              </w:rPr>
            </w:pPr>
          </w:p>
          <w:p w:rsidR="00B4790F" w:rsidRPr="00CC76EA" w:rsidRDefault="00B4790F" w:rsidP="00143764">
            <w:pPr>
              <w:rPr>
                <w:b/>
                <w:sz w:val="24"/>
                <w:szCs w:val="24"/>
                <w:u w:val="single"/>
              </w:rPr>
            </w:pPr>
            <w:r w:rsidRPr="005F6BCB">
              <w:rPr>
                <w:b/>
                <w:sz w:val="24"/>
                <w:szCs w:val="24"/>
                <w:u w:val="single"/>
              </w:rPr>
              <w:t>Socializar la legislación vigente con las diferentes Instituciones, Profesionales y Estudiantes</w:t>
            </w:r>
          </w:p>
          <w:p w:rsidR="00B4790F" w:rsidRPr="00CC76EA" w:rsidRDefault="00B4790F" w:rsidP="00143764">
            <w:pPr>
              <w:rPr>
                <w:b/>
                <w:sz w:val="24"/>
                <w:szCs w:val="24"/>
                <w:u w:val="single"/>
              </w:rPr>
            </w:pPr>
          </w:p>
          <w:p w:rsidR="00B4790F" w:rsidRPr="00CC76EA" w:rsidRDefault="00B4790F" w:rsidP="00143764">
            <w:pPr>
              <w:rPr>
                <w:b/>
                <w:sz w:val="24"/>
                <w:szCs w:val="24"/>
                <w:u w:val="single"/>
              </w:rPr>
            </w:pP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F" w:rsidRDefault="00B4790F" w:rsidP="00143764">
            <w:pPr>
              <w:rPr>
                <w:rFonts w:ascii="Arial" w:hAnsi="Arial" w:cs="Arial"/>
                <w:sz w:val="18"/>
                <w:lang w:val="es-ES"/>
              </w:rPr>
            </w:pPr>
          </w:p>
          <w:p w:rsidR="00B4790F" w:rsidRDefault="00B4790F" w:rsidP="00143764">
            <w:pPr>
              <w:spacing w:before="100" w:after="100"/>
              <w:rPr>
                <w:rFonts w:ascii="Arial" w:hAnsi="Arial" w:cs="Arial"/>
                <w:sz w:val="20"/>
                <w:lang w:val="es-ES"/>
              </w:rPr>
            </w:pPr>
            <w:r>
              <w:rPr>
                <w:rFonts w:ascii="Arial" w:hAnsi="Arial" w:cs="Arial"/>
                <w:sz w:val="20"/>
                <w:lang w:val="es-ES"/>
              </w:rPr>
              <w:t>Realizar 5 charlas informativas de la legislación vigente a estudiantes de último año de las Escuelas de Odontología</w:t>
            </w:r>
          </w:p>
          <w:p w:rsidR="00B4790F" w:rsidRDefault="00B4790F" w:rsidP="00143764">
            <w:pPr>
              <w:spacing w:before="100" w:after="100"/>
              <w:rPr>
                <w:rFonts w:ascii="Arial" w:hAnsi="Arial" w:cs="Arial"/>
                <w:sz w:val="20"/>
                <w:lang w:val="es-ES"/>
              </w:rPr>
            </w:pPr>
          </w:p>
          <w:p w:rsidR="00B4790F" w:rsidRDefault="00B4790F" w:rsidP="00143764">
            <w:pPr>
              <w:rPr>
                <w:rFonts w:ascii="Arial" w:hAnsi="Arial" w:cs="Arial"/>
                <w:sz w:val="18"/>
                <w:lang w:val="es-ES"/>
              </w:rPr>
            </w:pPr>
            <w:r>
              <w:rPr>
                <w:rFonts w:ascii="Arial" w:hAnsi="Arial" w:cs="Arial"/>
                <w:sz w:val="20"/>
                <w:lang w:val="es-ES"/>
              </w:rPr>
              <w:t>Realizar 5 charlas informativas de la legislación vigente dirigida a Docentes, Asociaciones Odontológicas, Ministerio de Salud y Profesionales independientes</w:t>
            </w:r>
          </w:p>
          <w:p w:rsidR="00B4790F" w:rsidRPr="00CC76EA" w:rsidRDefault="00B4790F" w:rsidP="00143764">
            <w:pPr>
              <w:rPr>
                <w:b/>
                <w:sz w:val="24"/>
                <w:szCs w:val="24"/>
              </w:rPr>
            </w:pPr>
          </w:p>
        </w:tc>
        <w:tc>
          <w:tcPr>
            <w:tcW w:w="16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F" w:rsidRDefault="00B4790F" w:rsidP="00143764">
            <w:pPr>
              <w:rPr>
                <w:rFonts w:ascii="Arial" w:hAnsi="Arial" w:cs="Arial"/>
                <w:sz w:val="18"/>
                <w:lang w:val="es-ES"/>
              </w:rPr>
            </w:pPr>
          </w:p>
          <w:p w:rsidR="00B4790F" w:rsidRDefault="00B4790F" w:rsidP="00143764">
            <w:pPr>
              <w:rPr>
                <w:rFonts w:ascii="Arial" w:hAnsi="Arial" w:cs="Arial"/>
                <w:sz w:val="18"/>
                <w:lang w:val="es-ES"/>
              </w:rPr>
            </w:pPr>
            <w:r w:rsidRPr="006E4D93">
              <w:rPr>
                <w:rFonts w:ascii="Arial" w:hAnsi="Arial" w:cs="Arial"/>
                <w:sz w:val="18"/>
                <w:lang w:val="es-ES"/>
              </w:rPr>
              <w:t>Numero de charlas programadas a estudiantes de último año  de las escuelas de odontología:</w:t>
            </w:r>
            <w:r>
              <w:rPr>
                <w:rFonts w:ascii="Arial" w:hAnsi="Arial" w:cs="Arial"/>
                <w:sz w:val="18"/>
                <w:lang w:val="es-ES"/>
              </w:rPr>
              <w:t xml:space="preserve">  </w:t>
            </w:r>
            <w:r w:rsidRPr="006E4D93">
              <w:rPr>
                <w:rFonts w:ascii="Arial" w:hAnsi="Arial" w:cs="Arial"/>
                <w:sz w:val="18"/>
                <w:lang w:val="es-ES"/>
              </w:rPr>
              <w:t>5</w:t>
            </w:r>
          </w:p>
          <w:p w:rsidR="00B4790F" w:rsidRDefault="00B4790F" w:rsidP="00143764">
            <w:pPr>
              <w:rPr>
                <w:rFonts w:ascii="Arial" w:hAnsi="Arial" w:cs="Arial"/>
                <w:sz w:val="18"/>
                <w:lang w:val="es-ES"/>
              </w:rPr>
            </w:pPr>
          </w:p>
          <w:p w:rsidR="00B4790F" w:rsidRDefault="00B4790F" w:rsidP="00143764">
            <w:pPr>
              <w:rPr>
                <w:rFonts w:ascii="Arial" w:hAnsi="Arial" w:cs="Arial"/>
                <w:sz w:val="18"/>
                <w:lang w:val="es-ES"/>
              </w:rPr>
            </w:pPr>
          </w:p>
          <w:p w:rsidR="00B4790F" w:rsidRDefault="00B4790F" w:rsidP="00143764">
            <w:pPr>
              <w:rPr>
                <w:rFonts w:ascii="Arial" w:hAnsi="Arial" w:cs="Arial"/>
                <w:sz w:val="18"/>
                <w:lang w:val="es-ES"/>
              </w:rPr>
            </w:pPr>
          </w:p>
          <w:p w:rsidR="00B4790F" w:rsidRDefault="00B4790F" w:rsidP="00143764">
            <w:pPr>
              <w:rPr>
                <w:rFonts w:ascii="Arial" w:hAnsi="Arial" w:cs="Arial"/>
                <w:sz w:val="18"/>
                <w:lang w:val="es-ES"/>
              </w:rPr>
            </w:pPr>
          </w:p>
          <w:p w:rsidR="00B4790F" w:rsidRPr="006E4D93" w:rsidRDefault="00B4790F" w:rsidP="00143764">
            <w:pPr>
              <w:rPr>
                <w:rFonts w:ascii="Arial" w:hAnsi="Arial" w:cs="Arial"/>
                <w:sz w:val="18"/>
                <w:lang w:val="es-ES"/>
              </w:rPr>
            </w:pPr>
          </w:p>
          <w:p w:rsidR="00B4790F" w:rsidRPr="00CC76EA" w:rsidRDefault="00B4790F" w:rsidP="00143764">
            <w:pPr>
              <w:rPr>
                <w:b/>
                <w:sz w:val="24"/>
                <w:szCs w:val="24"/>
                <w:u w:val="single"/>
              </w:rPr>
            </w:pPr>
            <w:r w:rsidRPr="006E4D93">
              <w:rPr>
                <w:rFonts w:ascii="Arial" w:hAnsi="Arial" w:cs="Arial"/>
                <w:sz w:val="18"/>
                <w:lang w:val="es-ES"/>
              </w:rPr>
              <w:t>Numero de charlas informativas programadas:5</w:t>
            </w:r>
          </w:p>
        </w:tc>
        <w:tc>
          <w:tcPr>
            <w:tcW w:w="2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F" w:rsidRDefault="00B4790F" w:rsidP="00143764">
            <w:pPr>
              <w:rPr>
                <w:rFonts w:ascii="Arial" w:hAnsi="Arial" w:cs="Arial"/>
                <w:sz w:val="18"/>
                <w:lang w:val="es-ES"/>
              </w:rPr>
            </w:pPr>
          </w:p>
          <w:p w:rsidR="00B4790F" w:rsidRDefault="00B4790F" w:rsidP="00143764">
            <w:pPr>
              <w:rPr>
                <w:rFonts w:ascii="Arial" w:hAnsi="Arial" w:cs="Arial"/>
                <w:sz w:val="18"/>
                <w:lang w:val="es-ES"/>
              </w:rPr>
            </w:pPr>
          </w:p>
          <w:p w:rsidR="00B4790F" w:rsidRDefault="00B4790F" w:rsidP="00143764">
            <w:pPr>
              <w:rPr>
                <w:rFonts w:ascii="Arial" w:hAnsi="Arial" w:cs="Arial"/>
                <w:sz w:val="18"/>
                <w:lang w:val="es-ES"/>
              </w:rPr>
            </w:pPr>
            <w:r>
              <w:rPr>
                <w:rFonts w:ascii="Arial" w:hAnsi="Arial" w:cs="Arial"/>
                <w:sz w:val="18"/>
                <w:lang w:val="es-ES"/>
              </w:rPr>
              <w:t>Charlas informativas a estudiantes de último año: 0</w:t>
            </w:r>
          </w:p>
          <w:p w:rsidR="00B4790F" w:rsidRDefault="00B4790F" w:rsidP="00143764">
            <w:pPr>
              <w:rPr>
                <w:b/>
                <w:sz w:val="24"/>
                <w:szCs w:val="24"/>
                <w:lang w:val="es-ES"/>
              </w:rPr>
            </w:pPr>
          </w:p>
          <w:p w:rsidR="00B4790F" w:rsidRDefault="00B4790F" w:rsidP="00143764">
            <w:pPr>
              <w:rPr>
                <w:b/>
                <w:sz w:val="24"/>
                <w:szCs w:val="24"/>
                <w:lang w:val="es-ES"/>
              </w:rPr>
            </w:pPr>
          </w:p>
          <w:p w:rsidR="00B4790F" w:rsidRDefault="00B4790F" w:rsidP="00143764">
            <w:pPr>
              <w:rPr>
                <w:b/>
                <w:sz w:val="24"/>
                <w:szCs w:val="24"/>
                <w:lang w:val="es-ES"/>
              </w:rPr>
            </w:pPr>
          </w:p>
          <w:p w:rsidR="00B4790F" w:rsidRDefault="00B4790F" w:rsidP="00143764">
            <w:pPr>
              <w:rPr>
                <w:b/>
                <w:sz w:val="24"/>
                <w:szCs w:val="24"/>
                <w:lang w:val="es-ES"/>
              </w:rPr>
            </w:pPr>
          </w:p>
          <w:p w:rsidR="00B4790F" w:rsidRDefault="00B4790F" w:rsidP="00143764">
            <w:pPr>
              <w:rPr>
                <w:b/>
                <w:sz w:val="24"/>
                <w:szCs w:val="24"/>
                <w:lang w:val="es-ES"/>
              </w:rPr>
            </w:pPr>
          </w:p>
          <w:p w:rsidR="00B4790F" w:rsidRDefault="00B4790F" w:rsidP="00143764">
            <w:pPr>
              <w:rPr>
                <w:b/>
                <w:sz w:val="24"/>
                <w:szCs w:val="24"/>
                <w:lang w:val="es-ES"/>
              </w:rPr>
            </w:pPr>
          </w:p>
          <w:p w:rsidR="00B4790F" w:rsidRDefault="00B4790F" w:rsidP="00143764">
            <w:pPr>
              <w:rPr>
                <w:rFonts w:ascii="Arial" w:hAnsi="Arial" w:cs="Arial"/>
                <w:sz w:val="18"/>
                <w:lang w:val="es-ES"/>
              </w:rPr>
            </w:pPr>
          </w:p>
          <w:p w:rsidR="00B4790F" w:rsidRDefault="00B4790F" w:rsidP="00143764">
            <w:pPr>
              <w:rPr>
                <w:rFonts w:ascii="Arial" w:hAnsi="Arial" w:cs="Arial"/>
                <w:sz w:val="18"/>
                <w:lang w:val="es-ES"/>
              </w:rPr>
            </w:pPr>
            <w:r>
              <w:rPr>
                <w:rFonts w:ascii="Arial" w:hAnsi="Arial" w:cs="Arial"/>
                <w:sz w:val="18"/>
                <w:lang w:val="es-ES"/>
              </w:rPr>
              <w:t>Charlas informativas a profesionales : 0</w:t>
            </w:r>
          </w:p>
          <w:p w:rsidR="00B4790F" w:rsidRDefault="00B4790F" w:rsidP="00143764">
            <w:pPr>
              <w:rPr>
                <w:b/>
                <w:sz w:val="24"/>
                <w:szCs w:val="24"/>
                <w:lang w:val="es-ES"/>
              </w:rPr>
            </w:pPr>
          </w:p>
          <w:p w:rsidR="00B4790F" w:rsidRDefault="00B4790F" w:rsidP="00143764">
            <w:pPr>
              <w:rPr>
                <w:b/>
                <w:sz w:val="24"/>
                <w:szCs w:val="24"/>
                <w:lang w:val="es-ES"/>
              </w:rPr>
            </w:pPr>
          </w:p>
          <w:p w:rsidR="00B4790F" w:rsidRPr="006E4D93" w:rsidRDefault="00B4790F" w:rsidP="00143764">
            <w:pPr>
              <w:rPr>
                <w:b/>
                <w:sz w:val="24"/>
                <w:szCs w:val="24"/>
                <w:lang w:val="es-ES"/>
              </w:rPr>
            </w:pPr>
          </w:p>
        </w:tc>
        <w:tc>
          <w:tcPr>
            <w:tcW w:w="1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F" w:rsidRDefault="00B4790F" w:rsidP="00143764">
            <w:pPr>
              <w:rPr>
                <w:b/>
                <w:sz w:val="24"/>
                <w:szCs w:val="24"/>
                <w:u w:val="single"/>
              </w:rPr>
            </w:pPr>
          </w:p>
          <w:p w:rsidR="00B4790F" w:rsidRDefault="00B4790F" w:rsidP="00143764">
            <w:pPr>
              <w:rPr>
                <w:b/>
                <w:sz w:val="24"/>
                <w:szCs w:val="24"/>
                <w:u w:val="single"/>
              </w:rPr>
            </w:pPr>
          </w:p>
          <w:p w:rsidR="00B4790F" w:rsidRPr="002A26A0" w:rsidRDefault="00B4790F" w:rsidP="00143764">
            <w:pPr>
              <w:rPr>
                <w:rFonts w:ascii="Arial" w:hAnsi="Arial" w:cs="Arial"/>
                <w:sz w:val="18"/>
                <w:lang w:val="es-ES"/>
              </w:rPr>
            </w:pPr>
            <w:r>
              <w:rPr>
                <w:rFonts w:ascii="Arial" w:hAnsi="Arial" w:cs="Arial"/>
                <w:sz w:val="18"/>
                <w:lang w:val="es-ES"/>
              </w:rPr>
              <w:t xml:space="preserve">   </w:t>
            </w:r>
            <w:r w:rsidRPr="002A26A0">
              <w:rPr>
                <w:rFonts w:ascii="Arial" w:hAnsi="Arial" w:cs="Arial"/>
                <w:sz w:val="18"/>
                <w:lang w:val="es-ES"/>
              </w:rPr>
              <w:t>0 %</w:t>
            </w:r>
          </w:p>
          <w:p w:rsidR="00B4790F" w:rsidRPr="002A26A0" w:rsidRDefault="00B4790F" w:rsidP="00143764">
            <w:pPr>
              <w:rPr>
                <w:rFonts w:ascii="Arial" w:hAnsi="Arial" w:cs="Arial"/>
                <w:sz w:val="18"/>
                <w:lang w:val="es-ES"/>
              </w:rPr>
            </w:pPr>
          </w:p>
          <w:p w:rsidR="00B4790F" w:rsidRPr="002A26A0" w:rsidRDefault="00B4790F" w:rsidP="00143764">
            <w:pPr>
              <w:rPr>
                <w:rFonts w:ascii="Arial" w:hAnsi="Arial" w:cs="Arial"/>
                <w:sz w:val="18"/>
                <w:lang w:val="es-ES"/>
              </w:rPr>
            </w:pPr>
          </w:p>
          <w:p w:rsidR="00B4790F" w:rsidRPr="002A26A0" w:rsidRDefault="00B4790F" w:rsidP="00143764">
            <w:pPr>
              <w:rPr>
                <w:rFonts w:ascii="Arial" w:hAnsi="Arial" w:cs="Arial"/>
                <w:sz w:val="18"/>
                <w:lang w:val="es-ES"/>
              </w:rPr>
            </w:pPr>
          </w:p>
          <w:p w:rsidR="00B4790F" w:rsidRPr="002A26A0" w:rsidRDefault="00B4790F" w:rsidP="00143764">
            <w:pPr>
              <w:rPr>
                <w:rFonts w:ascii="Arial" w:hAnsi="Arial" w:cs="Arial"/>
                <w:sz w:val="18"/>
                <w:lang w:val="es-ES"/>
              </w:rPr>
            </w:pPr>
          </w:p>
          <w:p w:rsidR="00B4790F" w:rsidRPr="002A26A0" w:rsidRDefault="00B4790F" w:rsidP="00143764">
            <w:pPr>
              <w:rPr>
                <w:rFonts w:ascii="Arial" w:hAnsi="Arial" w:cs="Arial"/>
                <w:sz w:val="18"/>
                <w:lang w:val="es-ES"/>
              </w:rPr>
            </w:pPr>
          </w:p>
          <w:p w:rsidR="00B4790F" w:rsidRPr="002A26A0" w:rsidRDefault="00B4790F" w:rsidP="00143764">
            <w:pPr>
              <w:rPr>
                <w:rFonts w:ascii="Arial" w:hAnsi="Arial" w:cs="Arial"/>
                <w:sz w:val="18"/>
                <w:lang w:val="es-ES"/>
              </w:rPr>
            </w:pPr>
            <w:r w:rsidRPr="002A26A0">
              <w:rPr>
                <w:rFonts w:ascii="Arial" w:hAnsi="Arial" w:cs="Arial"/>
                <w:sz w:val="18"/>
                <w:lang w:val="es-ES"/>
              </w:rPr>
              <w:t xml:space="preserve"> </w:t>
            </w:r>
          </w:p>
          <w:p w:rsidR="00B4790F" w:rsidRPr="002A26A0" w:rsidRDefault="00B4790F" w:rsidP="00143764">
            <w:pPr>
              <w:rPr>
                <w:rFonts w:ascii="Arial" w:hAnsi="Arial" w:cs="Arial"/>
                <w:sz w:val="18"/>
                <w:lang w:val="es-ES"/>
              </w:rPr>
            </w:pPr>
          </w:p>
          <w:p w:rsidR="00B4790F" w:rsidRPr="00CC76EA" w:rsidRDefault="00B4790F" w:rsidP="00143764">
            <w:pPr>
              <w:rPr>
                <w:b/>
                <w:sz w:val="24"/>
                <w:szCs w:val="24"/>
                <w:u w:val="single"/>
              </w:rPr>
            </w:pPr>
            <w:r w:rsidRPr="002A26A0">
              <w:rPr>
                <w:rFonts w:ascii="Arial" w:hAnsi="Arial" w:cs="Arial"/>
                <w:sz w:val="18"/>
                <w:lang w:val="es-ES"/>
              </w:rPr>
              <w:t xml:space="preserve"> </w:t>
            </w:r>
            <w:r>
              <w:rPr>
                <w:rFonts w:ascii="Arial" w:hAnsi="Arial" w:cs="Arial"/>
                <w:sz w:val="18"/>
                <w:lang w:val="es-ES"/>
              </w:rPr>
              <w:t xml:space="preserve">  </w:t>
            </w:r>
            <w:r w:rsidRPr="002A26A0">
              <w:rPr>
                <w:rFonts w:ascii="Arial" w:hAnsi="Arial" w:cs="Arial"/>
                <w:sz w:val="18"/>
                <w:lang w:val="es-ES"/>
              </w:rPr>
              <w:t>0 %</w:t>
            </w:r>
          </w:p>
        </w:tc>
      </w:tr>
      <w:tr w:rsidR="00B4790F" w:rsidTr="00143764">
        <w:trPr>
          <w:trHeight w:val="3926"/>
        </w:trPr>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F" w:rsidRDefault="00B4790F" w:rsidP="00143764">
            <w:pPr>
              <w:rPr>
                <w:rFonts w:ascii="Arial" w:hAnsi="Arial" w:cs="Arial"/>
                <w:sz w:val="20"/>
                <w:lang w:val="es-ES"/>
              </w:rPr>
            </w:pPr>
          </w:p>
          <w:p w:rsidR="00B4790F" w:rsidRPr="005F6BCB" w:rsidRDefault="00B4790F" w:rsidP="00143764">
            <w:pPr>
              <w:rPr>
                <w:b/>
                <w:u w:val="single"/>
              </w:rPr>
            </w:pPr>
            <w:r w:rsidRPr="005F6BCB">
              <w:rPr>
                <w:b/>
                <w:u w:val="single"/>
              </w:rPr>
              <w:t>Promover para que todos los profesionales Odontólogos inscritos, que laboren en la profesión o ramas afines se encuentren solventes de su anualidad</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F" w:rsidRDefault="00B4790F" w:rsidP="00143764">
            <w:pPr>
              <w:rPr>
                <w:rFonts w:ascii="Arial" w:hAnsi="Arial" w:cs="Arial"/>
                <w:sz w:val="18"/>
                <w:lang w:val="es-ES"/>
              </w:rPr>
            </w:pPr>
          </w:p>
          <w:p w:rsidR="00B4790F" w:rsidRPr="00CC76EA" w:rsidRDefault="00B4790F" w:rsidP="00143764">
            <w:pPr>
              <w:rPr>
                <w:b/>
                <w:sz w:val="24"/>
                <w:szCs w:val="24"/>
                <w:u w:val="single"/>
              </w:rPr>
            </w:pPr>
            <w:r>
              <w:rPr>
                <w:rFonts w:ascii="Arial" w:hAnsi="Arial" w:cs="Arial"/>
                <w:sz w:val="20"/>
                <w:lang w:val="es-ES"/>
              </w:rPr>
              <w:t>Lograr que el 100% de los profesionales inscritos estén solventes de anualidad</w:t>
            </w:r>
          </w:p>
        </w:tc>
        <w:tc>
          <w:tcPr>
            <w:tcW w:w="16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F" w:rsidRDefault="00B4790F" w:rsidP="00143764">
            <w:pPr>
              <w:rPr>
                <w:rFonts w:ascii="Arial" w:hAnsi="Arial" w:cs="Arial"/>
                <w:sz w:val="18"/>
                <w:lang w:val="es-ES"/>
              </w:rPr>
            </w:pPr>
          </w:p>
          <w:p w:rsidR="00B4790F" w:rsidRPr="00FE3565" w:rsidRDefault="00B4790F" w:rsidP="00143764">
            <w:pPr>
              <w:rPr>
                <w:rFonts w:ascii="Arial" w:hAnsi="Arial" w:cs="Arial"/>
                <w:sz w:val="18"/>
                <w:lang w:val="es-ES"/>
              </w:rPr>
            </w:pPr>
            <w:r>
              <w:rPr>
                <w:rFonts w:ascii="Arial" w:hAnsi="Arial" w:cs="Arial"/>
                <w:sz w:val="18"/>
                <w:lang w:val="es-ES"/>
              </w:rPr>
              <w:t>Número de visitas y gestiones  a instituciones y establecimientos: 7</w:t>
            </w:r>
          </w:p>
        </w:tc>
        <w:tc>
          <w:tcPr>
            <w:tcW w:w="2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F" w:rsidRPr="00FE3565" w:rsidRDefault="00B4790F" w:rsidP="00143764">
            <w:pPr>
              <w:rPr>
                <w:rFonts w:ascii="Arial" w:hAnsi="Arial" w:cs="Arial"/>
                <w:sz w:val="18"/>
                <w:lang w:val="es-ES"/>
              </w:rPr>
            </w:pPr>
          </w:p>
          <w:p w:rsidR="00B4790F" w:rsidRPr="00FE3565" w:rsidRDefault="00B4790F" w:rsidP="00143764">
            <w:pPr>
              <w:rPr>
                <w:rFonts w:ascii="Arial" w:hAnsi="Arial" w:cs="Arial"/>
                <w:sz w:val="18"/>
                <w:lang w:val="es-ES"/>
              </w:rPr>
            </w:pPr>
            <w:r>
              <w:rPr>
                <w:rFonts w:ascii="Arial" w:hAnsi="Arial" w:cs="Arial"/>
                <w:sz w:val="18"/>
                <w:lang w:val="es-ES"/>
              </w:rPr>
              <w:t>Visitas y gestiones a instituciones y establecimientos: 6</w:t>
            </w:r>
          </w:p>
        </w:tc>
        <w:tc>
          <w:tcPr>
            <w:tcW w:w="1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F" w:rsidRDefault="00B4790F" w:rsidP="00143764">
            <w:pPr>
              <w:rPr>
                <w:b/>
                <w:sz w:val="24"/>
                <w:szCs w:val="24"/>
                <w:u w:val="single"/>
              </w:rPr>
            </w:pPr>
            <w:r>
              <w:rPr>
                <w:b/>
                <w:sz w:val="24"/>
                <w:szCs w:val="24"/>
                <w:u w:val="single"/>
              </w:rPr>
              <w:t xml:space="preserve">  </w:t>
            </w:r>
          </w:p>
          <w:p w:rsidR="00B4790F" w:rsidRDefault="00B4790F" w:rsidP="00143764">
            <w:pPr>
              <w:rPr>
                <w:rFonts w:ascii="Arial" w:hAnsi="Arial" w:cs="Arial"/>
                <w:sz w:val="18"/>
                <w:lang w:val="es-ES"/>
              </w:rPr>
            </w:pPr>
          </w:p>
          <w:p w:rsidR="00B4790F" w:rsidRDefault="00B4790F" w:rsidP="00143764">
            <w:pPr>
              <w:rPr>
                <w:rFonts w:ascii="Arial" w:hAnsi="Arial" w:cs="Arial"/>
                <w:sz w:val="18"/>
                <w:lang w:val="es-ES"/>
              </w:rPr>
            </w:pPr>
          </w:p>
          <w:p w:rsidR="00B4790F" w:rsidRPr="00CC76EA" w:rsidRDefault="00B4790F" w:rsidP="00143764">
            <w:pPr>
              <w:rPr>
                <w:b/>
                <w:sz w:val="24"/>
                <w:szCs w:val="24"/>
                <w:u w:val="single"/>
              </w:rPr>
            </w:pPr>
            <w:r>
              <w:rPr>
                <w:rFonts w:ascii="Arial" w:hAnsi="Arial" w:cs="Arial"/>
                <w:sz w:val="18"/>
                <w:lang w:val="es-ES"/>
              </w:rPr>
              <w:t xml:space="preserve">      </w:t>
            </w:r>
            <w:r w:rsidRPr="002A26A0">
              <w:rPr>
                <w:rFonts w:ascii="Arial" w:hAnsi="Arial" w:cs="Arial"/>
                <w:sz w:val="18"/>
                <w:lang w:val="es-ES"/>
              </w:rPr>
              <w:t>85 %</w:t>
            </w:r>
          </w:p>
        </w:tc>
      </w:tr>
      <w:tr w:rsidR="00B4790F" w:rsidTr="00143764">
        <w:trPr>
          <w:trHeight w:val="4562"/>
        </w:trPr>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F" w:rsidRDefault="00B4790F" w:rsidP="00143764">
            <w:pPr>
              <w:rPr>
                <w:rFonts w:ascii="Arial" w:hAnsi="Arial" w:cs="Arial"/>
                <w:sz w:val="20"/>
                <w:lang w:val="es-ES"/>
              </w:rPr>
            </w:pPr>
          </w:p>
          <w:p w:rsidR="00B4790F" w:rsidRDefault="00B4790F" w:rsidP="00143764">
            <w:pPr>
              <w:rPr>
                <w:rFonts w:ascii="Arial" w:hAnsi="Arial" w:cs="Arial"/>
                <w:sz w:val="20"/>
                <w:lang w:val="es-ES"/>
              </w:rPr>
            </w:pPr>
            <w:r w:rsidRPr="005F6BCB">
              <w:rPr>
                <w:b/>
                <w:sz w:val="24"/>
                <w:szCs w:val="24"/>
                <w:u w:val="single"/>
              </w:rPr>
              <w:t>Planificación y realización de charlas en coordinación con los decanos, presidentes de las asociaciones, coordinadores del MINSAL y mediante convocatoria abierta.</w:t>
            </w:r>
          </w:p>
        </w:tc>
        <w:tc>
          <w:tcPr>
            <w:tcW w:w="1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F" w:rsidRDefault="00B4790F" w:rsidP="00143764">
            <w:pPr>
              <w:rPr>
                <w:rFonts w:ascii="Arial" w:hAnsi="Arial" w:cs="Arial"/>
                <w:sz w:val="18"/>
                <w:lang w:val="es-ES"/>
              </w:rPr>
            </w:pPr>
          </w:p>
          <w:p w:rsidR="00B4790F" w:rsidRDefault="00B4790F" w:rsidP="00143764">
            <w:pPr>
              <w:rPr>
                <w:rFonts w:ascii="Arial" w:hAnsi="Arial" w:cs="Arial"/>
                <w:sz w:val="18"/>
                <w:lang w:val="es-ES"/>
              </w:rPr>
            </w:pPr>
            <w:r>
              <w:rPr>
                <w:rFonts w:ascii="Arial" w:hAnsi="Arial" w:cs="Arial"/>
                <w:sz w:val="18"/>
                <w:lang w:val="es-ES"/>
              </w:rPr>
              <w:t>Realizar las charlas en coordinación con decanos de las Facultades de Odontología, Presidentes de las diferentes asociaciones y coordinadores del MINSAL.</w:t>
            </w:r>
          </w:p>
        </w:tc>
        <w:tc>
          <w:tcPr>
            <w:tcW w:w="16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F" w:rsidRDefault="00B4790F" w:rsidP="00143764">
            <w:pPr>
              <w:rPr>
                <w:rFonts w:ascii="Arial" w:hAnsi="Arial" w:cs="Arial"/>
                <w:sz w:val="18"/>
                <w:lang w:val="es-ES"/>
              </w:rPr>
            </w:pPr>
          </w:p>
          <w:p w:rsidR="00B4790F" w:rsidRDefault="00B4790F" w:rsidP="00143764">
            <w:pPr>
              <w:rPr>
                <w:rFonts w:ascii="Arial" w:hAnsi="Arial" w:cs="Arial"/>
                <w:sz w:val="18"/>
                <w:lang w:val="es-ES"/>
              </w:rPr>
            </w:pPr>
            <w:r>
              <w:rPr>
                <w:rFonts w:ascii="Arial" w:hAnsi="Arial" w:cs="Arial"/>
                <w:sz w:val="18"/>
                <w:lang w:val="es-ES"/>
              </w:rPr>
              <w:t>Número de participantes en charlas programadas: 20</w:t>
            </w:r>
          </w:p>
          <w:p w:rsidR="00B4790F" w:rsidRDefault="00B4790F" w:rsidP="00143764">
            <w:pPr>
              <w:rPr>
                <w:rFonts w:ascii="Arial" w:hAnsi="Arial" w:cs="Arial"/>
                <w:sz w:val="18"/>
                <w:lang w:val="es-ES"/>
              </w:rPr>
            </w:pPr>
          </w:p>
        </w:tc>
        <w:tc>
          <w:tcPr>
            <w:tcW w:w="24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F" w:rsidRDefault="00B4790F" w:rsidP="00143764">
            <w:pPr>
              <w:rPr>
                <w:rFonts w:ascii="Arial" w:hAnsi="Arial" w:cs="Arial"/>
                <w:sz w:val="18"/>
                <w:lang w:val="es-ES"/>
              </w:rPr>
            </w:pPr>
          </w:p>
          <w:p w:rsidR="00B4790F" w:rsidRPr="00FE3565" w:rsidRDefault="00B4790F" w:rsidP="00143764">
            <w:pPr>
              <w:rPr>
                <w:rFonts w:ascii="Arial" w:hAnsi="Arial" w:cs="Arial"/>
                <w:sz w:val="18"/>
                <w:lang w:val="es-ES"/>
              </w:rPr>
            </w:pPr>
            <w:r>
              <w:rPr>
                <w:rFonts w:ascii="Arial" w:hAnsi="Arial" w:cs="Arial"/>
                <w:sz w:val="18"/>
                <w:lang w:val="es-ES"/>
              </w:rPr>
              <w:t>Número de asistentes participantes: 0</w:t>
            </w:r>
          </w:p>
        </w:tc>
        <w:tc>
          <w:tcPr>
            <w:tcW w:w="1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F" w:rsidRDefault="00B4790F" w:rsidP="00143764">
            <w:pPr>
              <w:rPr>
                <w:b/>
                <w:sz w:val="24"/>
                <w:szCs w:val="24"/>
                <w:u w:val="single"/>
              </w:rPr>
            </w:pPr>
          </w:p>
          <w:p w:rsidR="00B4790F" w:rsidRDefault="00B4790F" w:rsidP="00143764">
            <w:pPr>
              <w:rPr>
                <w:b/>
                <w:sz w:val="24"/>
                <w:szCs w:val="24"/>
                <w:u w:val="single"/>
              </w:rPr>
            </w:pPr>
            <w:r w:rsidRPr="002A26A0">
              <w:rPr>
                <w:rFonts w:ascii="Arial" w:hAnsi="Arial" w:cs="Arial"/>
                <w:sz w:val="18"/>
                <w:lang w:val="es-ES"/>
              </w:rPr>
              <w:t xml:space="preserve">  </w:t>
            </w:r>
            <w:r>
              <w:rPr>
                <w:rFonts w:ascii="Arial" w:hAnsi="Arial" w:cs="Arial"/>
                <w:sz w:val="18"/>
                <w:lang w:val="es-ES"/>
              </w:rPr>
              <w:t xml:space="preserve">   </w:t>
            </w:r>
            <w:r w:rsidRPr="002A26A0">
              <w:rPr>
                <w:rFonts w:ascii="Arial" w:hAnsi="Arial" w:cs="Arial"/>
                <w:sz w:val="18"/>
                <w:lang w:val="es-ES"/>
              </w:rPr>
              <w:t xml:space="preserve"> 0%</w:t>
            </w:r>
          </w:p>
        </w:tc>
      </w:tr>
    </w:tbl>
    <w:p w:rsidR="00B4790F" w:rsidRDefault="00B4790F" w:rsidP="00B4790F">
      <w:pPr>
        <w:spacing w:after="0" w:line="240" w:lineRule="auto"/>
        <w:jc w:val="both"/>
        <w:rPr>
          <w:b/>
          <w:sz w:val="24"/>
          <w:szCs w:val="24"/>
        </w:rPr>
      </w:pPr>
    </w:p>
    <w:p w:rsidR="00B4790F" w:rsidRDefault="00B4790F" w:rsidP="00B4790F">
      <w:pPr>
        <w:spacing w:after="0" w:line="240" w:lineRule="auto"/>
        <w:jc w:val="both"/>
        <w:rPr>
          <w:b/>
          <w:sz w:val="24"/>
          <w:szCs w:val="24"/>
        </w:rPr>
      </w:pPr>
    </w:p>
    <w:p w:rsidR="00B4790F" w:rsidRDefault="00B4790F" w:rsidP="00B4790F">
      <w:pPr>
        <w:spacing w:after="0" w:line="240" w:lineRule="auto"/>
        <w:jc w:val="both"/>
        <w:rPr>
          <w:b/>
          <w:sz w:val="24"/>
          <w:szCs w:val="24"/>
        </w:rPr>
      </w:pPr>
    </w:p>
    <w:p w:rsidR="00B4790F" w:rsidRDefault="00B4790F" w:rsidP="00B4790F">
      <w:pPr>
        <w:spacing w:after="0" w:line="240" w:lineRule="auto"/>
        <w:jc w:val="both"/>
        <w:rPr>
          <w:b/>
          <w:sz w:val="24"/>
          <w:szCs w:val="24"/>
        </w:rPr>
      </w:pPr>
    </w:p>
    <w:p w:rsidR="00B4790F" w:rsidRDefault="00B4790F" w:rsidP="00B4790F">
      <w:pPr>
        <w:spacing w:after="0" w:line="240" w:lineRule="auto"/>
        <w:jc w:val="both"/>
        <w:rPr>
          <w:b/>
          <w:sz w:val="24"/>
          <w:szCs w:val="24"/>
        </w:rPr>
      </w:pPr>
    </w:p>
    <w:p w:rsidR="00B4790F" w:rsidRDefault="00B4790F" w:rsidP="00B4790F">
      <w:pPr>
        <w:spacing w:after="0" w:line="240" w:lineRule="auto"/>
        <w:jc w:val="both"/>
        <w:rPr>
          <w:b/>
          <w:sz w:val="24"/>
          <w:szCs w:val="24"/>
        </w:rPr>
      </w:pPr>
    </w:p>
    <w:p w:rsidR="00B4790F" w:rsidRDefault="00B4790F" w:rsidP="00B4790F">
      <w:pPr>
        <w:spacing w:after="0" w:line="240" w:lineRule="auto"/>
        <w:jc w:val="both"/>
        <w:rPr>
          <w:b/>
          <w:sz w:val="24"/>
          <w:szCs w:val="24"/>
        </w:rPr>
      </w:pPr>
    </w:p>
    <w:p w:rsidR="00B4790F" w:rsidRDefault="00B4790F" w:rsidP="00B4790F">
      <w:pPr>
        <w:spacing w:after="0" w:line="240" w:lineRule="auto"/>
        <w:jc w:val="both"/>
        <w:rPr>
          <w:b/>
          <w:sz w:val="24"/>
          <w:szCs w:val="24"/>
        </w:rPr>
      </w:pPr>
    </w:p>
    <w:p w:rsidR="00B4790F" w:rsidRDefault="00B4790F" w:rsidP="00B4790F">
      <w:pPr>
        <w:spacing w:after="0" w:line="240" w:lineRule="auto"/>
        <w:jc w:val="both"/>
        <w:rPr>
          <w:b/>
          <w:sz w:val="24"/>
          <w:szCs w:val="24"/>
        </w:rPr>
      </w:pPr>
    </w:p>
    <w:p w:rsidR="00B4790F" w:rsidRDefault="00B4790F" w:rsidP="00B4790F">
      <w:pPr>
        <w:spacing w:after="0" w:line="240" w:lineRule="auto"/>
        <w:jc w:val="both"/>
        <w:rPr>
          <w:b/>
          <w:sz w:val="24"/>
          <w:szCs w:val="24"/>
        </w:rPr>
      </w:pPr>
    </w:p>
    <w:p w:rsidR="00B4790F" w:rsidRDefault="00B4790F" w:rsidP="00B4790F">
      <w:pPr>
        <w:spacing w:after="0" w:line="240" w:lineRule="auto"/>
        <w:jc w:val="both"/>
        <w:rPr>
          <w:b/>
          <w:sz w:val="24"/>
          <w:szCs w:val="24"/>
        </w:rPr>
      </w:pPr>
    </w:p>
    <w:p w:rsidR="00B4790F" w:rsidRDefault="00B4790F" w:rsidP="00B4790F">
      <w:pPr>
        <w:spacing w:after="0" w:line="240" w:lineRule="auto"/>
        <w:jc w:val="both"/>
        <w:rPr>
          <w:b/>
          <w:sz w:val="24"/>
          <w:szCs w:val="24"/>
        </w:rPr>
      </w:pPr>
    </w:p>
    <w:p w:rsidR="00B4790F" w:rsidRDefault="00B4790F" w:rsidP="00B4790F">
      <w:pPr>
        <w:spacing w:after="0" w:line="240" w:lineRule="auto"/>
        <w:jc w:val="both"/>
        <w:rPr>
          <w:b/>
          <w:sz w:val="24"/>
          <w:szCs w:val="24"/>
        </w:rPr>
      </w:pPr>
    </w:p>
    <w:p w:rsidR="00B4790F" w:rsidRDefault="00B4790F" w:rsidP="00B4790F">
      <w:pPr>
        <w:spacing w:after="0" w:line="240" w:lineRule="auto"/>
        <w:jc w:val="both"/>
        <w:rPr>
          <w:b/>
          <w:sz w:val="24"/>
          <w:szCs w:val="24"/>
        </w:rPr>
      </w:pPr>
    </w:p>
    <w:p w:rsidR="00B4790F" w:rsidRDefault="00B4790F" w:rsidP="00B4790F">
      <w:pPr>
        <w:spacing w:after="0" w:line="240" w:lineRule="auto"/>
        <w:jc w:val="both"/>
        <w:rPr>
          <w:b/>
          <w:sz w:val="24"/>
          <w:szCs w:val="24"/>
        </w:rPr>
      </w:pPr>
    </w:p>
    <w:p w:rsidR="00B4790F" w:rsidRDefault="00B4790F" w:rsidP="00B4790F">
      <w:pPr>
        <w:spacing w:after="0" w:line="240" w:lineRule="auto"/>
        <w:jc w:val="both"/>
        <w:rPr>
          <w:b/>
          <w:sz w:val="24"/>
          <w:szCs w:val="24"/>
        </w:rPr>
      </w:pPr>
    </w:p>
    <w:p w:rsidR="00B4790F" w:rsidRPr="00D01E22" w:rsidRDefault="00B4790F" w:rsidP="00B4790F">
      <w:pPr>
        <w:spacing w:after="0" w:line="240" w:lineRule="auto"/>
        <w:jc w:val="both"/>
        <w:rPr>
          <w:b/>
          <w:sz w:val="24"/>
          <w:szCs w:val="24"/>
        </w:rPr>
      </w:pPr>
      <w:r w:rsidRPr="00D01E22">
        <w:rPr>
          <w:b/>
          <w:sz w:val="24"/>
          <w:szCs w:val="24"/>
        </w:rPr>
        <w:t>PROGRAMA DE ACTUALIZACION Y ELABORACION DE NORMATIVAS</w:t>
      </w:r>
    </w:p>
    <w:p w:rsidR="00B4790F" w:rsidRDefault="00B4790F" w:rsidP="00B4790F">
      <w:pPr>
        <w:spacing w:after="0" w:line="240" w:lineRule="auto"/>
        <w:rPr>
          <w:b/>
          <w:sz w:val="24"/>
          <w:szCs w:val="24"/>
        </w:rPr>
      </w:pPr>
    </w:p>
    <w:p w:rsidR="00B4790F" w:rsidRDefault="00B4790F" w:rsidP="00B4790F">
      <w:pPr>
        <w:rPr>
          <w:b/>
          <w:sz w:val="24"/>
          <w:szCs w:val="24"/>
        </w:rPr>
      </w:pPr>
      <w:r>
        <w:rPr>
          <w:b/>
          <w:sz w:val="24"/>
          <w:szCs w:val="24"/>
        </w:rPr>
        <w:t>PERIODO ENERO A JUNIO 2015</w:t>
      </w:r>
    </w:p>
    <w:tbl>
      <w:tblPr>
        <w:tblStyle w:val="Tablaconcuadrcula"/>
        <w:tblW w:w="0" w:type="auto"/>
        <w:tblLook w:val="0220" w:firstRow="1" w:lastRow="0" w:firstColumn="0" w:lastColumn="0" w:noHBand="1" w:noVBand="0"/>
      </w:tblPr>
      <w:tblGrid>
        <w:gridCol w:w="1563"/>
        <w:gridCol w:w="1379"/>
        <w:gridCol w:w="1539"/>
        <w:gridCol w:w="2606"/>
        <w:gridCol w:w="2013"/>
      </w:tblGrid>
      <w:tr w:rsidR="00B4790F" w:rsidTr="00143764">
        <w:trPr>
          <w:trHeight w:val="566"/>
        </w:trPr>
        <w:tc>
          <w:tcPr>
            <w:tcW w:w="44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790F" w:rsidRDefault="00B4790F" w:rsidP="00143764">
            <w:pPr>
              <w:jc w:val="center"/>
              <w:rPr>
                <w:b/>
                <w:sz w:val="24"/>
                <w:szCs w:val="24"/>
                <w:lang w:val="en-US"/>
              </w:rPr>
            </w:pPr>
            <w:r>
              <w:rPr>
                <w:b/>
                <w:sz w:val="24"/>
                <w:szCs w:val="24"/>
                <w:lang w:val="en-US"/>
              </w:rPr>
              <w:t>P L A N I F I C A D O</w:t>
            </w:r>
          </w:p>
        </w:tc>
        <w:tc>
          <w:tcPr>
            <w:tcW w:w="46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790F" w:rsidRDefault="00B4790F" w:rsidP="00143764">
            <w:pPr>
              <w:jc w:val="center"/>
              <w:rPr>
                <w:b/>
                <w:sz w:val="24"/>
                <w:szCs w:val="24"/>
                <w:lang w:val="en-US"/>
              </w:rPr>
            </w:pPr>
            <w:r>
              <w:rPr>
                <w:b/>
                <w:sz w:val="24"/>
                <w:szCs w:val="24"/>
                <w:lang w:val="en-US"/>
              </w:rPr>
              <w:t>E J E C U T A D O</w:t>
            </w:r>
          </w:p>
        </w:tc>
      </w:tr>
      <w:tr w:rsidR="00B4790F" w:rsidTr="00143764">
        <w:trPr>
          <w:trHeight w:val="701"/>
        </w:trPr>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B4790F" w:rsidRDefault="00B4790F" w:rsidP="00143764">
            <w:pPr>
              <w:jc w:val="center"/>
              <w:rPr>
                <w:b/>
                <w:sz w:val="24"/>
                <w:szCs w:val="24"/>
                <w:lang w:val="en-US"/>
              </w:rPr>
            </w:pPr>
            <w:r>
              <w:rPr>
                <w:b/>
                <w:sz w:val="24"/>
                <w:szCs w:val="24"/>
                <w:lang w:val="en-US"/>
              </w:rPr>
              <w:t>OBJETIVOS</w:t>
            </w:r>
          </w:p>
        </w:tc>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B4790F" w:rsidRDefault="00B4790F" w:rsidP="00143764">
            <w:pPr>
              <w:jc w:val="center"/>
              <w:rPr>
                <w:b/>
                <w:sz w:val="24"/>
                <w:szCs w:val="24"/>
                <w:lang w:val="en-US"/>
              </w:rPr>
            </w:pPr>
            <w:r>
              <w:rPr>
                <w:b/>
                <w:sz w:val="24"/>
                <w:szCs w:val="24"/>
                <w:lang w:val="en-US"/>
              </w:rPr>
              <w:t>METAS  ANUALES</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B4790F" w:rsidRDefault="00B4790F" w:rsidP="00143764">
            <w:pPr>
              <w:jc w:val="center"/>
              <w:rPr>
                <w:b/>
                <w:sz w:val="24"/>
                <w:szCs w:val="24"/>
                <w:lang w:val="en-US"/>
              </w:rPr>
            </w:pPr>
            <w:r>
              <w:rPr>
                <w:b/>
                <w:sz w:val="24"/>
                <w:szCs w:val="24"/>
                <w:lang w:val="en-US"/>
              </w:rPr>
              <w:t>METAS PERIODO (CANTIDAD)</w:t>
            </w:r>
          </w:p>
        </w:tc>
        <w:tc>
          <w:tcPr>
            <w:tcW w:w="2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B4790F" w:rsidRDefault="00B4790F" w:rsidP="00143764">
            <w:pPr>
              <w:jc w:val="center"/>
              <w:rPr>
                <w:b/>
                <w:sz w:val="24"/>
                <w:szCs w:val="24"/>
              </w:rPr>
            </w:pPr>
            <w:r>
              <w:rPr>
                <w:b/>
                <w:sz w:val="24"/>
                <w:szCs w:val="24"/>
              </w:rPr>
              <w:t>METAS/INDICADORES</w:t>
            </w:r>
          </w:p>
          <w:p w:rsidR="00B4790F" w:rsidRDefault="00B4790F" w:rsidP="00143764">
            <w:pPr>
              <w:jc w:val="center"/>
              <w:rPr>
                <w:b/>
                <w:sz w:val="24"/>
                <w:szCs w:val="24"/>
              </w:rPr>
            </w:pPr>
            <w:r>
              <w:rPr>
                <w:b/>
                <w:sz w:val="24"/>
                <w:szCs w:val="24"/>
              </w:rPr>
              <w:t>CUMPLIDAS EN EL PERIODO</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B4790F" w:rsidRDefault="00B4790F" w:rsidP="00143764">
            <w:pPr>
              <w:jc w:val="center"/>
              <w:rPr>
                <w:b/>
                <w:sz w:val="24"/>
                <w:szCs w:val="24"/>
                <w:lang w:val="en-US"/>
              </w:rPr>
            </w:pPr>
            <w:r>
              <w:rPr>
                <w:b/>
                <w:sz w:val="24"/>
                <w:szCs w:val="24"/>
                <w:lang w:val="en-US"/>
              </w:rPr>
              <w:t>% CUMPLIMIENTO</w:t>
            </w:r>
          </w:p>
        </w:tc>
      </w:tr>
      <w:tr w:rsidR="00B4790F" w:rsidTr="00143764">
        <w:trPr>
          <w:trHeight w:val="5054"/>
        </w:trPr>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F" w:rsidRPr="00CC76EA" w:rsidRDefault="00B4790F" w:rsidP="00143764">
            <w:pPr>
              <w:rPr>
                <w:b/>
                <w:sz w:val="24"/>
                <w:szCs w:val="24"/>
                <w:u w:val="single"/>
              </w:rPr>
            </w:pPr>
          </w:p>
          <w:p w:rsidR="00B4790F" w:rsidRPr="00CC76EA" w:rsidRDefault="00B4790F" w:rsidP="00143764">
            <w:pPr>
              <w:rPr>
                <w:b/>
                <w:sz w:val="24"/>
                <w:szCs w:val="24"/>
                <w:u w:val="single"/>
              </w:rPr>
            </w:pPr>
            <w:r w:rsidRPr="005F6BCB">
              <w:rPr>
                <w:b/>
                <w:sz w:val="24"/>
                <w:szCs w:val="24"/>
                <w:u w:val="single"/>
              </w:rPr>
              <w:t>Actualizar el código de ética profesional y socializarlo con los profesionales que laboran en el MINSAL, Instituciones de Salud y de práctica privada</w:t>
            </w:r>
          </w:p>
        </w:tc>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F" w:rsidRDefault="00B4790F" w:rsidP="00143764">
            <w:pPr>
              <w:rPr>
                <w:rFonts w:ascii="Arial" w:hAnsi="Arial" w:cs="Arial"/>
                <w:sz w:val="18"/>
                <w:lang w:val="es-ES"/>
              </w:rPr>
            </w:pPr>
          </w:p>
          <w:p w:rsidR="00B4790F" w:rsidRDefault="00B4790F" w:rsidP="00143764">
            <w:pPr>
              <w:rPr>
                <w:rFonts w:ascii="Arial" w:hAnsi="Arial" w:cs="Arial"/>
                <w:sz w:val="18"/>
                <w:lang w:val="es-ES"/>
              </w:rPr>
            </w:pPr>
            <w:r>
              <w:rPr>
                <w:rFonts w:ascii="Arial" w:hAnsi="Arial" w:cs="Arial"/>
                <w:sz w:val="20"/>
                <w:lang w:val="es-ES"/>
              </w:rPr>
              <w:t>Actualizar en un 100% el Código de Ética e imprimirlo para socializarlo, al finalizar el año 2015</w:t>
            </w:r>
          </w:p>
          <w:p w:rsidR="00B4790F" w:rsidRPr="00CC76EA" w:rsidRDefault="00B4790F" w:rsidP="00143764">
            <w:pPr>
              <w:rPr>
                <w:b/>
                <w:sz w:val="24"/>
                <w:szCs w:val="24"/>
              </w:rPr>
            </w:pP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F" w:rsidRDefault="00B4790F" w:rsidP="00143764">
            <w:pPr>
              <w:rPr>
                <w:rFonts w:ascii="Arial" w:hAnsi="Arial" w:cs="Arial"/>
                <w:sz w:val="18"/>
                <w:lang w:val="es-ES"/>
              </w:rPr>
            </w:pPr>
          </w:p>
          <w:p w:rsidR="00B4790F" w:rsidRPr="00CC76EA" w:rsidRDefault="00B4790F" w:rsidP="00143764">
            <w:pPr>
              <w:rPr>
                <w:b/>
                <w:sz w:val="24"/>
                <w:szCs w:val="24"/>
                <w:u w:val="single"/>
              </w:rPr>
            </w:pPr>
            <w:r w:rsidRPr="00845C4E">
              <w:rPr>
                <w:rFonts w:ascii="Arial" w:hAnsi="Arial" w:cs="Arial"/>
                <w:sz w:val="20"/>
                <w:lang w:val="es-ES"/>
              </w:rPr>
              <w:t>Revisar el código de ética de la profesión odontológica e imprimir 100 ejemplares para socializarlo.</w:t>
            </w:r>
          </w:p>
        </w:tc>
        <w:tc>
          <w:tcPr>
            <w:tcW w:w="2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F" w:rsidRDefault="00B4790F" w:rsidP="00143764">
            <w:pPr>
              <w:rPr>
                <w:rFonts w:ascii="Arial" w:hAnsi="Arial" w:cs="Arial"/>
                <w:sz w:val="18"/>
                <w:lang w:val="es-ES"/>
              </w:rPr>
            </w:pPr>
          </w:p>
          <w:p w:rsidR="00B4790F" w:rsidRDefault="00B4790F" w:rsidP="00143764">
            <w:pPr>
              <w:rPr>
                <w:rFonts w:ascii="Arial" w:hAnsi="Arial" w:cs="Arial"/>
                <w:sz w:val="18"/>
                <w:lang w:val="es-ES"/>
              </w:rPr>
            </w:pPr>
            <w:r>
              <w:rPr>
                <w:rFonts w:ascii="Arial" w:hAnsi="Arial" w:cs="Arial"/>
                <w:sz w:val="18"/>
                <w:lang w:val="es-ES"/>
              </w:rPr>
              <w:t>Revisiones efectuadas al código: 2/4</w:t>
            </w:r>
          </w:p>
          <w:p w:rsidR="00B4790F" w:rsidRDefault="00B4790F" w:rsidP="00143764">
            <w:pPr>
              <w:rPr>
                <w:rFonts w:ascii="Arial" w:hAnsi="Arial" w:cs="Arial"/>
                <w:sz w:val="18"/>
                <w:lang w:val="es-ES"/>
              </w:rPr>
            </w:pPr>
          </w:p>
          <w:p w:rsidR="00B4790F" w:rsidRDefault="00B4790F" w:rsidP="00143764">
            <w:pPr>
              <w:rPr>
                <w:rFonts w:ascii="Arial" w:hAnsi="Arial" w:cs="Arial"/>
                <w:sz w:val="18"/>
                <w:lang w:val="es-ES"/>
              </w:rPr>
            </w:pPr>
          </w:p>
          <w:p w:rsidR="00B4790F" w:rsidRDefault="00B4790F" w:rsidP="00143764">
            <w:pPr>
              <w:rPr>
                <w:rFonts w:ascii="Arial" w:hAnsi="Arial" w:cs="Arial"/>
                <w:sz w:val="18"/>
                <w:lang w:val="es-ES"/>
              </w:rPr>
            </w:pPr>
          </w:p>
          <w:p w:rsidR="00B4790F" w:rsidRDefault="00B4790F" w:rsidP="00143764">
            <w:pPr>
              <w:rPr>
                <w:rFonts w:ascii="Arial" w:hAnsi="Arial" w:cs="Arial"/>
                <w:sz w:val="18"/>
                <w:lang w:val="es-ES"/>
              </w:rPr>
            </w:pPr>
          </w:p>
          <w:p w:rsidR="00B4790F" w:rsidRDefault="00B4790F" w:rsidP="00143764">
            <w:pPr>
              <w:rPr>
                <w:rFonts w:ascii="Arial" w:hAnsi="Arial" w:cs="Arial"/>
                <w:sz w:val="18"/>
                <w:lang w:val="es-ES"/>
              </w:rPr>
            </w:pPr>
          </w:p>
          <w:p w:rsidR="00B4790F" w:rsidRDefault="00B4790F" w:rsidP="00143764">
            <w:pPr>
              <w:rPr>
                <w:rFonts w:ascii="Arial" w:hAnsi="Arial" w:cs="Arial"/>
                <w:sz w:val="18"/>
                <w:lang w:val="es-ES"/>
              </w:rPr>
            </w:pPr>
          </w:p>
          <w:p w:rsidR="00B4790F" w:rsidRPr="00CC76EA" w:rsidRDefault="00B4790F" w:rsidP="00143764">
            <w:pPr>
              <w:rPr>
                <w:b/>
                <w:sz w:val="24"/>
                <w:szCs w:val="24"/>
              </w:rPr>
            </w:pPr>
            <w:r w:rsidRPr="002032DA">
              <w:rPr>
                <w:rFonts w:ascii="Arial" w:hAnsi="Arial" w:cs="Arial"/>
                <w:sz w:val="20"/>
                <w:lang w:val="es-ES"/>
              </w:rPr>
              <w:t>Impresión de Ejemplares</w:t>
            </w:r>
            <w:r>
              <w:rPr>
                <w:rFonts w:ascii="Arial" w:hAnsi="Arial" w:cs="Arial"/>
                <w:sz w:val="20"/>
                <w:lang w:val="es-ES"/>
              </w:rPr>
              <w:t>:0</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F" w:rsidRDefault="00B4790F" w:rsidP="00143764">
            <w:pPr>
              <w:rPr>
                <w:b/>
                <w:sz w:val="24"/>
                <w:szCs w:val="24"/>
                <w:u w:val="single"/>
              </w:rPr>
            </w:pPr>
            <w:r>
              <w:rPr>
                <w:b/>
                <w:sz w:val="24"/>
                <w:szCs w:val="24"/>
                <w:u w:val="single"/>
              </w:rPr>
              <w:t xml:space="preserve"> </w:t>
            </w:r>
          </w:p>
          <w:p w:rsidR="00B4790F" w:rsidRPr="002A26A0" w:rsidRDefault="00B4790F" w:rsidP="00143764">
            <w:pPr>
              <w:rPr>
                <w:rFonts w:ascii="Arial" w:hAnsi="Arial" w:cs="Arial"/>
                <w:sz w:val="18"/>
                <w:lang w:val="es-ES"/>
              </w:rPr>
            </w:pPr>
            <w:r>
              <w:rPr>
                <w:rFonts w:ascii="Arial" w:hAnsi="Arial" w:cs="Arial"/>
                <w:sz w:val="18"/>
                <w:lang w:val="es-ES"/>
              </w:rPr>
              <w:t xml:space="preserve">     </w:t>
            </w:r>
            <w:r w:rsidRPr="002A26A0">
              <w:rPr>
                <w:rFonts w:ascii="Arial" w:hAnsi="Arial" w:cs="Arial"/>
                <w:sz w:val="18"/>
                <w:lang w:val="es-ES"/>
              </w:rPr>
              <w:t>50 %</w:t>
            </w:r>
          </w:p>
          <w:p w:rsidR="00B4790F" w:rsidRPr="002A26A0" w:rsidRDefault="00B4790F" w:rsidP="00143764">
            <w:pPr>
              <w:rPr>
                <w:rFonts w:ascii="Arial" w:hAnsi="Arial" w:cs="Arial"/>
                <w:sz w:val="18"/>
                <w:lang w:val="es-ES"/>
              </w:rPr>
            </w:pPr>
          </w:p>
          <w:p w:rsidR="00B4790F" w:rsidRPr="002A26A0" w:rsidRDefault="00B4790F" w:rsidP="00143764">
            <w:pPr>
              <w:rPr>
                <w:rFonts w:ascii="Arial" w:hAnsi="Arial" w:cs="Arial"/>
                <w:sz w:val="18"/>
                <w:lang w:val="es-ES"/>
              </w:rPr>
            </w:pPr>
          </w:p>
          <w:p w:rsidR="00B4790F" w:rsidRPr="002A26A0" w:rsidRDefault="00B4790F" w:rsidP="00143764">
            <w:pPr>
              <w:rPr>
                <w:rFonts w:ascii="Arial" w:hAnsi="Arial" w:cs="Arial"/>
                <w:sz w:val="18"/>
                <w:lang w:val="es-ES"/>
              </w:rPr>
            </w:pPr>
          </w:p>
          <w:p w:rsidR="00B4790F" w:rsidRPr="002A26A0" w:rsidRDefault="00B4790F" w:rsidP="00143764">
            <w:pPr>
              <w:rPr>
                <w:rFonts w:ascii="Arial" w:hAnsi="Arial" w:cs="Arial"/>
                <w:sz w:val="18"/>
                <w:lang w:val="es-ES"/>
              </w:rPr>
            </w:pPr>
          </w:p>
          <w:p w:rsidR="00B4790F" w:rsidRPr="002A26A0" w:rsidRDefault="00B4790F" w:rsidP="00143764">
            <w:pPr>
              <w:rPr>
                <w:rFonts w:ascii="Arial" w:hAnsi="Arial" w:cs="Arial"/>
                <w:sz w:val="18"/>
                <w:lang w:val="es-ES"/>
              </w:rPr>
            </w:pPr>
          </w:p>
          <w:p w:rsidR="00B4790F" w:rsidRPr="00CC76EA" w:rsidRDefault="00B4790F" w:rsidP="00143764">
            <w:pPr>
              <w:rPr>
                <w:b/>
                <w:sz w:val="24"/>
                <w:szCs w:val="24"/>
                <w:u w:val="single"/>
              </w:rPr>
            </w:pPr>
            <w:r w:rsidRPr="002A26A0">
              <w:rPr>
                <w:rFonts w:ascii="Arial" w:hAnsi="Arial" w:cs="Arial"/>
                <w:sz w:val="18"/>
                <w:lang w:val="es-ES"/>
              </w:rPr>
              <w:t xml:space="preserve"> </w:t>
            </w:r>
            <w:r>
              <w:rPr>
                <w:rFonts w:ascii="Arial" w:hAnsi="Arial" w:cs="Arial"/>
                <w:sz w:val="18"/>
                <w:lang w:val="es-ES"/>
              </w:rPr>
              <w:t xml:space="preserve">      </w:t>
            </w:r>
            <w:r w:rsidRPr="002A26A0">
              <w:rPr>
                <w:rFonts w:ascii="Arial" w:hAnsi="Arial" w:cs="Arial"/>
                <w:sz w:val="18"/>
                <w:lang w:val="es-ES"/>
              </w:rPr>
              <w:t>0%</w:t>
            </w:r>
          </w:p>
        </w:tc>
      </w:tr>
    </w:tbl>
    <w:p w:rsidR="00B4790F" w:rsidRDefault="00B4790F" w:rsidP="00B4790F">
      <w:pPr>
        <w:rPr>
          <w:szCs w:val="24"/>
        </w:rPr>
      </w:pPr>
    </w:p>
    <w:p w:rsidR="00B4790F" w:rsidRDefault="00B4790F" w:rsidP="00B4790F">
      <w:pPr>
        <w:rPr>
          <w:rFonts w:ascii="Arial" w:hAnsi="Arial" w:cs="Arial"/>
          <w:b/>
          <w:sz w:val="16"/>
        </w:rPr>
      </w:pPr>
    </w:p>
    <w:p w:rsidR="00B4790F" w:rsidRDefault="00B4790F" w:rsidP="00B4790F">
      <w:pPr>
        <w:rPr>
          <w:rFonts w:ascii="Arial" w:hAnsi="Arial" w:cs="Arial"/>
          <w:b/>
          <w:sz w:val="16"/>
        </w:rPr>
      </w:pPr>
    </w:p>
    <w:p w:rsidR="00B4790F" w:rsidRDefault="00B4790F" w:rsidP="00B4790F">
      <w:pPr>
        <w:rPr>
          <w:rFonts w:ascii="Arial" w:hAnsi="Arial" w:cs="Arial"/>
          <w:b/>
          <w:sz w:val="16"/>
        </w:rPr>
      </w:pPr>
    </w:p>
    <w:p w:rsidR="00B4790F" w:rsidRDefault="00B4790F" w:rsidP="00B4790F">
      <w:pPr>
        <w:rPr>
          <w:rFonts w:ascii="Arial" w:hAnsi="Arial" w:cs="Arial"/>
          <w:b/>
          <w:sz w:val="16"/>
        </w:rPr>
      </w:pPr>
    </w:p>
    <w:p w:rsidR="00B4790F" w:rsidRDefault="00B4790F" w:rsidP="00B4790F">
      <w:pPr>
        <w:rPr>
          <w:rFonts w:ascii="Arial" w:hAnsi="Arial" w:cs="Arial"/>
          <w:b/>
          <w:sz w:val="16"/>
        </w:rPr>
      </w:pPr>
    </w:p>
    <w:p w:rsidR="00B4790F" w:rsidRDefault="00B4790F" w:rsidP="00B4790F">
      <w:pPr>
        <w:rPr>
          <w:rFonts w:ascii="Arial" w:hAnsi="Arial" w:cs="Arial"/>
          <w:b/>
          <w:sz w:val="16"/>
        </w:rPr>
      </w:pPr>
    </w:p>
    <w:p w:rsidR="00B4790F" w:rsidRDefault="00B4790F" w:rsidP="00B4790F">
      <w:pPr>
        <w:rPr>
          <w:rFonts w:ascii="Arial" w:hAnsi="Arial" w:cs="Arial"/>
          <w:b/>
          <w:sz w:val="16"/>
        </w:rPr>
      </w:pPr>
    </w:p>
    <w:p w:rsidR="00B4790F" w:rsidRDefault="00B4790F" w:rsidP="00B4790F">
      <w:pPr>
        <w:rPr>
          <w:rFonts w:ascii="Arial" w:hAnsi="Arial" w:cs="Arial"/>
          <w:b/>
          <w:sz w:val="16"/>
        </w:rPr>
      </w:pPr>
    </w:p>
    <w:p w:rsidR="00B4790F" w:rsidRDefault="00B4790F" w:rsidP="00B4790F">
      <w:pPr>
        <w:rPr>
          <w:rFonts w:ascii="Arial" w:hAnsi="Arial" w:cs="Arial"/>
          <w:b/>
          <w:sz w:val="16"/>
        </w:rPr>
      </w:pPr>
    </w:p>
    <w:p w:rsidR="00B4790F" w:rsidRDefault="00B4790F" w:rsidP="00B4790F">
      <w:pPr>
        <w:rPr>
          <w:rFonts w:ascii="Arial" w:hAnsi="Arial" w:cs="Arial"/>
          <w:b/>
          <w:sz w:val="16"/>
        </w:rPr>
      </w:pPr>
    </w:p>
    <w:p w:rsidR="00B4790F" w:rsidRDefault="00B4790F" w:rsidP="00B4790F">
      <w:pPr>
        <w:rPr>
          <w:rFonts w:ascii="Arial" w:hAnsi="Arial" w:cs="Arial"/>
          <w:b/>
          <w:sz w:val="16"/>
        </w:rPr>
      </w:pPr>
    </w:p>
    <w:p w:rsidR="00B4790F" w:rsidRDefault="00B4790F" w:rsidP="00B4790F">
      <w:pPr>
        <w:rPr>
          <w:rFonts w:ascii="Arial" w:hAnsi="Arial" w:cs="Arial"/>
          <w:b/>
          <w:sz w:val="16"/>
        </w:rPr>
      </w:pPr>
    </w:p>
    <w:p w:rsidR="00B4790F" w:rsidRDefault="00B4790F" w:rsidP="00B4790F">
      <w:pPr>
        <w:rPr>
          <w:rFonts w:ascii="Arial" w:hAnsi="Arial" w:cs="Arial"/>
          <w:b/>
          <w:sz w:val="16"/>
        </w:rPr>
      </w:pPr>
    </w:p>
    <w:p w:rsidR="00B4790F" w:rsidRDefault="00B4790F" w:rsidP="00B4790F">
      <w:pPr>
        <w:rPr>
          <w:rFonts w:ascii="Arial" w:hAnsi="Arial" w:cs="Arial"/>
          <w:b/>
          <w:sz w:val="16"/>
        </w:rPr>
      </w:pPr>
    </w:p>
    <w:p w:rsidR="00B4790F" w:rsidRPr="00EF72F8" w:rsidRDefault="00B4790F" w:rsidP="00B4790F">
      <w:pPr>
        <w:rPr>
          <w:b/>
          <w:sz w:val="24"/>
          <w:szCs w:val="24"/>
        </w:rPr>
      </w:pPr>
      <w:r w:rsidRPr="00EF72F8">
        <w:rPr>
          <w:b/>
          <w:sz w:val="24"/>
          <w:szCs w:val="24"/>
        </w:rPr>
        <w:t xml:space="preserve">SUBPROGRAMA DE EDUCACION CONTINUA DIRIGIDA A PROFESIONALES DE LA SALUD. </w:t>
      </w:r>
    </w:p>
    <w:p w:rsidR="00B4790F" w:rsidRDefault="00B4790F" w:rsidP="00B4790F">
      <w:pPr>
        <w:rPr>
          <w:b/>
          <w:sz w:val="24"/>
          <w:szCs w:val="24"/>
        </w:rPr>
      </w:pPr>
      <w:r>
        <w:rPr>
          <w:b/>
          <w:sz w:val="24"/>
          <w:szCs w:val="24"/>
        </w:rPr>
        <w:t>PERIODO ENERO A JUNIO 2015</w:t>
      </w:r>
    </w:p>
    <w:tbl>
      <w:tblPr>
        <w:tblStyle w:val="Tablaconcuadrcula"/>
        <w:tblW w:w="0" w:type="auto"/>
        <w:tblLook w:val="0220" w:firstRow="1" w:lastRow="0" w:firstColumn="0" w:lastColumn="0" w:noHBand="1" w:noVBand="0"/>
      </w:tblPr>
      <w:tblGrid>
        <w:gridCol w:w="2405"/>
        <w:gridCol w:w="2309"/>
        <w:gridCol w:w="2347"/>
        <w:gridCol w:w="4009"/>
        <w:gridCol w:w="3320"/>
      </w:tblGrid>
      <w:tr w:rsidR="00B4790F" w:rsidTr="00143764">
        <w:trPr>
          <w:trHeight w:val="566"/>
        </w:trPr>
        <w:tc>
          <w:tcPr>
            <w:tcW w:w="832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790F" w:rsidRDefault="00B4790F" w:rsidP="00143764">
            <w:pPr>
              <w:jc w:val="center"/>
              <w:rPr>
                <w:b/>
                <w:sz w:val="24"/>
                <w:szCs w:val="24"/>
                <w:lang w:val="en-US"/>
              </w:rPr>
            </w:pPr>
            <w:r>
              <w:rPr>
                <w:b/>
                <w:sz w:val="24"/>
                <w:szCs w:val="24"/>
                <w:lang w:val="en-US"/>
              </w:rPr>
              <w:t>P L A N I F I C A D O</w:t>
            </w:r>
          </w:p>
        </w:tc>
        <w:tc>
          <w:tcPr>
            <w:tcW w:w="88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790F" w:rsidRDefault="00B4790F" w:rsidP="00143764">
            <w:pPr>
              <w:jc w:val="center"/>
              <w:rPr>
                <w:b/>
                <w:sz w:val="24"/>
                <w:szCs w:val="24"/>
                <w:lang w:val="en-US"/>
              </w:rPr>
            </w:pPr>
            <w:r>
              <w:rPr>
                <w:b/>
                <w:sz w:val="24"/>
                <w:szCs w:val="24"/>
                <w:lang w:val="en-US"/>
              </w:rPr>
              <w:t>E J E C U T A D O</w:t>
            </w:r>
          </w:p>
        </w:tc>
      </w:tr>
      <w:tr w:rsidR="00B4790F" w:rsidTr="00143764">
        <w:trPr>
          <w:trHeight w:val="701"/>
        </w:trPr>
        <w:tc>
          <w:tcPr>
            <w:tcW w:w="27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B4790F" w:rsidRDefault="00B4790F" w:rsidP="00143764">
            <w:pPr>
              <w:jc w:val="center"/>
              <w:rPr>
                <w:b/>
                <w:sz w:val="24"/>
                <w:szCs w:val="24"/>
                <w:lang w:val="en-US"/>
              </w:rPr>
            </w:pPr>
            <w:r>
              <w:rPr>
                <w:b/>
                <w:sz w:val="24"/>
                <w:szCs w:val="24"/>
                <w:lang w:val="en-US"/>
              </w:rPr>
              <w:t>OBJETIVOS</w:t>
            </w:r>
          </w:p>
        </w:tc>
        <w:tc>
          <w:tcPr>
            <w:tcW w:w="27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B4790F" w:rsidRDefault="00B4790F" w:rsidP="00143764">
            <w:pPr>
              <w:jc w:val="center"/>
              <w:rPr>
                <w:b/>
                <w:sz w:val="24"/>
                <w:szCs w:val="24"/>
                <w:lang w:val="en-US"/>
              </w:rPr>
            </w:pPr>
            <w:r>
              <w:rPr>
                <w:b/>
                <w:sz w:val="24"/>
                <w:szCs w:val="24"/>
                <w:lang w:val="en-US"/>
              </w:rPr>
              <w:t>METAS  ANUALES</w:t>
            </w:r>
          </w:p>
        </w:tc>
        <w:tc>
          <w:tcPr>
            <w:tcW w:w="28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B4790F" w:rsidRDefault="00B4790F" w:rsidP="00143764">
            <w:pPr>
              <w:jc w:val="center"/>
              <w:rPr>
                <w:b/>
                <w:sz w:val="24"/>
                <w:szCs w:val="24"/>
                <w:lang w:val="en-US"/>
              </w:rPr>
            </w:pPr>
            <w:r>
              <w:rPr>
                <w:b/>
                <w:sz w:val="24"/>
                <w:szCs w:val="24"/>
                <w:lang w:val="en-US"/>
              </w:rPr>
              <w:t>METAS PERIODO (CANTIDAD)</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B4790F" w:rsidRDefault="00B4790F" w:rsidP="00143764">
            <w:pPr>
              <w:jc w:val="center"/>
              <w:rPr>
                <w:b/>
                <w:sz w:val="24"/>
                <w:szCs w:val="24"/>
              </w:rPr>
            </w:pPr>
            <w:r>
              <w:rPr>
                <w:b/>
                <w:sz w:val="24"/>
                <w:szCs w:val="24"/>
              </w:rPr>
              <w:t>METAS/INDICADORES</w:t>
            </w:r>
          </w:p>
          <w:p w:rsidR="00B4790F" w:rsidRDefault="00B4790F" w:rsidP="00143764">
            <w:pPr>
              <w:jc w:val="center"/>
              <w:rPr>
                <w:b/>
                <w:sz w:val="24"/>
                <w:szCs w:val="24"/>
              </w:rPr>
            </w:pPr>
            <w:r>
              <w:rPr>
                <w:b/>
                <w:sz w:val="24"/>
                <w:szCs w:val="24"/>
              </w:rPr>
              <w:t>CUMPLIDAS EN EL PERIODO</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B4790F" w:rsidRDefault="00B4790F" w:rsidP="00143764">
            <w:pPr>
              <w:jc w:val="center"/>
              <w:rPr>
                <w:b/>
                <w:sz w:val="24"/>
                <w:szCs w:val="24"/>
                <w:lang w:val="en-US"/>
              </w:rPr>
            </w:pPr>
            <w:r>
              <w:rPr>
                <w:b/>
                <w:sz w:val="24"/>
                <w:szCs w:val="24"/>
                <w:lang w:val="en-US"/>
              </w:rPr>
              <w:t>% CUMPLIMIENTO</w:t>
            </w:r>
          </w:p>
        </w:tc>
      </w:tr>
      <w:tr w:rsidR="00B4790F" w:rsidTr="00143764">
        <w:trPr>
          <w:trHeight w:val="3135"/>
        </w:trPr>
        <w:tc>
          <w:tcPr>
            <w:tcW w:w="2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F" w:rsidRPr="00CC76EA" w:rsidRDefault="00B4790F" w:rsidP="00143764">
            <w:pPr>
              <w:rPr>
                <w:b/>
                <w:sz w:val="24"/>
                <w:szCs w:val="24"/>
                <w:u w:val="single"/>
              </w:rPr>
            </w:pPr>
          </w:p>
          <w:p w:rsidR="00B4790F" w:rsidRPr="005F6BCB" w:rsidRDefault="00B4790F" w:rsidP="00143764">
            <w:pPr>
              <w:rPr>
                <w:b/>
                <w:u w:val="single"/>
              </w:rPr>
            </w:pPr>
            <w:r w:rsidRPr="005F6BCB">
              <w:rPr>
                <w:b/>
                <w:u w:val="single"/>
              </w:rPr>
              <w:t>Informar sobre la responsabilidad profesional durante el ejercicio de la profesión a los profesionales de la salud autorizados</w:t>
            </w:r>
          </w:p>
        </w:tc>
        <w:tc>
          <w:tcPr>
            <w:tcW w:w="2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F" w:rsidRDefault="00B4790F" w:rsidP="00143764">
            <w:pPr>
              <w:rPr>
                <w:rFonts w:ascii="Arial" w:hAnsi="Arial" w:cs="Arial"/>
                <w:sz w:val="18"/>
                <w:lang w:val="es-ES"/>
              </w:rPr>
            </w:pPr>
          </w:p>
          <w:p w:rsidR="00B4790F" w:rsidRPr="00CC76EA" w:rsidRDefault="00B4790F" w:rsidP="00143764">
            <w:pPr>
              <w:rPr>
                <w:b/>
                <w:sz w:val="24"/>
                <w:szCs w:val="24"/>
              </w:rPr>
            </w:pPr>
            <w:r>
              <w:rPr>
                <w:rFonts w:ascii="Arial" w:hAnsi="Arial" w:cs="Arial"/>
                <w:sz w:val="18"/>
                <w:lang w:val="es-ES"/>
              </w:rPr>
              <w:t>Lograr la asistencia del 100% de los profesionales convocados</w:t>
            </w:r>
          </w:p>
        </w:tc>
        <w:tc>
          <w:tcPr>
            <w:tcW w:w="2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F" w:rsidRDefault="00B4790F" w:rsidP="00143764">
            <w:pPr>
              <w:rPr>
                <w:rFonts w:ascii="Arial" w:hAnsi="Arial" w:cs="Arial"/>
                <w:sz w:val="18"/>
                <w:lang w:val="es-ES"/>
              </w:rPr>
            </w:pPr>
          </w:p>
          <w:p w:rsidR="00B4790F" w:rsidRDefault="00B4790F" w:rsidP="00143764">
            <w:pPr>
              <w:rPr>
                <w:rFonts w:ascii="Arial" w:hAnsi="Arial" w:cs="Arial"/>
                <w:sz w:val="18"/>
                <w:lang w:val="es-ES"/>
              </w:rPr>
            </w:pPr>
            <w:r>
              <w:rPr>
                <w:rFonts w:ascii="Arial" w:hAnsi="Arial" w:cs="Arial"/>
                <w:sz w:val="18"/>
                <w:lang w:val="es-ES"/>
              </w:rPr>
              <w:t>Desarrollo de capacitaciones a profesionales autorizados: 2</w:t>
            </w:r>
          </w:p>
          <w:p w:rsidR="00B4790F" w:rsidRDefault="00B4790F" w:rsidP="00143764">
            <w:pPr>
              <w:rPr>
                <w:b/>
                <w:sz w:val="24"/>
                <w:szCs w:val="24"/>
                <w:u w:val="single"/>
                <w:lang w:val="es-ES"/>
              </w:rPr>
            </w:pPr>
          </w:p>
          <w:p w:rsidR="00B4790F" w:rsidRDefault="00B4790F" w:rsidP="00143764">
            <w:pPr>
              <w:rPr>
                <w:b/>
                <w:sz w:val="24"/>
                <w:szCs w:val="24"/>
                <w:u w:val="single"/>
                <w:lang w:val="es-ES"/>
              </w:rPr>
            </w:pPr>
          </w:p>
          <w:p w:rsidR="00B4790F" w:rsidRDefault="00B4790F" w:rsidP="00143764">
            <w:pPr>
              <w:rPr>
                <w:rFonts w:ascii="Arial" w:hAnsi="Arial" w:cs="Arial"/>
                <w:sz w:val="18"/>
                <w:lang w:val="es-ES"/>
              </w:rPr>
            </w:pPr>
          </w:p>
          <w:p w:rsidR="00B4790F" w:rsidRPr="003F237B" w:rsidRDefault="00B4790F" w:rsidP="00143764">
            <w:pPr>
              <w:rPr>
                <w:b/>
                <w:sz w:val="24"/>
                <w:szCs w:val="24"/>
                <w:u w:val="single"/>
                <w:lang w:val="es-ES"/>
              </w:rPr>
            </w:pPr>
            <w:r w:rsidRPr="003F237B">
              <w:rPr>
                <w:rFonts w:ascii="Arial" w:hAnsi="Arial" w:cs="Arial"/>
                <w:sz w:val="18"/>
                <w:lang w:val="es-ES"/>
              </w:rPr>
              <w:t>Reuniones de coordinación:</w:t>
            </w:r>
            <w:r>
              <w:rPr>
                <w:rFonts w:ascii="Arial" w:hAnsi="Arial" w:cs="Arial"/>
                <w:sz w:val="18"/>
                <w:lang w:val="es-ES"/>
              </w:rPr>
              <w:t xml:space="preserve"> </w:t>
            </w:r>
            <w:r w:rsidRPr="003F237B">
              <w:rPr>
                <w:rFonts w:ascii="Arial" w:hAnsi="Arial" w:cs="Arial"/>
                <w:sz w:val="18"/>
                <w:lang w:val="es-ES"/>
              </w:rPr>
              <w:t>3</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F" w:rsidRDefault="00B4790F" w:rsidP="00143764">
            <w:pPr>
              <w:rPr>
                <w:rFonts w:ascii="Arial" w:hAnsi="Arial" w:cs="Arial"/>
                <w:sz w:val="18"/>
                <w:lang w:val="es-ES"/>
              </w:rPr>
            </w:pPr>
          </w:p>
          <w:p w:rsidR="00B4790F" w:rsidRDefault="00B4790F" w:rsidP="00143764">
            <w:pPr>
              <w:rPr>
                <w:rFonts w:ascii="Arial" w:hAnsi="Arial" w:cs="Arial"/>
                <w:sz w:val="18"/>
                <w:lang w:val="es-ES"/>
              </w:rPr>
            </w:pPr>
            <w:r>
              <w:rPr>
                <w:rFonts w:ascii="Arial" w:hAnsi="Arial" w:cs="Arial"/>
                <w:sz w:val="18"/>
                <w:lang w:val="es-ES"/>
              </w:rPr>
              <w:t>Capacitaciones a profesionales autorizados: 2</w:t>
            </w:r>
          </w:p>
          <w:p w:rsidR="00B4790F" w:rsidRPr="00F00181" w:rsidRDefault="00B4790F" w:rsidP="00143764">
            <w:pPr>
              <w:rPr>
                <w:rFonts w:ascii="Arial" w:hAnsi="Arial" w:cs="Arial"/>
                <w:sz w:val="18"/>
                <w:lang w:val="es-ES"/>
              </w:rPr>
            </w:pPr>
          </w:p>
          <w:p w:rsidR="00B4790F" w:rsidRPr="00F00181" w:rsidRDefault="00B4790F" w:rsidP="00143764">
            <w:pPr>
              <w:rPr>
                <w:rFonts w:ascii="Arial" w:hAnsi="Arial" w:cs="Arial"/>
                <w:sz w:val="18"/>
                <w:lang w:val="es-ES"/>
              </w:rPr>
            </w:pPr>
            <w:r w:rsidRPr="00F00181">
              <w:rPr>
                <w:rFonts w:ascii="Arial" w:hAnsi="Arial" w:cs="Arial"/>
                <w:sz w:val="18"/>
                <w:lang w:val="es-ES"/>
              </w:rPr>
              <w:t>-Tema: Ética en odontología y Mala Praxis.</w:t>
            </w:r>
          </w:p>
          <w:p w:rsidR="00B4790F" w:rsidRPr="00F00181" w:rsidRDefault="00B4790F" w:rsidP="00143764">
            <w:pPr>
              <w:rPr>
                <w:rFonts w:ascii="Arial" w:hAnsi="Arial" w:cs="Arial"/>
                <w:sz w:val="18"/>
                <w:lang w:val="es-ES"/>
              </w:rPr>
            </w:pPr>
            <w:r w:rsidRPr="00F00181">
              <w:rPr>
                <w:rFonts w:ascii="Arial" w:hAnsi="Arial" w:cs="Arial"/>
                <w:sz w:val="18"/>
                <w:lang w:val="es-ES"/>
              </w:rPr>
              <w:t>Asistentes 30</w:t>
            </w:r>
          </w:p>
          <w:p w:rsidR="00B4790F" w:rsidRPr="00F00181" w:rsidRDefault="00B4790F" w:rsidP="00143764">
            <w:pPr>
              <w:rPr>
                <w:rFonts w:ascii="Arial" w:hAnsi="Arial" w:cs="Arial"/>
                <w:sz w:val="18"/>
                <w:lang w:val="es-ES"/>
              </w:rPr>
            </w:pPr>
            <w:r w:rsidRPr="00F00181">
              <w:rPr>
                <w:rFonts w:ascii="Arial" w:hAnsi="Arial" w:cs="Arial"/>
                <w:sz w:val="18"/>
                <w:lang w:val="es-ES"/>
              </w:rPr>
              <w:t>-Tema: Aspectos legales en odontología.</w:t>
            </w:r>
          </w:p>
          <w:p w:rsidR="00B4790F" w:rsidRPr="00F00181" w:rsidRDefault="00B4790F" w:rsidP="00143764">
            <w:pPr>
              <w:rPr>
                <w:rFonts w:ascii="Arial" w:hAnsi="Arial" w:cs="Arial"/>
                <w:sz w:val="18"/>
                <w:lang w:val="es-ES"/>
              </w:rPr>
            </w:pPr>
            <w:r w:rsidRPr="00F00181">
              <w:rPr>
                <w:rFonts w:ascii="Arial" w:hAnsi="Arial" w:cs="Arial"/>
                <w:sz w:val="18"/>
                <w:lang w:val="es-ES"/>
              </w:rPr>
              <w:t>Asistentes: 19</w:t>
            </w:r>
          </w:p>
          <w:p w:rsidR="00B4790F" w:rsidRPr="00F00181" w:rsidRDefault="00B4790F" w:rsidP="00143764">
            <w:pPr>
              <w:rPr>
                <w:rFonts w:ascii="Arial" w:hAnsi="Arial" w:cs="Arial"/>
                <w:sz w:val="18"/>
                <w:lang w:val="es-ES"/>
              </w:rPr>
            </w:pPr>
          </w:p>
          <w:p w:rsidR="00B4790F" w:rsidRPr="00F00181" w:rsidRDefault="00B4790F" w:rsidP="00143764">
            <w:pPr>
              <w:rPr>
                <w:rFonts w:ascii="Arial" w:hAnsi="Arial" w:cs="Arial"/>
                <w:sz w:val="18"/>
                <w:lang w:val="es-ES"/>
              </w:rPr>
            </w:pPr>
            <w:r w:rsidRPr="00F00181">
              <w:rPr>
                <w:rFonts w:ascii="Arial" w:hAnsi="Arial" w:cs="Arial"/>
                <w:sz w:val="18"/>
                <w:lang w:val="es-ES"/>
              </w:rPr>
              <w:t xml:space="preserve"> </w:t>
            </w:r>
          </w:p>
          <w:p w:rsidR="00B4790F" w:rsidRDefault="00B4790F" w:rsidP="00143764">
            <w:pPr>
              <w:rPr>
                <w:rFonts w:ascii="Arial" w:hAnsi="Arial" w:cs="Arial"/>
                <w:sz w:val="18"/>
                <w:lang w:val="es-ES"/>
              </w:rPr>
            </w:pPr>
            <w:r w:rsidRPr="003F237B">
              <w:rPr>
                <w:rFonts w:ascii="Arial" w:hAnsi="Arial" w:cs="Arial"/>
                <w:sz w:val="18"/>
                <w:lang w:val="es-ES"/>
              </w:rPr>
              <w:t>Reuniones de coordinación: 3</w:t>
            </w:r>
          </w:p>
          <w:p w:rsidR="00B4790F" w:rsidRPr="00F00181" w:rsidRDefault="00B4790F" w:rsidP="00B4790F">
            <w:pPr>
              <w:pStyle w:val="Prrafodelista"/>
              <w:numPr>
                <w:ilvl w:val="0"/>
                <w:numId w:val="13"/>
              </w:numPr>
              <w:spacing w:after="0" w:line="240" w:lineRule="auto"/>
              <w:rPr>
                <w:rFonts w:ascii="Arial" w:hAnsi="Arial" w:cs="Arial"/>
                <w:sz w:val="18"/>
                <w:lang w:val="es-ES"/>
              </w:rPr>
            </w:pPr>
            <w:r w:rsidRPr="00F00181">
              <w:rPr>
                <w:rFonts w:ascii="Arial" w:hAnsi="Arial" w:cs="Arial"/>
                <w:sz w:val="18"/>
                <w:lang w:val="es-ES"/>
              </w:rPr>
              <w:t>2 Reuniones con la Unidad de Educación continua en CSSP.Favorables.</w:t>
            </w:r>
          </w:p>
          <w:p w:rsidR="00B4790F" w:rsidRPr="00F00181" w:rsidRDefault="00B4790F" w:rsidP="00B4790F">
            <w:pPr>
              <w:pStyle w:val="Prrafodelista"/>
              <w:numPr>
                <w:ilvl w:val="0"/>
                <w:numId w:val="13"/>
              </w:numPr>
              <w:spacing w:after="0" w:line="240" w:lineRule="auto"/>
              <w:rPr>
                <w:rFonts w:ascii="Arial" w:hAnsi="Arial" w:cs="Arial"/>
                <w:sz w:val="18"/>
                <w:lang w:val="es-ES"/>
              </w:rPr>
            </w:pPr>
            <w:r w:rsidRPr="00F00181">
              <w:rPr>
                <w:rFonts w:ascii="Arial" w:hAnsi="Arial" w:cs="Arial"/>
                <w:sz w:val="18"/>
                <w:lang w:val="es-ES"/>
              </w:rPr>
              <w:t>1 Reunión con Comando de Sanidad militar. Favorable.</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F" w:rsidRDefault="00B4790F" w:rsidP="00143764">
            <w:pPr>
              <w:rPr>
                <w:b/>
                <w:sz w:val="24"/>
                <w:szCs w:val="24"/>
                <w:u w:val="single"/>
              </w:rPr>
            </w:pPr>
            <w:r>
              <w:rPr>
                <w:b/>
                <w:sz w:val="24"/>
                <w:szCs w:val="24"/>
                <w:u w:val="single"/>
              </w:rPr>
              <w:t xml:space="preserve"> </w:t>
            </w:r>
          </w:p>
          <w:p w:rsidR="00B4790F" w:rsidRPr="002A26A0" w:rsidRDefault="00B4790F" w:rsidP="00143764">
            <w:pPr>
              <w:rPr>
                <w:rFonts w:ascii="Arial" w:hAnsi="Arial" w:cs="Arial"/>
                <w:sz w:val="18"/>
                <w:lang w:val="es-ES"/>
              </w:rPr>
            </w:pPr>
            <w:r>
              <w:rPr>
                <w:rFonts w:ascii="Arial" w:hAnsi="Arial" w:cs="Arial"/>
                <w:sz w:val="18"/>
                <w:lang w:val="es-ES"/>
              </w:rPr>
              <w:t xml:space="preserve">   </w:t>
            </w:r>
            <w:r w:rsidRPr="002A26A0">
              <w:rPr>
                <w:rFonts w:ascii="Arial" w:hAnsi="Arial" w:cs="Arial"/>
                <w:sz w:val="18"/>
                <w:lang w:val="es-ES"/>
              </w:rPr>
              <w:t>100%</w:t>
            </w:r>
          </w:p>
          <w:p w:rsidR="00B4790F" w:rsidRPr="002A26A0" w:rsidRDefault="00B4790F" w:rsidP="00143764">
            <w:pPr>
              <w:rPr>
                <w:rFonts w:ascii="Arial" w:hAnsi="Arial" w:cs="Arial"/>
                <w:sz w:val="18"/>
                <w:lang w:val="es-ES"/>
              </w:rPr>
            </w:pPr>
          </w:p>
          <w:p w:rsidR="00B4790F" w:rsidRPr="002A26A0" w:rsidRDefault="00B4790F" w:rsidP="00143764">
            <w:pPr>
              <w:rPr>
                <w:rFonts w:ascii="Arial" w:hAnsi="Arial" w:cs="Arial"/>
                <w:sz w:val="18"/>
                <w:lang w:val="es-ES"/>
              </w:rPr>
            </w:pPr>
          </w:p>
          <w:p w:rsidR="00B4790F" w:rsidRPr="002A26A0" w:rsidRDefault="00B4790F" w:rsidP="00143764">
            <w:pPr>
              <w:rPr>
                <w:rFonts w:ascii="Arial" w:hAnsi="Arial" w:cs="Arial"/>
                <w:sz w:val="18"/>
                <w:lang w:val="es-ES"/>
              </w:rPr>
            </w:pPr>
          </w:p>
          <w:p w:rsidR="00B4790F" w:rsidRPr="002A26A0" w:rsidRDefault="00B4790F" w:rsidP="00143764">
            <w:pPr>
              <w:rPr>
                <w:rFonts w:ascii="Arial" w:hAnsi="Arial" w:cs="Arial"/>
                <w:sz w:val="18"/>
                <w:lang w:val="es-ES"/>
              </w:rPr>
            </w:pPr>
          </w:p>
          <w:p w:rsidR="00B4790F" w:rsidRDefault="00B4790F" w:rsidP="00143764">
            <w:pPr>
              <w:rPr>
                <w:rFonts w:ascii="Arial" w:hAnsi="Arial" w:cs="Arial"/>
                <w:sz w:val="18"/>
                <w:lang w:val="es-ES"/>
              </w:rPr>
            </w:pPr>
          </w:p>
          <w:p w:rsidR="00B4790F" w:rsidRDefault="00B4790F" w:rsidP="00143764">
            <w:pPr>
              <w:rPr>
                <w:rFonts w:ascii="Arial" w:hAnsi="Arial" w:cs="Arial"/>
                <w:sz w:val="18"/>
                <w:lang w:val="es-ES"/>
              </w:rPr>
            </w:pPr>
          </w:p>
          <w:p w:rsidR="00B4790F" w:rsidRDefault="00B4790F" w:rsidP="00143764">
            <w:pPr>
              <w:rPr>
                <w:rFonts w:ascii="Arial" w:hAnsi="Arial" w:cs="Arial"/>
                <w:sz w:val="18"/>
                <w:lang w:val="es-ES"/>
              </w:rPr>
            </w:pPr>
          </w:p>
          <w:p w:rsidR="00B4790F" w:rsidRDefault="00B4790F" w:rsidP="00143764">
            <w:pPr>
              <w:rPr>
                <w:rFonts w:ascii="Arial" w:hAnsi="Arial" w:cs="Arial"/>
                <w:sz w:val="18"/>
                <w:lang w:val="es-ES"/>
              </w:rPr>
            </w:pPr>
          </w:p>
          <w:p w:rsidR="00B4790F" w:rsidRDefault="00B4790F" w:rsidP="00143764">
            <w:pPr>
              <w:rPr>
                <w:rFonts w:ascii="Arial" w:hAnsi="Arial" w:cs="Arial"/>
                <w:sz w:val="18"/>
                <w:lang w:val="es-ES"/>
              </w:rPr>
            </w:pPr>
          </w:p>
          <w:p w:rsidR="00B4790F" w:rsidRPr="00CC76EA" w:rsidRDefault="00B4790F" w:rsidP="00143764">
            <w:pPr>
              <w:rPr>
                <w:b/>
                <w:sz w:val="24"/>
                <w:szCs w:val="24"/>
                <w:u w:val="single"/>
              </w:rPr>
            </w:pPr>
            <w:r>
              <w:rPr>
                <w:rFonts w:ascii="Arial" w:hAnsi="Arial" w:cs="Arial"/>
                <w:sz w:val="18"/>
                <w:lang w:val="es-ES"/>
              </w:rPr>
              <w:t xml:space="preserve">   </w:t>
            </w:r>
            <w:r w:rsidRPr="002A26A0">
              <w:rPr>
                <w:rFonts w:ascii="Arial" w:hAnsi="Arial" w:cs="Arial"/>
                <w:sz w:val="18"/>
                <w:lang w:val="es-ES"/>
              </w:rPr>
              <w:t>100%</w:t>
            </w:r>
          </w:p>
        </w:tc>
      </w:tr>
      <w:tr w:rsidR="00B4790F" w:rsidTr="00143764">
        <w:trPr>
          <w:trHeight w:val="296"/>
        </w:trPr>
        <w:tc>
          <w:tcPr>
            <w:tcW w:w="2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F" w:rsidRDefault="00B4790F" w:rsidP="00143764">
            <w:pPr>
              <w:rPr>
                <w:rFonts w:ascii="Arial" w:hAnsi="Arial" w:cs="Arial"/>
                <w:sz w:val="18"/>
                <w:lang w:val="es-ES"/>
              </w:rPr>
            </w:pPr>
          </w:p>
          <w:p w:rsidR="00B4790F" w:rsidRPr="005F6BCB" w:rsidRDefault="00B4790F" w:rsidP="00143764">
            <w:pPr>
              <w:rPr>
                <w:b/>
                <w:u w:val="single"/>
              </w:rPr>
            </w:pPr>
            <w:r w:rsidRPr="005F6BCB">
              <w:rPr>
                <w:b/>
                <w:u w:val="single"/>
              </w:rPr>
              <w:t xml:space="preserve">Informar sobre la responsabilidad profesional durante el ejercicio de la profesión </w:t>
            </w:r>
            <w:r w:rsidRPr="005F6BCB">
              <w:rPr>
                <w:b/>
                <w:u w:val="single"/>
              </w:rPr>
              <w:lastRenderedPageBreak/>
              <w:t>a los estudiantes egresados de las profesiones de  la salud</w:t>
            </w:r>
          </w:p>
          <w:p w:rsidR="00B4790F" w:rsidRPr="00CC76EA" w:rsidRDefault="00B4790F" w:rsidP="00143764">
            <w:pPr>
              <w:rPr>
                <w:b/>
                <w:sz w:val="24"/>
                <w:szCs w:val="24"/>
                <w:u w:val="single"/>
              </w:rPr>
            </w:pPr>
          </w:p>
        </w:tc>
        <w:tc>
          <w:tcPr>
            <w:tcW w:w="2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F" w:rsidRDefault="00B4790F" w:rsidP="00143764">
            <w:pPr>
              <w:rPr>
                <w:rFonts w:ascii="Arial" w:hAnsi="Arial" w:cs="Arial"/>
                <w:sz w:val="18"/>
                <w:lang w:val="es-ES"/>
              </w:rPr>
            </w:pPr>
          </w:p>
          <w:p w:rsidR="00B4790F" w:rsidRPr="00CC76EA" w:rsidRDefault="00B4790F" w:rsidP="00143764">
            <w:pPr>
              <w:rPr>
                <w:b/>
                <w:sz w:val="24"/>
                <w:szCs w:val="24"/>
                <w:u w:val="single"/>
              </w:rPr>
            </w:pPr>
            <w:r>
              <w:rPr>
                <w:rFonts w:ascii="Arial" w:hAnsi="Arial" w:cs="Arial"/>
                <w:sz w:val="18"/>
                <w:lang w:val="es-ES"/>
              </w:rPr>
              <w:t xml:space="preserve">Lograr que el 100% de los egresados que se inscriban en esta junta, reciban inducción sobre responsabilidad </w:t>
            </w:r>
            <w:r>
              <w:rPr>
                <w:rFonts w:ascii="Arial" w:hAnsi="Arial" w:cs="Arial"/>
                <w:sz w:val="18"/>
                <w:lang w:val="es-ES"/>
              </w:rPr>
              <w:lastRenderedPageBreak/>
              <w:t>profesional en el ejercicio de la profesión odontológica</w:t>
            </w:r>
          </w:p>
        </w:tc>
        <w:tc>
          <w:tcPr>
            <w:tcW w:w="2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F" w:rsidRDefault="00B4790F" w:rsidP="00143764">
            <w:pPr>
              <w:rPr>
                <w:rFonts w:ascii="Arial" w:hAnsi="Arial" w:cs="Arial"/>
                <w:sz w:val="18"/>
                <w:lang w:val="es-ES"/>
              </w:rPr>
            </w:pPr>
          </w:p>
          <w:p w:rsidR="00B4790F" w:rsidRPr="00FE3565" w:rsidRDefault="00B4790F" w:rsidP="00143764">
            <w:pPr>
              <w:rPr>
                <w:rFonts w:ascii="Arial" w:hAnsi="Arial" w:cs="Arial"/>
                <w:sz w:val="18"/>
                <w:lang w:val="es-ES"/>
              </w:rPr>
            </w:pPr>
            <w:r>
              <w:rPr>
                <w:rFonts w:ascii="Arial" w:hAnsi="Arial" w:cs="Arial"/>
                <w:sz w:val="18"/>
                <w:lang w:val="es-ES"/>
              </w:rPr>
              <w:t>Numero de inducciones realizadas a los egresados inscritos: 7</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F" w:rsidRPr="00FE3565" w:rsidRDefault="00B4790F" w:rsidP="00143764">
            <w:pPr>
              <w:rPr>
                <w:rFonts w:ascii="Arial" w:hAnsi="Arial" w:cs="Arial"/>
                <w:sz w:val="18"/>
                <w:lang w:val="es-ES"/>
              </w:rPr>
            </w:pPr>
          </w:p>
          <w:p w:rsidR="00B4790F" w:rsidRDefault="00B4790F" w:rsidP="00143764">
            <w:pPr>
              <w:rPr>
                <w:rFonts w:ascii="Arial" w:hAnsi="Arial" w:cs="Arial"/>
                <w:i/>
                <w:sz w:val="18"/>
                <w:lang w:val="es-ES"/>
              </w:rPr>
            </w:pPr>
            <w:r w:rsidRPr="003F237B">
              <w:rPr>
                <w:rFonts w:ascii="Arial" w:hAnsi="Arial" w:cs="Arial"/>
                <w:i/>
                <w:sz w:val="18"/>
                <w:lang w:val="es-ES"/>
              </w:rPr>
              <w:t xml:space="preserve">Actividades de inducción a </w:t>
            </w:r>
            <w:r w:rsidRPr="003F237B">
              <w:rPr>
                <w:rFonts w:ascii="Arial" w:hAnsi="Arial" w:cs="Arial"/>
                <w:sz w:val="18"/>
                <w:lang w:val="es-ES"/>
              </w:rPr>
              <w:t>estudiantes</w:t>
            </w:r>
            <w:r w:rsidRPr="003F237B">
              <w:rPr>
                <w:rFonts w:ascii="Arial" w:hAnsi="Arial" w:cs="Arial"/>
                <w:i/>
                <w:sz w:val="18"/>
                <w:lang w:val="es-ES"/>
              </w:rPr>
              <w:t xml:space="preserve"> egresados:</w:t>
            </w:r>
            <w:r>
              <w:rPr>
                <w:rFonts w:ascii="Arial" w:hAnsi="Arial" w:cs="Arial"/>
                <w:i/>
                <w:sz w:val="18"/>
                <w:lang w:val="es-ES"/>
              </w:rPr>
              <w:t xml:space="preserve"> 7</w:t>
            </w:r>
          </w:p>
          <w:p w:rsidR="00B4790F" w:rsidRDefault="00B4790F" w:rsidP="00143764">
            <w:pPr>
              <w:rPr>
                <w:rFonts w:ascii="Arial" w:hAnsi="Arial" w:cs="Arial"/>
                <w:i/>
                <w:sz w:val="18"/>
                <w:lang w:val="es-ES"/>
              </w:rPr>
            </w:pPr>
          </w:p>
          <w:p w:rsidR="00B4790F" w:rsidRDefault="00B4790F" w:rsidP="00143764">
            <w:pPr>
              <w:rPr>
                <w:rFonts w:ascii="Arial" w:hAnsi="Arial" w:cs="Arial"/>
                <w:i/>
                <w:sz w:val="18"/>
                <w:lang w:val="es-ES"/>
              </w:rPr>
            </w:pPr>
            <w:r>
              <w:rPr>
                <w:rFonts w:ascii="Arial" w:hAnsi="Arial" w:cs="Arial"/>
                <w:i/>
                <w:sz w:val="18"/>
                <w:lang w:val="es-ES"/>
              </w:rPr>
              <w:lastRenderedPageBreak/>
              <w:t>Tema: Leyes que rigen la profesión odontológica.</w:t>
            </w:r>
          </w:p>
          <w:p w:rsidR="00B4790F" w:rsidRDefault="00B4790F" w:rsidP="00143764">
            <w:pPr>
              <w:rPr>
                <w:rFonts w:ascii="Arial" w:hAnsi="Arial" w:cs="Arial"/>
                <w:i/>
                <w:sz w:val="18"/>
                <w:lang w:val="es-ES"/>
              </w:rPr>
            </w:pPr>
          </w:p>
          <w:p w:rsidR="00B4790F" w:rsidRPr="00FE3565" w:rsidRDefault="00B4790F" w:rsidP="00143764">
            <w:pPr>
              <w:rPr>
                <w:rFonts w:ascii="Arial" w:hAnsi="Arial" w:cs="Arial"/>
                <w:sz w:val="18"/>
                <w:lang w:val="es-ES"/>
              </w:rPr>
            </w:pPr>
            <w:r>
              <w:rPr>
                <w:rFonts w:ascii="Arial" w:hAnsi="Arial" w:cs="Arial"/>
                <w:i/>
                <w:sz w:val="18"/>
                <w:lang w:val="es-ES"/>
              </w:rPr>
              <w:t>Asistentes 58</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F" w:rsidRDefault="00B4790F" w:rsidP="00143764">
            <w:pPr>
              <w:rPr>
                <w:b/>
                <w:sz w:val="24"/>
                <w:szCs w:val="24"/>
                <w:u w:val="single"/>
              </w:rPr>
            </w:pPr>
            <w:r>
              <w:rPr>
                <w:b/>
                <w:sz w:val="24"/>
                <w:szCs w:val="24"/>
                <w:u w:val="single"/>
              </w:rPr>
              <w:lastRenderedPageBreak/>
              <w:t xml:space="preserve"> </w:t>
            </w:r>
          </w:p>
          <w:p w:rsidR="00B4790F" w:rsidRPr="00CC76EA" w:rsidRDefault="00B4790F" w:rsidP="00143764">
            <w:pPr>
              <w:rPr>
                <w:b/>
                <w:sz w:val="24"/>
                <w:szCs w:val="24"/>
                <w:u w:val="single"/>
              </w:rPr>
            </w:pPr>
            <w:r>
              <w:rPr>
                <w:rFonts w:ascii="Arial" w:hAnsi="Arial" w:cs="Arial"/>
                <w:sz w:val="18"/>
                <w:lang w:val="es-ES"/>
              </w:rPr>
              <w:t xml:space="preserve">   </w:t>
            </w:r>
            <w:r w:rsidRPr="002A26A0">
              <w:rPr>
                <w:rFonts w:ascii="Arial" w:hAnsi="Arial" w:cs="Arial"/>
                <w:sz w:val="18"/>
                <w:lang w:val="es-ES"/>
              </w:rPr>
              <w:t>100 %</w:t>
            </w:r>
          </w:p>
        </w:tc>
      </w:tr>
      <w:tr w:rsidR="00B4790F" w:rsidTr="00143764">
        <w:trPr>
          <w:trHeight w:val="70"/>
        </w:trPr>
        <w:tc>
          <w:tcPr>
            <w:tcW w:w="2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F" w:rsidRDefault="00B4790F" w:rsidP="00143764">
            <w:pPr>
              <w:spacing w:before="100" w:after="100"/>
              <w:rPr>
                <w:b/>
                <w:u w:val="single"/>
              </w:rPr>
            </w:pPr>
          </w:p>
          <w:p w:rsidR="00B4790F" w:rsidRPr="005F6BCB" w:rsidRDefault="00B4790F" w:rsidP="00143764">
            <w:pPr>
              <w:spacing w:before="100" w:after="100"/>
              <w:rPr>
                <w:b/>
                <w:u w:val="single"/>
              </w:rPr>
            </w:pPr>
            <w:r w:rsidRPr="005F6BCB">
              <w:rPr>
                <w:b/>
                <w:u w:val="single"/>
              </w:rPr>
              <w:t>Promover curso de capacitación para unificar conocimientos en  Asistentes Dentales empíricos.</w:t>
            </w:r>
          </w:p>
        </w:tc>
        <w:tc>
          <w:tcPr>
            <w:tcW w:w="2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F" w:rsidRDefault="00B4790F" w:rsidP="00143764">
            <w:pPr>
              <w:rPr>
                <w:rFonts w:ascii="Arial" w:hAnsi="Arial" w:cs="Arial"/>
                <w:sz w:val="18"/>
                <w:lang w:val="es-ES"/>
              </w:rPr>
            </w:pPr>
          </w:p>
          <w:p w:rsidR="00B4790F" w:rsidRDefault="00B4790F" w:rsidP="00143764">
            <w:pPr>
              <w:rPr>
                <w:rFonts w:ascii="Arial" w:hAnsi="Arial" w:cs="Arial"/>
                <w:sz w:val="18"/>
                <w:lang w:val="es-ES"/>
              </w:rPr>
            </w:pPr>
          </w:p>
          <w:p w:rsidR="00B4790F" w:rsidRPr="00CC76EA" w:rsidRDefault="00B4790F" w:rsidP="00143764">
            <w:pPr>
              <w:rPr>
                <w:b/>
                <w:sz w:val="24"/>
                <w:szCs w:val="24"/>
                <w:u w:val="single"/>
              </w:rPr>
            </w:pPr>
            <w:r>
              <w:rPr>
                <w:rFonts w:ascii="Arial" w:hAnsi="Arial" w:cs="Arial"/>
                <w:sz w:val="18"/>
                <w:lang w:val="es-ES"/>
              </w:rPr>
              <w:t>Lograr que el 100% de Asistentes Dentales asistan al curso.</w:t>
            </w:r>
          </w:p>
        </w:tc>
        <w:tc>
          <w:tcPr>
            <w:tcW w:w="2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F" w:rsidRDefault="00B4790F" w:rsidP="00143764">
            <w:pPr>
              <w:rPr>
                <w:b/>
                <w:sz w:val="24"/>
                <w:szCs w:val="24"/>
                <w:u w:val="single"/>
              </w:rPr>
            </w:pPr>
          </w:p>
          <w:p w:rsidR="00B4790F" w:rsidRDefault="00B4790F" w:rsidP="00143764">
            <w:pPr>
              <w:rPr>
                <w:rFonts w:ascii="Arial" w:hAnsi="Arial" w:cs="Arial"/>
                <w:sz w:val="18"/>
              </w:rPr>
            </w:pPr>
          </w:p>
          <w:p w:rsidR="00B4790F" w:rsidRPr="00CC76EA" w:rsidRDefault="00B4790F" w:rsidP="00143764">
            <w:pPr>
              <w:rPr>
                <w:b/>
                <w:sz w:val="24"/>
                <w:szCs w:val="24"/>
                <w:u w:val="single"/>
              </w:rPr>
            </w:pPr>
            <w:r w:rsidRPr="00C2633C">
              <w:rPr>
                <w:rFonts w:ascii="Arial" w:hAnsi="Arial" w:cs="Arial"/>
                <w:sz w:val="18"/>
                <w:lang w:val="es-ES"/>
              </w:rPr>
              <w:t xml:space="preserve">Número de asistentes </w:t>
            </w:r>
            <w:r>
              <w:rPr>
                <w:rFonts w:ascii="Arial" w:hAnsi="Arial" w:cs="Arial"/>
                <w:sz w:val="18"/>
                <w:lang w:val="es-ES"/>
              </w:rPr>
              <w:t>capacitadas: 0</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F" w:rsidRDefault="00B4790F" w:rsidP="00143764">
            <w:pPr>
              <w:rPr>
                <w:b/>
                <w:sz w:val="24"/>
                <w:szCs w:val="24"/>
                <w:u w:val="single"/>
              </w:rPr>
            </w:pPr>
          </w:p>
          <w:p w:rsidR="00B4790F" w:rsidRDefault="00B4790F" w:rsidP="00143764">
            <w:pPr>
              <w:rPr>
                <w:b/>
                <w:sz w:val="24"/>
                <w:szCs w:val="24"/>
                <w:u w:val="single"/>
              </w:rPr>
            </w:pPr>
          </w:p>
          <w:p w:rsidR="00B4790F" w:rsidRPr="00CC76EA" w:rsidRDefault="00B4790F" w:rsidP="00143764">
            <w:pPr>
              <w:rPr>
                <w:b/>
                <w:sz w:val="24"/>
                <w:szCs w:val="24"/>
                <w:u w:val="single"/>
              </w:rPr>
            </w:pPr>
            <w:r w:rsidRPr="00BF66D7">
              <w:rPr>
                <w:rFonts w:ascii="Arial" w:hAnsi="Arial" w:cs="Arial"/>
                <w:sz w:val="18"/>
                <w:lang w:val="es-ES"/>
              </w:rPr>
              <w:t>Número de asistentes</w:t>
            </w:r>
            <w:r>
              <w:rPr>
                <w:b/>
                <w:sz w:val="24"/>
                <w:szCs w:val="24"/>
                <w:u w:val="single"/>
              </w:rPr>
              <w:t xml:space="preserve"> </w:t>
            </w:r>
            <w:r w:rsidRPr="00BF66D7">
              <w:rPr>
                <w:rFonts w:ascii="Arial" w:hAnsi="Arial" w:cs="Arial"/>
                <w:sz w:val="18"/>
                <w:lang w:val="es-ES"/>
              </w:rPr>
              <w:t>capacitadas :</w:t>
            </w:r>
            <w:r>
              <w:rPr>
                <w:rFonts w:ascii="Arial" w:hAnsi="Arial" w:cs="Arial"/>
                <w:sz w:val="18"/>
                <w:lang w:val="es-ES"/>
              </w:rPr>
              <w:t xml:space="preserve"> </w:t>
            </w:r>
            <w:r w:rsidRPr="00BF66D7">
              <w:rPr>
                <w:rFonts w:ascii="Arial" w:hAnsi="Arial" w:cs="Arial"/>
                <w:sz w:val="18"/>
                <w:lang w:val="es-ES"/>
              </w:rPr>
              <w:t>0</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790F" w:rsidRDefault="00B4790F" w:rsidP="00143764">
            <w:pPr>
              <w:rPr>
                <w:b/>
                <w:sz w:val="24"/>
                <w:szCs w:val="24"/>
                <w:u w:val="single"/>
              </w:rPr>
            </w:pPr>
            <w:r>
              <w:rPr>
                <w:b/>
                <w:sz w:val="24"/>
                <w:szCs w:val="24"/>
                <w:u w:val="single"/>
              </w:rPr>
              <w:t xml:space="preserve">  </w:t>
            </w:r>
          </w:p>
          <w:p w:rsidR="00B4790F" w:rsidRPr="00CC76EA" w:rsidRDefault="00B4790F" w:rsidP="00143764">
            <w:pPr>
              <w:rPr>
                <w:b/>
                <w:sz w:val="24"/>
                <w:szCs w:val="24"/>
                <w:u w:val="single"/>
              </w:rPr>
            </w:pPr>
            <w:r>
              <w:rPr>
                <w:rFonts w:ascii="Arial" w:hAnsi="Arial" w:cs="Arial"/>
                <w:sz w:val="18"/>
                <w:lang w:val="es-ES"/>
              </w:rPr>
              <w:t xml:space="preserve">        </w:t>
            </w:r>
            <w:r w:rsidRPr="002A26A0">
              <w:rPr>
                <w:rFonts w:ascii="Arial" w:hAnsi="Arial" w:cs="Arial"/>
                <w:sz w:val="18"/>
                <w:lang w:val="es-ES"/>
              </w:rPr>
              <w:t>0%</w:t>
            </w:r>
          </w:p>
        </w:tc>
      </w:tr>
    </w:tbl>
    <w:p w:rsidR="00B4790F" w:rsidRDefault="00B4790F" w:rsidP="00B4790F">
      <w:pPr>
        <w:rPr>
          <w:szCs w:val="24"/>
        </w:rPr>
      </w:pPr>
    </w:p>
    <w:p w:rsidR="00B4790F" w:rsidRDefault="00B4790F" w:rsidP="00B4790F">
      <w:pPr>
        <w:rPr>
          <w:szCs w:val="24"/>
        </w:rPr>
      </w:pPr>
    </w:p>
    <w:p w:rsidR="00B4790F" w:rsidRDefault="00B4790F" w:rsidP="00B4790F">
      <w:pPr>
        <w:rPr>
          <w:szCs w:val="24"/>
        </w:rPr>
      </w:pPr>
    </w:p>
    <w:p w:rsidR="00B4790F" w:rsidRPr="002C2897" w:rsidRDefault="00B4790F" w:rsidP="00B4790F">
      <w:pPr>
        <w:spacing w:after="0" w:line="240" w:lineRule="auto"/>
        <w:jc w:val="center"/>
        <w:rPr>
          <w:rFonts w:ascii="Arial" w:hAnsi="Arial" w:cs="Arial"/>
          <w:b/>
          <w:bCs/>
          <w:sz w:val="16"/>
          <w:szCs w:val="16"/>
        </w:rPr>
      </w:pPr>
      <w:r w:rsidRPr="002C2897">
        <w:rPr>
          <w:rFonts w:ascii="Arial" w:hAnsi="Arial" w:cs="Arial"/>
          <w:b/>
          <w:bCs/>
          <w:sz w:val="16"/>
          <w:szCs w:val="16"/>
        </w:rPr>
        <w:t>CONSEJO SUPERIOR DE SALUD PÚBLICA</w:t>
      </w:r>
    </w:p>
    <w:p w:rsidR="00B4790F" w:rsidRPr="002C2897" w:rsidRDefault="00B4790F" w:rsidP="00B4790F">
      <w:pPr>
        <w:spacing w:after="0" w:line="240" w:lineRule="auto"/>
        <w:jc w:val="center"/>
        <w:rPr>
          <w:rFonts w:ascii="Arial" w:hAnsi="Arial" w:cs="Arial"/>
          <w:b/>
          <w:bCs/>
          <w:sz w:val="16"/>
          <w:szCs w:val="16"/>
          <w:u w:val="single"/>
        </w:rPr>
      </w:pPr>
      <w:r w:rsidRPr="002C2897">
        <w:rPr>
          <w:rFonts w:ascii="Arial" w:hAnsi="Arial" w:cs="Arial"/>
          <w:b/>
          <w:bCs/>
          <w:sz w:val="16"/>
          <w:szCs w:val="16"/>
          <w:u w:val="single"/>
        </w:rPr>
        <w:t>EVALUACION  POA – 2015</w:t>
      </w:r>
    </w:p>
    <w:p w:rsidR="00B4790F" w:rsidRPr="002C2897" w:rsidRDefault="00B4790F" w:rsidP="00B4790F">
      <w:pPr>
        <w:spacing w:after="0" w:line="240" w:lineRule="auto"/>
        <w:rPr>
          <w:rFonts w:ascii="Arial" w:hAnsi="Arial" w:cs="Arial"/>
          <w:b/>
          <w:bCs/>
          <w:sz w:val="16"/>
          <w:szCs w:val="16"/>
        </w:rPr>
      </w:pPr>
      <w:r w:rsidRPr="002C2897">
        <w:rPr>
          <w:b/>
          <w:sz w:val="16"/>
          <w:szCs w:val="16"/>
        </w:rPr>
        <w:t xml:space="preserve"> </w:t>
      </w:r>
      <w:r w:rsidRPr="002C2897">
        <w:rPr>
          <w:rFonts w:ascii="Arial" w:hAnsi="Arial" w:cs="Arial"/>
          <w:b/>
          <w:bCs/>
          <w:sz w:val="16"/>
          <w:szCs w:val="16"/>
        </w:rPr>
        <w:t>UNIDAD: JUNTA DE VIGILANCIA DE LA PROFESION MÉDICA</w:t>
      </w:r>
    </w:p>
    <w:p w:rsidR="00B4790F" w:rsidRPr="002C2897" w:rsidRDefault="00B4790F" w:rsidP="00B4790F">
      <w:pPr>
        <w:spacing w:after="0" w:line="240" w:lineRule="auto"/>
        <w:rPr>
          <w:rFonts w:ascii="Arial" w:hAnsi="Arial" w:cs="Arial"/>
          <w:b/>
          <w:bCs/>
          <w:sz w:val="16"/>
          <w:szCs w:val="16"/>
        </w:rPr>
      </w:pPr>
      <w:r w:rsidRPr="002C2897">
        <w:rPr>
          <w:rFonts w:ascii="Arial" w:hAnsi="Arial" w:cs="Arial"/>
          <w:b/>
          <w:bCs/>
          <w:sz w:val="16"/>
          <w:szCs w:val="16"/>
        </w:rPr>
        <w:t>PROGRAMA 1: Registro, autorización y vigilancia de los profesionales.                              PERIODO: ENERO- JUNIO 2015</w:t>
      </w:r>
    </w:p>
    <w:p w:rsidR="00B4790F" w:rsidRPr="002C2897" w:rsidRDefault="00B4790F" w:rsidP="00B4790F">
      <w:pPr>
        <w:spacing w:after="0" w:line="240" w:lineRule="auto"/>
        <w:rPr>
          <w:rFonts w:ascii="Arial" w:hAnsi="Arial" w:cs="Arial"/>
          <w:b/>
          <w:bCs/>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220" w:firstRow="1" w:lastRow="0" w:firstColumn="0" w:lastColumn="0" w:noHBand="1" w:noVBand="0"/>
      </w:tblPr>
      <w:tblGrid>
        <w:gridCol w:w="385"/>
        <w:gridCol w:w="3845"/>
        <w:gridCol w:w="3635"/>
        <w:gridCol w:w="2527"/>
        <w:gridCol w:w="2530"/>
        <w:gridCol w:w="1468"/>
      </w:tblGrid>
      <w:tr w:rsidR="00B4790F" w:rsidRPr="002C2897" w:rsidTr="00143764">
        <w:trPr>
          <w:trHeight w:val="243"/>
        </w:trPr>
        <w:tc>
          <w:tcPr>
            <w:tcW w:w="3611" w:type="pct"/>
            <w:gridSpan w:val="4"/>
          </w:tcPr>
          <w:p w:rsidR="00B4790F" w:rsidRPr="002C2897" w:rsidRDefault="00B4790F" w:rsidP="00143764">
            <w:pPr>
              <w:spacing w:after="0" w:line="240" w:lineRule="auto"/>
              <w:rPr>
                <w:rFonts w:eastAsia="Calibri"/>
                <w:b/>
                <w:sz w:val="16"/>
                <w:szCs w:val="16"/>
                <w:lang w:val="en-US" w:eastAsia="en-US"/>
              </w:rPr>
            </w:pPr>
            <w:r w:rsidRPr="002C2897">
              <w:rPr>
                <w:rFonts w:eastAsia="Calibri"/>
                <w:b/>
                <w:sz w:val="16"/>
                <w:szCs w:val="16"/>
                <w:lang w:val="en-US" w:eastAsia="en-US"/>
              </w:rPr>
              <w:t xml:space="preserve">                                                                                               P L A N I F I C A D O</w:t>
            </w:r>
          </w:p>
        </w:tc>
        <w:tc>
          <w:tcPr>
            <w:tcW w:w="1389" w:type="pct"/>
            <w:gridSpan w:val="2"/>
          </w:tcPr>
          <w:p w:rsidR="00B4790F" w:rsidRPr="002C2897" w:rsidRDefault="00B4790F" w:rsidP="00143764">
            <w:pPr>
              <w:spacing w:after="0" w:line="240" w:lineRule="auto"/>
              <w:rPr>
                <w:rFonts w:eastAsia="Calibri"/>
                <w:b/>
                <w:sz w:val="16"/>
                <w:szCs w:val="16"/>
                <w:lang w:val="en-US" w:eastAsia="en-US"/>
              </w:rPr>
            </w:pPr>
            <w:r w:rsidRPr="002C2897">
              <w:rPr>
                <w:rFonts w:eastAsia="Calibri"/>
                <w:b/>
                <w:sz w:val="16"/>
                <w:szCs w:val="16"/>
                <w:lang w:val="en-US" w:eastAsia="en-US"/>
              </w:rPr>
              <w:t xml:space="preserve">                  E J E C U T A D O</w:t>
            </w:r>
          </w:p>
        </w:tc>
      </w:tr>
      <w:tr w:rsidR="00B4790F" w:rsidRPr="002C2897" w:rsidTr="00143764">
        <w:tc>
          <w:tcPr>
            <w:tcW w:w="1470" w:type="pct"/>
            <w:gridSpan w:val="2"/>
          </w:tcPr>
          <w:p w:rsidR="00B4790F" w:rsidRPr="002C2897" w:rsidRDefault="00B4790F" w:rsidP="00143764">
            <w:pPr>
              <w:spacing w:after="0" w:line="240" w:lineRule="auto"/>
              <w:jc w:val="center"/>
              <w:rPr>
                <w:rFonts w:eastAsia="Calibri"/>
                <w:b/>
                <w:sz w:val="16"/>
                <w:szCs w:val="16"/>
                <w:lang w:val="en-US" w:eastAsia="en-US"/>
              </w:rPr>
            </w:pPr>
            <w:r w:rsidRPr="002C2897">
              <w:rPr>
                <w:rFonts w:eastAsia="Calibri"/>
                <w:b/>
                <w:sz w:val="16"/>
                <w:szCs w:val="16"/>
                <w:lang w:val="en-US" w:eastAsia="en-US"/>
              </w:rPr>
              <w:t>OBJETIVOS</w:t>
            </w:r>
          </w:p>
        </w:tc>
        <w:tc>
          <w:tcPr>
            <w:tcW w:w="1263" w:type="pct"/>
          </w:tcPr>
          <w:p w:rsidR="00B4790F" w:rsidRPr="002C2897" w:rsidRDefault="00B4790F" w:rsidP="00143764">
            <w:pPr>
              <w:spacing w:after="0" w:line="240" w:lineRule="auto"/>
              <w:jc w:val="center"/>
              <w:rPr>
                <w:rFonts w:eastAsia="Calibri"/>
                <w:b/>
                <w:sz w:val="16"/>
                <w:szCs w:val="16"/>
                <w:lang w:val="en-US" w:eastAsia="en-US"/>
              </w:rPr>
            </w:pPr>
            <w:r w:rsidRPr="002C2897">
              <w:rPr>
                <w:rFonts w:eastAsia="Calibri"/>
                <w:b/>
                <w:sz w:val="16"/>
                <w:szCs w:val="16"/>
                <w:lang w:val="en-US" w:eastAsia="en-US"/>
              </w:rPr>
              <w:t>METAS  ANUALES</w:t>
            </w:r>
          </w:p>
        </w:tc>
        <w:tc>
          <w:tcPr>
            <w:tcW w:w="878" w:type="pct"/>
          </w:tcPr>
          <w:p w:rsidR="00B4790F" w:rsidRPr="002C2897" w:rsidRDefault="00B4790F" w:rsidP="00143764">
            <w:pPr>
              <w:spacing w:after="0" w:line="240" w:lineRule="auto"/>
              <w:jc w:val="center"/>
              <w:rPr>
                <w:rFonts w:eastAsia="Calibri"/>
                <w:b/>
                <w:sz w:val="16"/>
                <w:szCs w:val="16"/>
                <w:lang w:val="en-US" w:eastAsia="en-US"/>
              </w:rPr>
            </w:pPr>
            <w:r w:rsidRPr="002C2897">
              <w:rPr>
                <w:rFonts w:eastAsia="Calibri"/>
                <w:b/>
                <w:sz w:val="16"/>
                <w:szCs w:val="16"/>
                <w:lang w:val="en-US" w:eastAsia="en-US"/>
              </w:rPr>
              <w:t>METAS PERIODO (CANTIDAD)</w:t>
            </w:r>
          </w:p>
        </w:tc>
        <w:tc>
          <w:tcPr>
            <w:tcW w:w="879" w:type="pct"/>
          </w:tcPr>
          <w:p w:rsidR="00B4790F" w:rsidRPr="002C2897" w:rsidRDefault="00B4790F" w:rsidP="00143764">
            <w:pPr>
              <w:spacing w:after="0" w:line="240" w:lineRule="auto"/>
              <w:jc w:val="center"/>
              <w:rPr>
                <w:rFonts w:eastAsia="Calibri"/>
                <w:b/>
                <w:sz w:val="16"/>
                <w:szCs w:val="16"/>
                <w:lang w:eastAsia="en-US"/>
              </w:rPr>
            </w:pPr>
            <w:r w:rsidRPr="002C2897">
              <w:rPr>
                <w:rFonts w:eastAsia="Calibri"/>
                <w:b/>
                <w:sz w:val="16"/>
                <w:szCs w:val="16"/>
                <w:lang w:eastAsia="en-US"/>
              </w:rPr>
              <w:t>METAS/INDICADORES</w:t>
            </w:r>
          </w:p>
          <w:p w:rsidR="00B4790F" w:rsidRPr="002C2897" w:rsidRDefault="00B4790F" w:rsidP="00143764">
            <w:pPr>
              <w:spacing w:after="0" w:line="240" w:lineRule="auto"/>
              <w:jc w:val="center"/>
              <w:rPr>
                <w:rFonts w:eastAsia="Calibri"/>
                <w:b/>
                <w:sz w:val="16"/>
                <w:szCs w:val="16"/>
                <w:lang w:eastAsia="en-US"/>
              </w:rPr>
            </w:pPr>
            <w:r w:rsidRPr="002C2897">
              <w:rPr>
                <w:rFonts w:eastAsia="Calibri"/>
                <w:b/>
                <w:sz w:val="16"/>
                <w:szCs w:val="16"/>
                <w:lang w:eastAsia="en-US"/>
              </w:rPr>
              <w:t>CUMPLIDAS EN EL PERIODO</w:t>
            </w:r>
          </w:p>
        </w:tc>
        <w:tc>
          <w:tcPr>
            <w:tcW w:w="510" w:type="pct"/>
          </w:tcPr>
          <w:p w:rsidR="00B4790F" w:rsidRPr="002C2897" w:rsidRDefault="00B4790F" w:rsidP="00143764">
            <w:pPr>
              <w:spacing w:after="0" w:line="240" w:lineRule="auto"/>
              <w:jc w:val="center"/>
              <w:rPr>
                <w:rFonts w:eastAsia="Calibri"/>
                <w:b/>
                <w:sz w:val="16"/>
                <w:szCs w:val="16"/>
                <w:lang w:val="en-US" w:eastAsia="en-US"/>
              </w:rPr>
            </w:pPr>
            <w:r w:rsidRPr="002C2897">
              <w:rPr>
                <w:rFonts w:eastAsia="Calibri"/>
                <w:b/>
                <w:sz w:val="16"/>
                <w:szCs w:val="16"/>
                <w:lang w:val="en-US" w:eastAsia="en-US"/>
              </w:rPr>
              <w:t>% CUMPLIMIENTO</w:t>
            </w:r>
          </w:p>
        </w:tc>
      </w:tr>
      <w:tr w:rsidR="00B4790F" w:rsidRPr="003E11D8" w:rsidTr="00143764">
        <w:trPr>
          <w:trHeight w:val="944"/>
        </w:trPr>
        <w:tc>
          <w:tcPr>
            <w:tcW w:w="134" w:type="pct"/>
          </w:tcPr>
          <w:p w:rsidR="00B4790F" w:rsidRPr="003E11D8" w:rsidRDefault="00B4790F" w:rsidP="00143764">
            <w:pPr>
              <w:spacing w:after="0" w:line="240" w:lineRule="auto"/>
              <w:jc w:val="center"/>
              <w:rPr>
                <w:rFonts w:ascii="Times New Roman" w:hAnsi="Times New Roman"/>
                <w:sz w:val="18"/>
                <w:szCs w:val="18"/>
              </w:rPr>
            </w:pPr>
          </w:p>
          <w:p w:rsidR="00B4790F" w:rsidRPr="003E11D8" w:rsidRDefault="00B4790F" w:rsidP="00143764">
            <w:pPr>
              <w:spacing w:after="0" w:line="240" w:lineRule="auto"/>
              <w:jc w:val="center"/>
              <w:rPr>
                <w:rFonts w:ascii="Times New Roman" w:hAnsi="Times New Roman"/>
                <w:sz w:val="18"/>
                <w:szCs w:val="18"/>
              </w:rPr>
            </w:pPr>
          </w:p>
          <w:p w:rsidR="00B4790F" w:rsidRPr="003E11D8" w:rsidRDefault="00B4790F" w:rsidP="00143764">
            <w:pPr>
              <w:spacing w:after="0" w:line="240" w:lineRule="auto"/>
              <w:jc w:val="center"/>
              <w:rPr>
                <w:rFonts w:ascii="Times New Roman" w:hAnsi="Times New Roman"/>
                <w:sz w:val="18"/>
                <w:szCs w:val="18"/>
              </w:rPr>
            </w:pPr>
            <w:r w:rsidRPr="003E11D8">
              <w:rPr>
                <w:rFonts w:ascii="Times New Roman" w:hAnsi="Times New Roman"/>
                <w:sz w:val="18"/>
                <w:szCs w:val="18"/>
              </w:rPr>
              <w:t>1</w:t>
            </w:r>
          </w:p>
        </w:tc>
        <w:tc>
          <w:tcPr>
            <w:tcW w:w="1336" w:type="pct"/>
          </w:tcPr>
          <w:p w:rsidR="00B4790F" w:rsidRPr="003E11D8" w:rsidRDefault="00B4790F" w:rsidP="00143764">
            <w:pPr>
              <w:spacing w:after="0" w:line="240" w:lineRule="auto"/>
              <w:rPr>
                <w:rFonts w:ascii="Times New Roman" w:hAnsi="Times New Roman"/>
                <w:sz w:val="18"/>
                <w:szCs w:val="18"/>
              </w:rPr>
            </w:pPr>
          </w:p>
          <w:p w:rsidR="00B4790F" w:rsidRPr="003E11D8" w:rsidRDefault="00B4790F" w:rsidP="00143764">
            <w:pPr>
              <w:spacing w:after="0" w:line="240" w:lineRule="auto"/>
              <w:jc w:val="both"/>
              <w:rPr>
                <w:rFonts w:ascii="Times New Roman" w:hAnsi="Times New Roman"/>
                <w:sz w:val="18"/>
                <w:szCs w:val="18"/>
              </w:rPr>
            </w:pPr>
            <w:r w:rsidRPr="003E11D8">
              <w:rPr>
                <w:rFonts w:ascii="Times New Roman" w:hAnsi="Times New Roman"/>
                <w:sz w:val="18"/>
                <w:szCs w:val="18"/>
              </w:rPr>
              <w:t>Inscribir en el registro de profesionales a los Graduados de las diferentes universidades.</w:t>
            </w:r>
          </w:p>
          <w:p w:rsidR="00B4790F" w:rsidRPr="003E11D8" w:rsidRDefault="00B4790F" w:rsidP="00143764">
            <w:pPr>
              <w:spacing w:after="0" w:line="240" w:lineRule="auto"/>
              <w:jc w:val="both"/>
              <w:rPr>
                <w:rFonts w:ascii="Times New Roman" w:eastAsia="Calibri" w:hAnsi="Times New Roman"/>
                <w:b/>
                <w:sz w:val="18"/>
                <w:szCs w:val="18"/>
                <w:u w:val="single"/>
                <w:lang w:eastAsia="en-US"/>
              </w:rPr>
            </w:pPr>
          </w:p>
        </w:tc>
        <w:tc>
          <w:tcPr>
            <w:tcW w:w="1263" w:type="pct"/>
          </w:tcPr>
          <w:p w:rsidR="00B4790F" w:rsidRPr="003E11D8" w:rsidRDefault="00B4790F" w:rsidP="00143764">
            <w:pPr>
              <w:spacing w:after="0"/>
              <w:jc w:val="both"/>
              <w:rPr>
                <w:rFonts w:ascii="Times New Roman" w:hAnsi="Times New Roman"/>
                <w:sz w:val="18"/>
                <w:szCs w:val="18"/>
              </w:rPr>
            </w:pPr>
            <w:r w:rsidRPr="003E11D8">
              <w:rPr>
                <w:rFonts w:ascii="Times New Roman" w:hAnsi="Times New Roman"/>
                <w:sz w:val="18"/>
                <w:szCs w:val="18"/>
              </w:rPr>
              <w:t>Inscribir al 100% de los profesionales egresados que solicitan inscripción en el registro y cumplen los requisitos.</w:t>
            </w:r>
          </w:p>
        </w:tc>
        <w:tc>
          <w:tcPr>
            <w:tcW w:w="878" w:type="pct"/>
          </w:tcPr>
          <w:p w:rsidR="00B4790F" w:rsidRPr="003E11D8" w:rsidRDefault="00B4790F" w:rsidP="00143764">
            <w:pPr>
              <w:spacing w:after="0" w:line="240" w:lineRule="auto"/>
              <w:rPr>
                <w:rFonts w:ascii="Times New Roman" w:eastAsia="Calibri" w:hAnsi="Times New Roman"/>
                <w:sz w:val="18"/>
                <w:szCs w:val="18"/>
                <w:lang w:eastAsia="en-US"/>
              </w:rPr>
            </w:pPr>
          </w:p>
          <w:p w:rsidR="00B4790F" w:rsidRPr="003E11D8" w:rsidRDefault="00B4790F" w:rsidP="00143764">
            <w:pPr>
              <w:spacing w:after="0" w:line="240" w:lineRule="auto"/>
              <w:rPr>
                <w:rFonts w:ascii="Times New Roman" w:eastAsia="Calibri" w:hAnsi="Times New Roman"/>
                <w:sz w:val="18"/>
                <w:szCs w:val="18"/>
                <w:lang w:eastAsia="en-US"/>
              </w:rPr>
            </w:pPr>
          </w:p>
          <w:p w:rsidR="00B4790F" w:rsidRPr="003E11D8" w:rsidRDefault="00B4790F" w:rsidP="00143764">
            <w:pPr>
              <w:spacing w:after="0" w:line="240" w:lineRule="auto"/>
              <w:jc w:val="center"/>
              <w:rPr>
                <w:rFonts w:ascii="Times New Roman" w:eastAsia="Calibri" w:hAnsi="Times New Roman"/>
                <w:sz w:val="18"/>
                <w:szCs w:val="18"/>
                <w:lang w:eastAsia="en-US"/>
              </w:rPr>
            </w:pPr>
            <w:r w:rsidRPr="003E11D8">
              <w:rPr>
                <w:rFonts w:ascii="Times New Roman" w:eastAsia="Calibri" w:hAnsi="Times New Roman"/>
                <w:sz w:val="18"/>
                <w:szCs w:val="18"/>
                <w:lang w:eastAsia="en-US"/>
              </w:rPr>
              <w:t>100% por semestre</w:t>
            </w:r>
          </w:p>
        </w:tc>
        <w:tc>
          <w:tcPr>
            <w:tcW w:w="879" w:type="pct"/>
          </w:tcPr>
          <w:p w:rsidR="00B4790F" w:rsidRPr="003E11D8" w:rsidRDefault="00B4790F" w:rsidP="00143764">
            <w:pPr>
              <w:spacing w:after="0" w:line="240" w:lineRule="auto"/>
              <w:jc w:val="center"/>
              <w:rPr>
                <w:rFonts w:ascii="Times New Roman" w:eastAsia="Calibri" w:hAnsi="Times New Roman"/>
                <w:sz w:val="18"/>
                <w:szCs w:val="18"/>
                <w:lang w:eastAsia="en-US"/>
              </w:rPr>
            </w:pPr>
          </w:p>
          <w:p w:rsidR="00B4790F" w:rsidRPr="003E11D8" w:rsidRDefault="00B4790F" w:rsidP="00143764">
            <w:pPr>
              <w:spacing w:after="0" w:line="240" w:lineRule="auto"/>
              <w:jc w:val="center"/>
              <w:rPr>
                <w:rFonts w:ascii="Times New Roman" w:eastAsia="Calibri" w:hAnsi="Times New Roman"/>
                <w:sz w:val="18"/>
                <w:szCs w:val="18"/>
                <w:lang w:eastAsia="en-US"/>
              </w:rPr>
            </w:pPr>
          </w:p>
          <w:p w:rsidR="00B4790F" w:rsidRPr="003E11D8" w:rsidRDefault="00B4790F" w:rsidP="00143764">
            <w:pPr>
              <w:spacing w:after="0" w:line="240" w:lineRule="auto"/>
              <w:jc w:val="center"/>
              <w:rPr>
                <w:rFonts w:ascii="Times New Roman" w:eastAsia="Calibri" w:hAnsi="Times New Roman"/>
                <w:sz w:val="18"/>
                <w:szCs w:val="18"/>
                <w:lang w:eastAsia="en-US"/>
              </w:rPr>
            </w:pPr>
            <w:r w:rsidRPr="003E11D8">
              <w:rPr>
                <w:rFonts w:ascii="Times New Roman" w:eastAsia="Calibri" w:hAnsi="Times New Roman"/>
                <w:sz w:val="18"/>
                <w:szCs w:val="18"/>
                <w:lang w:eastAsia="en-US"/>
              </w:rPr>
              <w:t>1058</w:t>
            </w:r>
          </w:p>
        </w:tc>
        <w:tc>
          <w:tcPr>
            <w:tcW w:w="510" w:type="pct"/>
          </w:tcPr>
          <w:p w:rsidR="00B4790F" w:rsidRPr="003E11D8" w:rsidRDefault="00B4790F" w:rsidP="00143764">
            <w:pPr>
              <w:spacing w:after="0" w:line="240" w:lineRule="auto"/>
              <w:rPr>
                <w:rFonts w:ascii="Times New Roman" w:eastAsia="Calibri" w:hAnsi="Times New Roman"/>
                <w:sz w:val="18"/>
                <w:szCs w:val="18"/>
                <w:lang w:eastAsia="en-US"/>
              </w:rPr>
            </w:pPr>
          </w:p>
          <w:p w:rsidR="00B4790F" w:rsidRPr="003E11D8" w:rsidRDefault="00B4790F" w:rsidP="00143764">
            <w:pPr>
              <w:spacing w:after="0" w:line="240" w:lineRule="auto"/>
              <w:rPr>
                <w:rFonts w:ascii="Times New Roman" w:eastAsia="Calibri" w:hAnsi="Times New Roman"/>
                <w:sz w:val="18"/>
                <w:szCs w:val="18"/>
                <w:lang w:eastAsia="en-US"/>
              </w:rPr>
            </w:pPr>
          </w:p>
          <w:p w:rsidR="00B4790F" w:rsidRPr="003E11D8" w:rsidRDefault="00B4790F" w:rsidP="00143764">
            <w:pPr>
              <w:spacing w:after="0" w:line="240" w:lineRule="auto"/>
              <w:rPr>
                <w:rFonts w:ascii="Times New Roman" w:eastAsia="Calibri" w:hAnsi="Times New Roman"/>
                <w:sz w:val="18"/>
                <w:szCs w:val="18"/>
                <w:lang w:eastAsia="en-US"/>
              </w:rPr>
            </w:pPr>
            <w:r w:rsidRPr="003E11D8">
              <w:rPr>
                <w:rFonts w:ascii="Times New Roman" w:eastAsia="Calibri" w:hAnsi="Times New Roman"/>
                <w:sz w:val="18"/>
                <w:szCs w:val="18"/>
                <w:lang w:eastAsia="en-US"/>
              </w:rPr>
              <w:t xml:space="preserve">   100%</w:t>
            </w:r>
          </w:p>
        </w:tc>
      </w:tr>
      <w:tr w:rsidR="00B4790F" w:rsidRPr="003E11D8" w:rsidTr="00143764">
        <w:tc>
          <w:tcPr>
            <w:tcW w:w="134" w:type="pct"/>
          </w:tcPr>
          <w:p w:rsidR="00B4790F" w:rsidRPr="003E11D8" w:rsidRDefault="00B4790F" w:rsidP="00143764">
            <w:pPr>
              <w:spacing w:after="0"/>
              <w:jc w:val="center"/>
              <w:rPr>
                <w:rFonts w:ascii="Times New Roman" w:hAnsi="Times New Roman"/>
                <w:sz w:val="18"/>
                <w:szCs w:val="18"/>
              </w:rPr>
            </w:pPr>
          </w:p>
          <w:p w:rsidR="00B4790F" w:rsidRPr="003E11D8" w:rsidRDefault="00B4790F" w:rsidP="00143764">
            <w:pPr>
              <w:spacing w:after="0"/>
              <w:jc w:val="center"/>
              <w:rPr>
                <w:rFonts w:ascii="Times New Roman" w:hAnsi="Times New Roman"/>
                <w:sz w:val="18"/>
                <w:szCs w:val="18"/>
              </w:rPr>
            </w:pPr>
            <w:r w:rsidRPr="003E11D8">
              <w:rPr>
                <w:rFonts w:ascii="Times New Roman" w:hAnsi="Times New Roman"/>
                <w:sz w:val="18"/>
                <w:szCs w:val="18"/>
              </w:rPr>
              <w:t>2</w:t>
            </w:r>
          </w:p>
        </w:tc>
        <w:tc>
          <w:tcPr>
            <w:tcW w:w="1336" w:type="pct"/>
          </w:tcPr>
          <w:p w:rsidR="00B4790F" w:rsidRPr="003E11D8" w:rsidRDefault="00B4790F" w:rsidP="00143764">
            <w:pPr>
              <w:spacing w:after="0"/>
              <w:jc w:val="both"/>
              <w:rPr>
                <w:rFonts w:ascii="Times New Roman" w:hAnsi="Times New Roman"/>
                <w:sz w:val="18"/>
                <w:szCs w:val="18"/>
              </w:rPr>
            </w:pPr>
            <w:r w:rsidRPr="003E11D8">
              <w:rPr>
                <w:rFonts w:ascii="Times New Roman" w:hAnsi="Times New Roman"/>
                <w:sz w:val="18"/>
                <w:szCs w:val="18"/>
              </w:rPr>
              <w:t>Inscribir en el registro de autorizaciones provisionales a los egresados de las diferentes universidades.</w:t>
            </w:r>
          </w:p>
        </w:tc>
        <w:tc>
          <w:tcPr>
            <w:tcW w:w="1263" w:type="pct"/>
          </w:tcPr>
          <w:p w:rsidR="00B4790F" w:rsidRPr="003E11D8" w:rsidRDefault="00B4790F" w:rsidP="00143764">
            <w:pPr>
              <w:spacing w:after="0"/>
              <w:jc w:val="both"/>
              <w:rPr>
                <w:rFonts w:ascii="Times New Roman" w:hAnsi="Times New Roman"/>
                <w:color w:val="000000"/>
                <w:sz w:val="18"/>
                <w:szCs w:val="18"/>
              </w:rPr>
            </w:pPr>
            <w:r w:rsidRPr="003E11D8">
              <w:rPr>
                <w:rFonts w:ascii="Times New Roman" w:hAnsi="Times New Roman"/>
                <w:sz w:val="18"/>
                <w:szCs w:val="18"/>
              </w:rPr>
              <w:t>Inscribir al 100% de los egresados que solicitan inscripción en el registro y cumplen los requisitos.</w:t>
            </w:r>
          </w:p>
        </w:tc>
        <w:tc>
          <w:tcPr>
            <w:tcW w:w="878" w:type="pct"/>
          </w:tcPr>
          <w:p w:rsidR="00B4790F" w:rsidRPr="003E11D8" w:rsidRDefault="00B4790F" w:rsidP="00143764">
            <w:pPr>
              <w:spacing w:after="0" w:line="240" w:lineRule="auto"/>
              <w:rPr>
                <w:rFonts w:ascii="Times New Roman" w:eastAsia="Calibri" w:hAnsi="Times New Roman"/>
                <w:sz w:val="18"/>
                <w:szCs w:val="18"/>
                <w:lang w:eastAsia="en-US"/>
              </w:rPr>
            </w:pPr>
            <w:r w:rsidRPr="003E11D8">
              <w:rPr>
                <w:rFonts w:ascii="Times New Roman" w:eastAsia="Calibri" w:hAnsi="Times New Roman"/>
                <w:sz w:val="18"/>
                <w:szCs w:val="18"/>
                <w:lang w:eastAsia="en-US"/>
              </w:rPr>
              <w:t xml:space="preserve">          </w:t>
            </w:r>
          </w:p>
          <w:p w:rsidR="00B4790F" w:rsidRPr="003E11D8" w:rsidRDefault="00B4790F" w:rsidP="00143764">
            <w:pPr>
              <w:spacing w:after="0" w:line="240" w:lineRule="auto"/>
              <w:jc w:val="center"/>
              <w:rPr>
                <w:rFonts w:ascii="Times New Roman" w:eastAsia="Calibri" w:hAnsi="Times New Roman"/>
                <w:sz w:val="18"/>
                <w:szCs w:val="18"/>
                <w:lang w:eastAsia="en-US"/>
              </w:rPr>
            </w:pPr>
            <w:r w:rsidRPr="003E11D8">
              <w:rPr>
                <w:rFonts w:ascii="Times New Roman" w:eastAsia="Calibri" w:hAnsi="Times New Roman"/>
                <w:sz w:val="18"/>
                <w:szCs w:val="18"/>
                <w:lang w:eastAsia="en-US"/>
              </w:rPr>
              <w:t>100% por     semestre</w:t>
            </w:r>
          </w:p>
        </w:tc>
        <w:tc>
          <w:tcPr>
            <w:tcW w:w="879" w:type="pct"/>
          </w:tcPr>
          <w:p w:rsidR="00B4790F" w:rsidRPr="003E11D8" w:rsidRDefault="00B4790F" w:rsidP="00143764">
            <w:pPr>
              <w:spacing w:after="0" w:line="240" w:lineRule="auto"/>
              <w:jc w:val="center"/>
              <w:rPr>
                <w:rFonts w:ascii="Times New Roman" w:eastAsia="Calibri" w:hAnsi="Times New Roman"/>
                <w:sz w:val="18"/>
                <w:szCs w:val="18"/>
                <w:lang w:eastAsia="en-US"/>
              </w:rPr>
            </w:pPr>
          </w:p>
          <w:p w:rsidR="00B4790F" w:rsidRPr="003E11D8" w:rsidRDefault="00B4790F" w:rsidP="00143764">
            <w:pPr>
              <w:spacing w:after="0" w:line="240" w:lineRule="auto"/>
              <w:jc w:val="center"/>
              <w:rPr>
                <w:rFonts w:ascii="Times New Roman" w:eastAsia="Calibri" w:hAnsi="Times New Roman"/>
                <w:sz w:val="18"/>
                <w:szCs w:val="18"/>
                <w:lang w:eastAsia="en-US"/>
              </w:rPr>
            </w:pPr>
            <w:r w:rsidRPr="003E11D8">
              <w:rPr>
                <w:rFonts w:ascii="Times New Roman" w:eastAsia="Calibri" w:hAnsi="Times New Roman"/>
                <w:sz w:val="18"/>
                <w:szCs w:val="18"/>
                <w:lang w:eastAsia="en-US"/>
              </w:rPr>
              <w:t>1022</w:t>
            </w:r>
          </w:p>
        </w:tc>
        <w:tc>
          <w:tcPr>
            <w:tcW w:w="510" w:type="pct"/>
          </w:tcPr>
          <w:p w:rsidR="00B4790F" w:rsidRPr="003E11D8" w:rsidRDefault="00B4790F" w:rsidP="00143764">
            <w:pPr>
              <w:spacing w:after="0" w:line="240" w:lineRule="auto"/>
              <w:rPr>
                <w:rFonts w:ascii="Times New Roman" w:eastAsia="Calibri" w:hAnsi="Times New Roman"/>
                <w:sz w:val="18"/>
                <w:szCs w:val="18"/>
                <w:lang w:eastAsia="en-US"/>
              </w:rPr>
            </w:pPr>
          </w:p>
          <w:p w:rsidR="00B4790F" w:rsidRPr="003E11D8" w:rsidRDefault="00B4790F" w:rsidP="00143764">
            <w:pPr>
              <w:spacing w:after="0" w:line="240" w:lineRule="auto"/>
              <w:rPr>
                <w:rFonts w:ascii="Times New Roman" w:eastAsia="Calibri" w:hAnsi="Times New Roman"/>
                <w:sz w:val="18"/>
                <w:szCs w:val="18"/>
                <w:lang w:eastAsia="en-US"/>
              </w:rPr>
            </w:pPr>
            <w:r w:rsidRPr="003E11D8">
              <w:rPr>
                <w:rFonts w:ascii="Times New Roman" w:eastAsia="Calibri" w:hAnsi="Times New Roman"/>
                <w:sz w:val="18"/>
                <w:szCs w:val="18"/>
                <w:lang w:eastAsia="en-US"/>
              </w:rPr>
              <w:t xml:space="preserve">   100%</w:t>
            </w:r>
          </w:p>
        </w:tc>
      </w:tr>
      <w:tr w:rsidR="00B4790F" w:rsidRPr="003E11D8" w:rsidTr="00143764">
        <w:tc>
          <w:tcPr>
            <w:tcW w:w="134" w:type="pct"/>
          </w:tcPr>
          <w:p w:rsidR="00B4790F" w:rsidRPr="003E11D8" w:rsidRDefault="00B4790F" w:rsidP="00143764">
            <w:pPr>
              <w:spacing w:after="0"/>
              <w:jc w:val="center"/>
              <w:rPr>
                <w:rFonts w:ascii="Times New Roman" w:hAnsi="Times New Roman"/>
                <w:sz w:val="18"/>
                <w:szCs w:val="18"/>
              </w:rPr>
            </w:pPr>
          </w:p>
          <w:p w:rsidR="00B4790F" w:rsidRPr="003E11D8" w:rsidRDefault="00B4790F" w:rsidP="00143764">
            <w:pPr>
              <w:spacing w:after="0"/>
              <w:jc w:val="center"/>
              <w:rPr>
                <w:rFonts w:ascii="Times New Roman" w:hAnsi="Times New Roman"/>
                <w:sz w:val="18"/>
                <w:szCs w:val="18"/>
              </w:rPr>
            </w:pPr>
          </w:p>
          <w:p w:rsidR="00B4790F" w:rsidRPr="003E11D8" w:rsidRDefault="00B4790F" w:rsidP="00143764">
            <w:pPr>
              <w:spacing w:after="0"/>
              <w:jc w:val="center"/>
              <w:rPr>
                <w:rFonts w:ascii="Times New Roman" w:hAnsi="Times New Roman"/>
                <w:sz w:val="18"/>
                <w:szCs w:val="18"/>
              </w:rPr>
            </w:pPr>
            <w:r w:rsidRPr="003E11D8">
              <w:rPr>
                <w:rFonts w:ascii="Times New Roman" w:hAnsi="Times New Roman"/>
                <w:sz w:val="18"/>
                <w:szCs w:val="18"/>
              </w:rPr>
              <w:t>3</w:t>
            </w:r>
          </w:p>
        </w:tc>
        <w:tc>
          <w:tcPr>
            <w:tcW w:w="1336" w:type="pct"/>
          </w:tcPr>
          <w:p w:rsidR="00B4790F" w:rsidRPr="003E11D8" w:rsidRDefault="00B4790F" w:rsidP="00143764">
            <w:pPr>
              <w:spacing w:after="0"/>
              <w:jc w:val="both"/>
              <w:rPr>
                <w:rFonts w:ascii="Times New Roman" w:hAnsi="Times New Roman"/>
                <w:sz w:val="18"/>
                <w:szCs w:val="18"/>
              </w:rPr>
            </w:pPr>
          </w:p>
          <w:p w:rsidR="00B4790F" w:rsidRPr="003E11D8" w:rsidRDefault="00B4790F" w:rsidP="00143764">
            <w:pPr>
              <w:spacing w:after="0" w:line="240" w:lineRule="auto"/>
              <w:jc w:val="both"/>
              <w:rPr>
                <w:rFonts w:ascii="Times New Roman" w:eastAsia="Calibri" w:hAnsi="Times New Roman"/>
                <w:b/>
                <w:sz w:val="18"/>
                <w:szCs w:val="18"/>
                <w:u w:val="single"/>
                <w:lang w:eastAsia="en-US"/>
              </w:rPr>
            </w:pPr>
            <w:r w:rsidRPr="003E11D8">
              <w:rPr>
                <w:rFonts w:ascii="Times New Roman" w:hAnsi="Times New Roman"/>
                <w:sz w:val="18"/>
                <w:szCs w:val="18"/>
              </w:rPr>
              <w:t>Vigilar el ejercicio profesional de los profesionales inscritos.</w:t>
            </w:r>
          </w:p>
        </w:tc>
        <w:tc>
          <w:tcPr>
            <w:tcW w:w="1263" w:type="pct"/>
          </w:tcPr>
          <w:p w:rsidR="00B4790F" w:rsidRPr="003E11D8" w:rsidRDefault="00B4790F" w:rsidP="00143764">
            <w:pPr>
              <w:spacing w:after="0"/>
              <w:jc w:val="both"/>
              <w:rPr>
                <w:rFonts w:ascii="Times New Roman" w:hAnsi="Times New Roman"/>
                <w:sz w:val="18"/>
                <w:szCs w:val="18"/>
              </w:rPr>
            </w:pPr>
            <w:r w:rsidRPr="003E11D8">
              <w:rPr>
                <w:rFonts w:ascii="Times New Roman" w:hAnsi="Times New Roman"/>
                <w:sz w:val="18"/>
                <w:szCs w:val="18"/>
              </w:rPr>
              <w:t>Aumentar en un 5% la meta alcanzada en el 2014.</w:t>
            </w:r>
          </w:p>
          <w:p w:rsidR="00B4790F" w:rsidRPr="003E11D8" w:rsidRDefault="00B4790F" w:rsidP="00143764">
            <w:pPr>
              <w:spacing w:after="0"/>
              <w:rPr>
                <w:rFonts w:ascii="Times New Roman" w:hAnsi="Times New Roman"/>
                <w:sz w:val="18"/>
                <w:szCs w:val="18"/>
              </w:rPr>
            </w:pPr>
            <w:r w:rsidRPr="003E11D8">
              <w:rPr>
                <w:rFonts w:ascii="Times New Roman" w:hAnsi="Times New Roman"/>
                <w:sz w:val="18"/>
                <w:szCs w:val="18"/>
              </w:rPr>
              <w:t>El número alcanzado en el 2014, fue de 342 profesionales. Corresponde  al 2015, la meta de 359 profesionales.</w:t>
            </w:r>
          </w:p>
        </w:tc>
        <w:tc>
          <w:tcPr>
            <w:tcW w:w="878" w:type="pct"/>
          </w:tcPr>
          <w:p w:rsidR="00B4790F" w:rsidRPr="003E11D8" w:rsidRDefault="00B4790F" w:rsidP="00143764">
            <w:pPr>
              <w:spacing w:after="0" w:line="240" w:lineRule="auto"/>
              <w:rPr>
                <w:rFonts w:ascii="Times New Roman" w:eastAsia="Calibri" w:hAnsi="Times New Roman"/>
                <w:sz w:val="18"/>
                <w:szCs w:val="18"/>
                <w:lang w:eastAsia="en-US"/>
              </w:rPr>
            </w:pPr>
          </w:p>
          <w:p w:rsidR="00B4790F" w:rsidRPr="003E11D8" w:rsidRDefault="00B4790F" w:rsidP="00143764">
            <w:pPr>
              <w:spacing w:after="0" w:line="240" w:lineRule="auto"/>
              <w:rPr>
                <w:rFonts w:ascii="Times New Roman" w:eastAsia="Calibri" w:hAnsi="Times New Roman"/>
                <w:sz w:val="18"/>
                <w:szCs w:val="18"/>
                <w:lang w:eastAsia="en-US"/>
              </w:rPr>
            </w:pPr>
          </w:p>
          <w:p w:rsidR="00B4790F" w:rsidRPr="003E11D8" w:rsidRDefault="00B4790F" w:rsidP="00143764">
            <w:pPr>
              <w:spacing w:after="0" w:line="240" w:lineRule="auto"/>
              <w:rPr>
                <w:rFonts w:ascii="Times New Roman" w:eastAsia="Calibri" w:hAnsi="Times New Roman"/>
                <w:sz w:val="18"/>
                <w:szCs w:val="18"/>
                <w:lang w:eastAsia="en-US"/>
              </w:rPr>
            </w:pPr>
            <w:r w:rsidRPr="003E11D8">
              <w:rPr>
                <w:rFonts w:ascii="Times New Roman" w:eastAsia="Calibri" w:hAnsi="Times New Roman"/>
                <w:sz w:val="18"/>
                <w:szCs w:val="18"/>
                <w:lang w:eastAsia="en-US"/>
              </w:rPr>
              <w:t>179 profesionales/por semestre</w:t>
            </w:r>
          </w:p>
        </w:tc>
        <w:tc>
          <w:tcPr>
            <w:tcW w:w="879" w:type="pct"/>
          </w:tcPr>
          <w:p w:rsidR="00B4790F" w:rsidRPr="003E11D8" w:rsidRDefault="00B4790F" w:rsidP="00143764">
            <w:pPr>
              <w:spacing w:after="0" w:line="240" w:lineRule="auto"/>
              <w:rPr>
                <w:rFonts w:ascii="Times New Roman" w:eastAsia="Calibri" w:hAnsi="Times New Roman"/>
                <w:sz w:val="18"/>
                <w:szCs w:val="18"/>
                <w:lang w:eastAsia="en-US"/>
              </w:rPr>
            </w:pPr>
          </w:p>
          <w:p w:rsidR="00B4790F" w:rsidRPr="003E11D8" w:rsidRDefault="00B4790F" w:rsidP="00143764">
            <w:pPr>
              <w:spacing w:after="0" w:line="240" w:lineRule="auto"/>
              <w:rPr>
                <w:rFonts w:ascii="Times New Roman" w:eastAsia="Calibri" w:hAnsi="Times New Roman"/>
                <w:sz w:val="18"/>
                <w:szCs w:val="18"/>
                <w:lang w:eastAsia="en-US"/>
              </w:rPr>
            </w:pPr>
          </w:p>
          <w:p w:rsidR="00B4790F" w:rsidRPr="003E11D8" w:rsidRDefault="00B4790F" w:rsidP="00143764">
            <w:pPr>
              <w:spacing w:after="0" w:line="240" w:lineRule="auto"/>
              <w:rPr>
                <w:rFonts w:ascii="Times New Roman" w:eastAsia="Calibri" w:hAnsi="Times New Roman"/>
                <w:sz w:val="18"/>
                <w:szCs w:val="18"/>
                <w:lang w:eastAsia="en-US"/>
              </w:rPr>
            </w:pPr>
            <w:r w:rsidRPr="003E11D8">
              <w:rPr>
                <w:rFonts w:ascii="Times New Roman" w:eastAsia="Calibri" w:hAnsi="Times New Roman"/>
                <w:sz w:val="18"/>
                <w:szCs w:val="18"/>
                <w:lang w:eastAsia="en-US"/>
              </w:rPr>
              <w:t xml:space="preserve">               59 </w:t>
            </w:r>
          </w:p>
        </w:tc>
        <w:tc>
          <w:tcPr>
            <w:tcW w:w="510" w:type="pct"/>
          </w:tcPr>
          <w:p w:rsidR="00B4790F" w:rsidRPr="003E11D8" w:rsidRDefault="00B4790F" w:rsidP="00143764">
            <w:pPr>
              <w:spacing w:after="0" w:line="240" w:lineRule="auto"/>
              <w:rPr>
                <w:rFonts w:ascii="Times New Roman" w:eastAsia="Calibri" w:hAnsi="Times New Roman"/>
                <w:sz w:val="18"/>
                <w:szCs w:val="18"/>
                <w:lang w:eastAsia="en-US"/>
              </w:rPr>
            </w:pPr>
          </w:p>
          <w:p w:rsidR="00B4790F" w:rsidRPr="003E11D8" w:rsidRDefault="00B4790F" w:rsidP="00143764">
            <w:pPr>
              <w:spacing w:after="0" w:line="240" w:lineRule="auto"/>
              <w:rPr>
                <w:rFonts w:ascii="Times New Roman" w:eastAsia="Calibri" w:hAnsi="Times New Roman"/>
                <w:sz w:val="18"/>
                <w:szCs w:val="18"/>
                <w:lang w:eastAsia="en-US"/>
              </w:rPr>
            </w:pPr>
          </w:p>
          <w:p w:rsidR="00B4790F" w:rsidRPr="003E11D8" w:rsidRDefault="00B4790F" w:rsidP="00143764">
            <w:pPr>
              <w:spacing w:after="0" w:line="240" w:lineRule="auto"/>
              <w:rPr>
                <w:rFonts w:ascii="Times New Roman" w:eastAsia="Calibri" w:hAnsi="Times New Roman"/>
                <w:sz w:val="18"/>
                <w:szCs w:val="18"/>
                <w:lang w:eastAsia="en-US"/>
              </w:rPr>
            </w:pPr>
            <w:r w:rsidRPr="003E11D8">
              <w:rPr>
                <w:rFonts w:ascii="Times New Roman" w:eastAsia="Calibri" w:hAnsi="Times New Roman"/>
                <w:sz w:val="18"/>
                <w:szCs w:val="18"/>
                <w:lang w:eastAsia="en-US"/>
              </w:rPr>
              <w:t>33%</w:t>
            </w:r>
          </w:p>
        </w:tc>
      </w:tr>
      <w:tr w:rsidR="00B4790F" w:rsidRPr="003E11D8" w:rsidTr="00143764">
        <w:tc>
          <w:tcPr>
            <w:tcW w:w="134" w:type="pct"/>
          </w:tcPr>
          <w:p w:rsidR="00B4790F" w:rsidRPr="003E11D8" w:rsidRDefault="00B4790F" w:rsidP="00143764">
            <w:pPr>
              <w:spacing w:after="0"/>
              <w:jc w:val="center"/>
              <w:rPr>
                <w:rFonts w:ascii="Times New Roman" w:hAnsi="Times New Roman"/>
                <w:sz w:val="18"/>
                <w:szCs w:val="18"/>
              </w:rPr>
            </w:pPr>
          </w:p>
          <w:p w:rsidR="00B4790F" w:rsidRPr="003E11D8" w:rsidRDefault="00B4790F" w:rsidP="00143764">
            <w:pPr>
              <w:spacing w:after="0"/>
              <w:jc w:val="center"/>
              <w:rPr>
                <w:rFonts w:ascii="Times New Roman" w:hAnsi="Times New Roman"/>
                <w:sz w:val="18"/>
                <w:szCs w:val="18"/>
              </w:rPr>
            </w:pPr>
          </w:p>
          <w:p w:rsidR="00B4790F" w:rsidRPr="003E11D8" w:rsidRDefault="00B4790F" w:rsidP="00143764">
            <w:pPr>
              <w:spacing w:after="0"/>
              <w:jc w:val="center"/>
              <w:rPr>
                <w:rFonts w:ascii="Times New Roman" w:hAnsi="Times New Roman"/>
                <w:sz w:val="18"/>
                <w:szCs w:val="18"/>
              </w:rPr>
            </w:pPr>
            <w:r w:rsidRPr="003E11D8">
              <w:rPr>
                <w:rFonts w:ascii="Times New Roman" w:hAnsi="Times New Roman"/>
                <w:sz w:val="18"/>
                <w:szCs w:val="18"/>
              </w:rPr>
              <w:t>4</w:t>
            </w:r>
          </w:p>
        </w:tc>
        <w:tc>
          <w:tcPr>
            <w:tcW w:w="1336" w:type="pct"/>
          </w:tcPr>
          <w:p w:rsidR="00B4790F" w:rsidRPr="003E11D8" w:rsidRDefault="00B4790F" w:rsidP="00143764">
            <w:pPr>
              <w:spacing w:after="0"/>
              <w:jc w:val="both"/>
              <w:rPr>
                <w:rFonts w:ascii="Times New Roman" w:hAnsi="Times New Roman"/>
                <w:sz w:val="18"/>
                <w:szCs w:val="18"/>
              </w:rPr>
            </w:pPr>
            <w:r w:rsidRPr="003E11D8">
              <w:rPr>
                <w:rFonts w:ascii="Times New Roman" w:hAnsi="Times New Roman"/>
                <w:sz w:val="18"/>
                <w:szCs w:val="18"/>
              </w:rPr>
              <w:t>Aumentar el número de profesionales médicos y carreras auxiliares solventes en su anualidad.</w:t>
            </w:r>
          </w:p>
        </w:tc>
        <w:tc>
          <w:tcPr>
            <w:tcW w:w="1263" w:type="pct"/>
          </w:tcPr>
          <w:p w:rsidR="00B4790F" w:rsidRPr="003E11D8" w:rsidRDefault="00B4790F" w:rsidP="00143764">
            <w:pPr>
              <w:spacing w:after="0" w:line="240" w:lineRule="auto"/>
              <w:rPr>
                <w:rFonts w:ascii="Times New Roman" w:hAnsi="Times New Roman"/>
                <w:sz w:val="18"/>
                <w:szCs w:val="18"/>
              </w:rPr>
            </w:pPr>
            <w:r w:rsidRPr="003E11D8">
              <w:rPr>
                <w:rFonts w:ascii="Times New Roman" w:hAnsi="Times New Roman"/>
                <w:sz w:val="18"/>
                <w:szCs w:val="18"/>
              </w:rPr>
              <w:t>Lograr  que el  75% de los profesionales inscritos se encuentren solventes en la anualidad en el 2015; 75% en el  primer semestre y 25% en el siguiente semestre.</w:t>
            </w:r>
          </w:p>
          <w:p w:rsidR="00B4790F" w:rsidRPr="003E11D8" w:rsidRDefault="00B4790F" w:rsidP="00143764">
            <w:pPr>
              <w:spacing w:after="0" w:line="240" w:lineRule="auto"/>
              <w:rPr>
                <w:rFonts w:ascii="Times New Roman" w:eastAsia="Calibri" w:hAnsi="Times New Roman"/>
                <w:b/>
                <w:sz w:val="18"/>
                <w:szCs w:val="18"/>
                <w:u w:val="single"/>
                <w:lang w:eastAsia="en-US"/>
              </w:rPr>
            </w:pPr>
          </w:p>
        </w:tc>
        <w:tc>
          <w:tcPr>
            <w:tcW w:w="878" w:type="pct"/>
          </w:tcPr>
          <w:p w:rsidR="00B4790F" w:rsidRPr="003E11D8" w:rsidRDefault="00B4790F" w:rsidP="00143764">
            <w:pPr>
              <w:spacing w:after="0" w:line="240" w:lineRule="auto"/>
              <w:jc w:val="center"/>
              <w:rPr>
                <w:rFonts w:ascii="Times New Roman" w:eastAsia="Calibri" w:hAnsi="Times New Roman"/>
                <w:color w:val="FF0000"/>
                <w:sz w:val="18"/>
                <w:szCs w:val="18"/>
                <w:lang w:eastAsia="en-US"/>
              </w:rPr>
            </w:pPr>
          </w:p>
          <w:p w:rsidR="00B4790F" w:rsidRPr="003E11D8" w:rsidRDefault="00B4790F" w:rsidP="00143764">
            <w:pPr>
              <w:spacing w:after="0" w:line="240" w:lineRule="auto"/>
              <w:jc w:val="center"/>
              <w:rPr>
                <w:rFonts w:ascii="Times New Roman" w:eastAsia="Calibri" w:hAnsi="Times New Roman"/>
                <w:sz w:val="18"/>
                <w:szCs w:val="18"/>
                <w:lang w:eastAsia="en-US"/>
              </w:rPr>
            </w:pPr>
            <w:r w:rsidRPr="003E11D8">
              <w:rPr>
                <w:rFonts w:ascii="Times New Roman" w:eastAsia="Calibri" w:hAnsi="Times New Roman"/>
                <w:sz w:val="18"/>
                <w:szCs w:val="18"/>
                <w:lang w:eastAsia="en-US"/>
              </w:rPr>
              <w:t>12,944  profesionales</w:t>
            </w:r>
          </w:p>
          <w:p w:rsidR="00B4790F" w:rsidRPr="003E11D8" w:rsidRDefault="00B4790F" w:rsidP="00143764">
            <w:pPr>
              <w:spacing w:after="0" w:line="240" w:lineRule="auto"/>
              <w:jc w:val="center"/>
              <w:rPr>
                <w:rFonts w:ascii="Times New Roman" w:eastAsia="Calibri" w:hAnsi="Times New Roman"/>
                <w:sz w:val="18"/>
                <w:szCs w:val="18"/>
                <w:lang w:eastAsia="en-US"/>
              </w:rPr>
            </w:pPr>
            <w:r w:rsidRPr="003E11D8">
              <w:rPr>
                <w:rFonts w:ascii="Times New Roman" w:eastAsia="Calibri" w:hAnsi="Times New Roman"/>
                <w:sz w:val="18"/>
                <w:szCs w:val="18"/>
                <w:lang w:eastAsia="en-US"/>
              </w:rPr>
              <w:t>solventes</w:t>
            </w:r>
          </w:p>
        </w:tc>
        <w:tc>
          <w:tcPr>
            <w:tcW w:w="879" w:type="pct"/>
          </w:tcPr>
          <w:p w:rsidR="00B4790F" w:rsidRPr="003E11D8" w:rsidRDefault="00B4790F" w:rsidP="00143764">
            <w:pPr>
              <w:spacing w:after="0" w:line="240" w:lineRule="auto"/>
              <w:rPr>
                <w:rFonts w:ascii="Times New Roman" w:eastAsia="Calibri" w:hAnsi="Times New Roman"/>
                <w:sz w:val="18"/>
                <w:szCs w:val="18"/>
                <w:lang w:eastAsia="en-US"/>
              </w:rPr>
            </w:pPr>
            <w:r w:rsidRPr="003E11D8">
              <w:rPr>
                <w:rFonts w:ascii="Times New Roman" w:eastAsia="Calibri" w:hAnsi="Times New Roman"/>
                <w:sz w:val="18"/>
                <w:szCs w:val="18"/>
                <w:lang w:eastAsia="en-US"/>
              </w:rPr>
              <w:t xml:space="preserve">   </w:t>
            </w:r>
          </w:p>
          <w:p w:rsidR="00B4790F" w:rsidRPr="003E11D8" w:rsidRDefault="00B4790F" w:rsidP="00143764">
            <w:pPr>
              <w:spacing w:after="0" w:line="240" w:lineRule="auto"/>
              <w:rPr>
                <w:rFonts w:ascii="Times New Roman" w:eastAsia="Calibri" w:hAnsi="Times New Roman"/>
                <w:sz w:val="18"/>
                <w:szCs w:val="18"/>
                <w:lang w:eastAsia="en-US"/>
              </w:rPr>
            </w:pPr>
          </w:p>
          <w:p w:rsidR="00B4790F" w:rsidRPr="003E11D8" w:rsidRDefault="00B4790F" w:rsidP="00143764">
            <w:pPr>
              <w:spacing w:after="0" w:line="240" w:lineRule="auto"/>
              <w:rPr>
                <w:rFonts w:ascii="Times New Roman" w:eastAsia="Calibri" w:hAnsi="Times New Roman"/>
                <w:sz w:val="18"/>
                <w:szCs w:val="18"/>
                <w:lang w:eastAsia="en-US"/>
              </w:rPr>
            </w:pPr>
            <w:r w:rsidRPr="003E11D8">
              <w:rPr>
                <w:rFonts w:ascii="Times New Roman" w:eastAsia="Calibri" w:hAnsi="Times New Roman"/>
                <w:sz w:val="18"/>
                <w:szCs w:val="18"/>
                <w:lang w:eastAsia="en-US"/>
              </w:rPr>
              <w:t>11, 209   profesionales solventes</w:t>
            </w:r>
          </w:p>
        </w:tc>
        <w:tc>
          <w:tcPr>
            <w:tcW w:w="510" w:type="pct"/>
          </w:tcPr>
          <w:p w:rsidR="00B4790F" w:rsidRPr="003E11D8" w:rsidRDefault="00B4790F" w:rsidP="00143764">
            <w:pPr>
              <w:spacing w:after="0" w:line="240" w:lineRule="auto"/>
              <w:rPr>
                <w:rFonts w:ascii="Times New Roman" w:eastAsia="Calibri" w:hAnsi="Times New Roman"/>
                <w:color w:val="000000"/>
                <w:sz w:val="18"/>
                <w:szCs w:val="18"/>
                <w:lang w:eastAsia="en-US"/>
              </w:rPr>
            </w:pPr>
          </w:p>
          <w:p w:rsidR="00B4790F" w:rsidRPr="003E11D8" w:rsidRDefault="00B4790F" w:rsidP="00143764">
            <w:pPr>
              <w:spacing w:after="0" w:line="240" w:lineRule="auto"/>
              <w:rPr>
                <w:rFonts w:ascii="Times New Roman" w:eastAsia="Calibri" w:hAnsi="Times New Roman"/>
                <w:color w:val="000000"/>
                <w:sz w:val="18"/>
                <w:szCs w:val="18"/>
                <w:lang w:eastAsia="en-US"/>
              </w:rPr>
            </w:pPr>
          </w:p>
          <w:p w:rsidR="00B4790F" w:rsidRPr="003E11D8" w:rsidRDefault="00B4790F" w:rsidP="00143764">
            <w:pPr>
              <w:spacing w:after="0" w:line="240" w:lineRule="auto"/>
              <w:rPr>
                <w:rFonts w:ascii="Times New Roman" w:eastAsia="Calibri" w:hAnsi="Times New Roman"/>
                <w:color w:val="000000"/>
                <w:sz w:val="18"/>
                <w:szCs w:val="18"/>
                <w:lang w:eastAsia="en-US"/>
              </w:rPr>
            </w:pPr>
            <w:r w:rsidRPr="003E11D8">
              <w:rPr>
                <w:rFonts w:ascii="Times New Roman" w:eastAsia="Calibri" w:hAnsi="Times New Roman"/>
                <w:color w:val="000000"/>
                <w:sz w:val="18"/>
                <w:szCs w:val="18"/>
                <w:lang w:eastAsia="en-US"/>
              </w:rPr>
              <w:t xml:space="preserve">    87%</w:t>
            </w:r>
          </w:p>
        </w:tc>
      </w:tr>
      <w:tr w:rsidR="00B4790F" w:rsidRPr="003E11D8" w:rsidTr="00143764">
        <w:tc>
          <w:tcPr>
            <w:tcW w:w="134" w:type="pct"/>
          </w:tcPr>
          <w:p w:rsidR="00B4790F" w:rsidRPr="003E11D8" w:rsidRDefault="00B4790F" w:rsidP="00143764">
            <w:pPr>
              <w:spacing w:after="0"/>
              <w:jc w:val="center"/>
              <w:rPr>
                <w:rFonts w:ascii="Times New Roman" w:hAnsi="Times New Roman"/>
                <w:sz w:val="18"/>
                <w:szCs w:val="18"/>
              </w:rPr>
            </w:pPr>
          </w:p>
          <w:p w:rsidR="00B4790F" w:rsidRPr="003E11D8" w:rsidRDefault="00B4790F" w:rsidP="00143764">
            <w:pPr>
              <w:spacing w:after="0"/>
              <w:jc w:val="center"/>
              <w:rPr>
                <w:rFonts w:ascii="Times New Roman" w:hAnsi="Times New Roman"/>
                <w:sz w:val="18"/>
                <w:szCs w:val="18"/>
              </w:rPr>
            </w:pPr>
          </w:p>
          <w:p w:rsidR="00B4790F" w:rsidRPr="003E11D8" w:rsidRDefault="00B4790F" w:rsidP="00143764">
            <w:pPr>
              <w:spacing w:after="0"/>
              <w:jc w:val="center"/>
              <w:rPr>
                <w:rFonts w:ascii="Times New Roman" w:hAnsi="Times New Roman"/>
                <w:sz w:val="18"/>
                <w:szCs w:val="18"/>
              </w:rPr>
            </w:pPr>
            <w:r w:rsidRPr="003E11D8">
              <w:rPr>
                <w:rFonts w:ascii="Times New Roman" w:hAnsi="Times New Roman"/>
                <w:sz w:val="18"/>
                <w:szCs w:val="18"/>
              </w:rPr>
              <w:t>5</w:t>
            </w:r>
          </w:p>
        </w:tc>
        <w:tc>
          <w:tcPr>
            <w:tcW w:w="1336" w:type="pct"/>
          </w:tcPr>
          <w:p w:rsidR="00B4790F" w:rsidRPr="003E11D8" w:rsidRDefault="00B4790F" w:rsidP="00143764">
            <w:pPr>
              <w:spacing w:after="0"/>
              <w:jc w:val="both"/>
              <w:rPr>
                <w:rFonts w:ascii="Times New Roman" w:hAnsi="Times New Roman"/>
                <w:sz w:val="18"/>
                <w:szCs w:val="18"/>
              </w:rPr>
            </w:pPr>
            <w:r w:rsidRPr="003E11D8">
              <w:rPr>
                <w:rFonts w:ascii="Times New Roman" w:hAnsi="Times New Roman"/>
                <w:sz w:val="18"/>
                <w:szCs w:val="18"/>
              </w:rPr>
              <w:t>Autorizar, vigilar y controlar a los profesionales extranjeros que vienen en jornadas provenientes de países amigos.</w:t>
            </w:r>
          </w:p>
        </w:tc>
        <w:tc>
          <w:tcPr>
            <w:tcW w:w="1263" w:type="pct"/>
          </w:tcPr>
          <w:p w:rsidR="00B4790F" w:rsidRPr="003E11D8" w:rsidRDefault="00B4790F" w:rsidP="00143764">
            <w:pPr>
              <w:spacing w:after="0"/>
              <w:jc w:val="both"/>
              <w:rPr>
                <w:rFonts w:ascii="Times New Roman" w:hAnsi="Times New Roman"/>
                <w:sz w:val="18"/>
                <w:szCs w:val="18"/>
              </w:rPr>
            </w:pPr>
            <w:r w:rsidRPr="003E11D8">
              <w:rPr>
                <w:rFonts w:ascii="Times New Roman" w:hAnsi="Times New Roman"/>
                <w:sz w:val="18"/>
                <w:szCs w:val="18"/>
              </w:rPr>
              <w:t>Controlar y Supervisar el 100% de los profesionales que provienen del extranjero en Jornadas Médicas.</w:t>
            </w:r>
          </w:p>
          <w:p w:rsidR="00B4790F" w:rsidRPr="003E11D8" w:rsidRDefault="00B4790F" w:rsidP="00143764">
            <w:pPr>
              <w:spacing w:after="0"/>
              <w:jc w:val="both"/>
              <w:rPr>
                <w:rFonts w:ascii="Times New Roman" w:eastAsia="Calibri" w:hAnsi="Times New Roman"/>
                <w:sz w:val="18"/>
                <w:szCs w:val="18"/>
                <w:lang w:eastAsia="en-US"/>
              </w:rPr>
            </w:pPr>
          </w:p>
        </w:tc>
        <w:tc>
          <w:tcPr>
            <w:tcW w:w="878" w:type="pct"/>
          </w:tcPr>
          <w:p w:rsidR="00B4790F" w:rsidRPr="003E11D8" w:rsidRDefault="00B4790F" w:rsidP="00143764">
            <w:pPr>
              <w:spacing w:after="0" w:line="240" w:lineRule="auto"/>
              <w:jc w:val="center"/>
              <w:rPr>
                <w:rFonts w:ascii="Times New Roman" w:eastAsia="Calibri" w:hAnsi="Times New Roman"/>
                <w:sz w:val="18"/>
                <w:szCs w:val="18"/>
                <w:lang w:eastAsia="en-US"/>
              </w:rPr>
            </w:pPr>
            <w:r w:rsidRPr="003E11D8">
              <w:rPr>
                <w:rFonts w:ascii="Times New Roman" w:eastAsia="Calibri" w:hAnsi="Times New Roman"/>
                <w:sz w:val="18"/>
                <w:szCs w:val="18"/>
                <w:lang w:eastAsia="en-US"/>
              </w:rPr>
              <w:t>100%  por trimestre.</w:t>
            </w:r>
          </w:p>
          <w:p w:rsidR="00B4790F" w:rsidRPr="003E11D8" w:rsidRDefault="00B4790F" w:rsidP="00143764">
            <w:pPr>
              <w:spacing w:after="0" w:line="240" w:lineRule="auto"/>
              <w:jc w:val="center"/>
              <w:rPr>
                <w:rFonts w:ascii="Times New Roman" w:eastAsia="Calibri" w:hAnsi="Times New Roman"/>
                <w:sz w:val="18"/>
                <w:szCs w:val="18"/>
                <w:lang w:eastAsia="en-US"/>
              </w:rPr>
            </w:pPr>
            <w:r w:rsidRPr="003E11D8">
              <w:rPr>
                <w:rFonts w:ascii="Times New Roman" w:eastAsia="Calibri" w:hAnsi="Times New Roman"/>
                <w:sz w:val="18"/>
                <w:szCs w:val="18"/>
                <w:lang w:eastAsia="en-US"/>
              </w:rPr>
              <w:t>Total de profesionales autorizados en forma temporal.</w:t>
            </w:r>
          </w:p>
        </w:tc>
        <w:tc>
          <w:tcPr>
            <w:tcW w:w="879" w:type="pct"/>
          </w:tcPr>
          <w:p w:rsidR="00B4790F" w:rsidRPr="003E11D8" w:rsidRDefault="00B4790F" w:rsidP="00143764">
            <w:pPr>
              <w:spacing w:after="0" w:line="240" w:lineRule="auto"/>
              <w:rPr>
                <w:rFonts w:ascii="Times New Roman" w:eastAsia="Calibri" w:hAnsi="Times New Roman"/>
                <w:color w:val="000000"/>
                <w:sz w:val="18"/>
                <w:szCs w:val="18"/>
                <w:lang w:eastAsia="en-US"/>
              </w:rPr>
            </w:pPr>
            <w:r w:rsidRPr="003E11D8">
              <w:rPr>
                <w:rFonts w:ascii="Times New Roman" w:eastAsia="Calibri" w:hAnsi="Times New Roman"/>
                <w:color w:val="FF0000"/>
                <w:sz w:val="18"/>
                <w:szCs w:val="18"/>
                <w:lang w:eastAsia="en-US"/>
              </w:rPr>
              <w:t xml:space="preserve">  </w:t>
            </w:r>
          </w:p>
          <w:p w:rsidR="00B4790F" w:rsidRPr="003E11D8" w:rsidRDefault="00B4790F" w:rsidP="00143764">
            <w:pPr>
              <w:spacing w:after="0" w:line="240" w:lineRule="auto"/>
              <w:rPr>
                <w:rFonts w:ascii="Times New Roman" w:eastAsia="Calibri" w:hAnsi="Times New Roman"/>
                <w:color w:val="000000"/>
                <w:sz w:val="18"/>
                <w:szCs w:val="18"/>
                <w:lang w:eastAsia="en-US"/>
              </w:rPr>
            </w:pPr>
          </w:p>
          <w:p w:rsidR="00B4790F" w:rsidRPr="003E11D8" w:rsidRDefault="00B4790F" w:rsidP="00143764">
            <w:pPr>
              <w:spacing w:after="0" w:line="240" w:lineRule="auto"/>
              <w:rPr>
                <w:rFonts w:ascii="Times New Roman" w:eastAsia="Calibri" w:hAnsi="Times New Roman"/>
                <w:color w:val="000000"/>
                <w:sz w:val="18"/>
                <w:szCs w:val="18"/>
                <w:lang w:eastAsia="en-US"/>
              </w:rPr>
            </w:pPr>
            <w:r w:rsidRPr="003E11D8">
              <w:rPr>
                <w:rFonts w:ascii="Times New Roman" w:eastAsia="Calibri" w:hAnsi="Times New Roman"/>
                <w:color w:val="000000"/>
                <w:sz w:val="18"/>
                <w:szCs w:val="18"/>
                <w:lang w:eastAsia="en-US"/>
              </w:rPr>
              <w:t>165 profesionales extranjeros</w:t>
            </w:r>
            <w:r w:rsidRPr="003E11D8">
              <w:rPr>
                <w:rStyle w:val="Refdenotaalpie"/>
                <w:rFonts w:ascii="Times New Roman" w:eastAsia="Calibri" w:hAnsi="Times New Roman"/>
                <w:color w:val="000000"/>
                <w:sz w:val="18"/>
                <w:szCs w:val="18"/>
                <w:lang w:eastAsia="en-US"/>
              </w:rPr>
              <w:footnoteReference w:id="1"/>
            </w:r>
          </w:p>
        </w:tc>
        <w:tc>
          <w:tcPr>
            <w:tcW w:w="510" w:type="pct"/>
          </w:tcPr>
          <w:p w:rsidR="00B4790F" w:rsidRPr="003E11D8" w:rsidRDefault="00B4790F" w:rsidP="00143764">
            <w:pPr>
              <w:spacing w:after="0" w:line="240" w:lineRule="auto"/>
              <w:rPr>
                <w:rFonts w:ascii="Times New Roman" w:eastAsia="Calibri" w:hAnsi="Times New Roman"/>
                <w:sz w:val="18"/>
                <w:szCs w:val="18"/>
                <w:lang w:eastAsia="en-US"/>
              </w:rPr>
            </w:pPr>
            <w:r w:rsidRPr="003E11D8">
              <w:rPr>
                <w:rFonts w:ascii="Times New Roman" w:eastAsia="Calibri" w:hAnsi="Times New Roman"/>
                <w:sz w:val="18"/>
                <w:szCs w:val="18"/>
                <w:lang w:eastAsia="en-US"/>
              </w:rPr>
              <w:t xml:space="preserve">  </w:t>
            </w:r>
          </w:p>
          <w:p w:rsidR="00B4790F" w:rsidRPr="003E11D8" w:rsidRDefault="00B4790F" w:rsidP="00143764">
            <w:pPr>
              <w:spacing w:after="0" w:line="240" w:lineRule="auto"/>
              <w:rPr>
                <w:rFonts w:ascii="Times New Roman" w:eastAsia="Calibri" w:hAnsi="Times New Roman"/>
                <w:sz w:val="18"/>
                <w:szCs w:val="18"/>
                <w:lang w:eastAsia="en-US"/>
              </w:rPr>
            </w:pPr>
          </w:p>
          <w:p w:rsidR="00B4790F" w:rsidRPr="003E11D8" w:rsidRDefault="00B4790F" w:rsidP="00143764">
            <w:pPr>
              <w:spacing w:after="0" w:line="240" w:lineRule="auto"/>
              <w:rPr>
                <w:rFonts w:ascii="Times New Roman" w:eastAsia="Calibri" w:hAnsi="Times New Roman"/>
                <w:sz w:val="18"/>
                <w:szCs w:val="18"/>
                <w:lang w:eastAsia="en-US"/>
              </w:rPr>
            </w:pPr>
            <w:r w:rsidRPr="003E11D8">
              <w:rPr>
                <w:rFonts w:ascii="Times New Roman" w:eastAsia="Calibri" w:hAnsi="Times New Roman"/>
                <w:sz w:val="18"/>
                <w:szCs w:val="18"/>
                <w:lang w:eastAsia="en-US"/>
              </w:rPr>
              <w:t xml:space="preserve">    100%</w:t>
            </w:r>
          </w:p>
        </w:tc>
      </w:tr>
      <w:tr w:rsidR="00B4790F" w:rsidRPr="003E11D8" w:rsidTr="00143764">
        <w:tc>
          <w:tcPr>
            <w:tcW w:w="134" w:type="pct"/>
          </w:tcPr>
          <w:p w:rsidR="00B4790F" w:rsidRPr="003E11D8" w:rsidRDefault="00B4790F" w:rsidP="00143764">
            <w:pPr>
              <w:spacing w:after="0"/>
              <w:jc w:val="center"/>
              <w:rPr>
                <w:rFonts w:ascii="Times New Roman" w:eastAsia="Calibri" w:hAnsi="Times New Roman"/>
                <w:sz w:val="18"/>
                <w:szCs w:val="18"/>
                <w:lang w:eastAsia="en-US"/>
              </w:rPr>
            </w:pPr>
          </w:p>
          <w:p w:rsidR="00B4790F" w:rsidRPr="003E11D8" w:rsidRDefault="00B4790F" w:rsidP="00143764">
            <w:pPr>
              <w:spacing w:after="0"/>
              <w:jc w:val="center"/>
              <w:rPr>
                <w:rFonts w:ascii="Times New Roman" w:eastAsia="Calibri" w:hAnsi="Times New Roman"/>
                <w:sz w:val="18"/>
                <w:szCs w:val="18"/>
                <w:lang w:eastAsia="en-US"/>
              </w:rPr>
            </w:pPr>
            <w:r w:rsidRPr="003E11D8">
              <w:rPr>
                <w:rFonts w:ascii="Times New Roman" w:eastAsia="Calibri" w:hAnsi="Times New Roman"/>
                <w:sz w:val="18"/>
                <w:szCs w:val="18"/>
                <w:lang w:eastAsia="en-US"/>
              </w:rPr>
              <w:t>6</w:t>
            </w:r>
          </w:p>
        </w:tc>
        <w:tc>
          <w:tcPr>
            <w:tcW w:w="1336" w:type="pct"/>
          </w:tcPr>
          <w:p w:rsidR="00B4790F" w:rsidRPr="003E11D8" w:rsidRDefault="00B4790F" w:rsidP="00143764">
            <w:pPr>
              <w:spacing w:after="0"/>
              <w:jc w:val="both"/>
              <w:rPr>
                <w:rFonts w:ascii="Times New Roman" w:hAnsi="Times New Roman"/>
                <w:sz w:val="18"/>
                <w:szCs w:val="18"/>
              </w:rPr>
            </w:pPr>
            <w:r w:rsidRPr="003E11D8">
              <w:rPr>
                <w:rFonts w:ascii="Times New Roman" w:eastAsia="Calibri" w:hAnsi="Times New Roman"/>
                <w:sz w:val="18"/>
                <w:szCs w:val="18"/>
                <w:lang w:eastAsia="en-US"/>
              </w:rPr>
              <w:t>Análisis de los procesos administrativos</w:t>
            </w:r>
          </w:p>
        </w:tc>
        <w:tc>
          <w:tcPr>
            <w:tcW w:w="1263" w:type="pct"/>
          </w:tcPr>
          <w:p w:rsidR="00B4790F" w:rsidRPr="003E11D8" w:rsidRDefault="00B4790F" w:rsidP="00143764">
            <w:pPr>
              <w:spacing w:after="0" w:line="240" w:lineRule="auto"/>
              <w:jc w:val="both"/>
              <w:rPr>
                <w:rFonts w:ascii="Times New Roman" w:eastAsia="Calibri" w:hAnsi="Times New Roman"/>
                <w:sz w:val="18"/>
                <w:szCs w:val="18"/>
                <w:lang w:eastAsia="en-US"/>
              </w:rPr>
            </w:pPr>
            <w:r w:rsidRPr="003E11D8">
              <w:rPr>
                <w:rFonts w:ascii="Times New Roman" w:eastAsia="Calibri" w:hAnsi="Times New Roman"/>
                <w:sz w:val="18"/>
                <w:szCs w:val="18"/>
                <w:lang w:eastAsia="en-US"/>
              </w:rPr>
              <w:t>Analizar y emitir resolución del 100 % de procesos administrativos sancionatorios por denuncias o avisos.</w:t>
            </w:r>
          </w:p>
        </w:tc>
        <w:tc>
          <w:tcPr>
            <w:tcW w:w="878" w:type="pct"/>
          </w:tcPr>
          <w:p w:rsidR="00B4790F" w:rsidRPr="003E11D8" w:rsidRDefault="00B4790F" w:rsidP="00143764">
            <w:pPr>
              <w:spacing w:after="0" w:line="240" w:lineRule="auto"/>
              <w:rPr>
                <w:rFonts w:ascii="Times New Roman" w:eastAsia="Calibri" w:hAnsi="Times New Roman"/>
                <w:sz w:val="18"/>
                <w:szCs w:val="18"/>
                <w:lang w:eastAsia="en-US"/>
              </w:rPr>
            </w:pPr>
            <w:r w:rsidRPr="003E11D8">
              <w:rPr>
                <w:rFonts w:ascii="Times New Roman" w:eastAsia="Calibri" w:hAnsi="Times New Roman"/>
                <w:sz w:val="18"/>
                <w:szCs w:val="18"/>
                <w:lang w:eastAsia="en-US"/>
              </w:rPr>
              <w:t xml:space="preserve"> De los casos recibidos, se iniciará proceso administrativo sancionatorio a los profesionales que han cometido alguna infracción a la salud.</w:t>
            </w:r>
          </w:p>
        </w:tc>
        <w:tc>
          <w:tcPr>
            <w:tcW w:w="879" w:type="pct"/>
          </w:tcPr>
          <w:p w:rsidR="00B4790F" w:rsidRPr="003E11D8" w:rsidRDefault="00B4790F" w:rsidP="00143764">
            <w:pPr>
              <w:spacing w:after="0" w:line="240" w:lineRule="auto"/>
              <w:rPr>
                <w:rFonts w:ascii="Times New Roman" w:eastAsia="Calibri" w:hAnsi="Times New Roman"/>
                <w:sz w:val="18"/>
                <w:szCs w:val="18"/>
                <w:lang w:eastAsia="en-US"/>
              </w:rPr>
            </w:pPr>
            <w:r w:rsidRPr="003E11D8">
              <w:rPr>
                <w:rFonts w:ascii="Times New Roman" w:eastAsia="Calibri" w:hAnsi="Times New Roman"/>
                <w:sz w:val="18"/>
                <w:szCs w:val="18"/>
                <w:lang w:eastAsia="en-US"/>
              </w:rPr>
              <w:t>31  procesos administrativos en alguna etapa.</w:t>
            </w:r>
          </w:p>
          <w:p w:rsidR="00B4790F" w:rsidRPr="003E11D8" w:rsidRDefault="00B4790F" w:rsidP="00143764">
            <w:pPr>
              <w:spacing w:after="0" w:line="240" w:lineRule="auto"/>
              <w:rPr>
                <w:rFonts w:ascii="Times New Roman" w:eastAsia="Calibri" w:hAnsi="Times New Roman"/>
                <w:color w:val="FF0000"/>
                <w:sz w:val="18"/>
                <w:szCs w:val="18"/>
                <w:lang w:eastAsia="en-US"/>
              </w:rPr>
            </w:pPr>
            <w:r w:rsidRPr="003E11D8">
              <w:rPr>
                <w:rFonts w:ascii="Times New Roman" w:eastAsia="Calibri" w:hAnsi="Times New Roman"/>
                <w:sz w:val="18"/>
                <w:szCs w:val="18"/>
                <w:lang w:eastAsia="en-US"/>
              </w:rPr>
              <w:t xml:space="preserve">Recepción de </w:t>
            </w:r>
            <w:r w:rsidRPr="003E11D8">
              <w:rPr>
                <w:rFonts w:ascii="Times New Roman" w:eastAsia="Calibri" w:hAnsi="Times New Roman"/>
                <w:color w:val="000000"/>
                <w:sz w:val="18"/>
                <w:szCs w:val="18"/>
                <w:lang w:eastAsia="en-US"/>
              </w:rPr>
              <w:t>47 casos</w:t>
            </w:r>
          </w:p>
        </w:tc>
        <w:tc>
          <w:tcPr>
            <w:tcW w:w="510" w:type="pct"/>
          </w:tcPr>
          <w:p w:rsidR="00B4790F" w:rsidRPr="003E11D8" w:rsidRDefault="00B4790F" w:rsidP="00143764">
            <w:pPr>
              <w:spacing w:after="0" w:line="240" w:lineRule="auto"/>
              <w:rPr>
                <w:rFonts w:ascii="Times New Roman" w:eastAsia="Calibri" w:hAnsi="Times New Roman"/>
                <w:sz w:val="18"/>
                <w:szCs w:val="18"/>
                <w:lang w:eastAsia="en-US"/>
              </w:rPr>
            </w:pPr>
          </w:p>
        </w:tc>
      </w:tr>
      <w:tr w:rsidR="00B4790F" w:rsidRPr="003E11D8" w:rsidTr="00143764">
        <w:tc>
          <w:tcPr>
            <w:tcW w:w="134" w:type="pct"/>
          </w:tcPr>
          <w:p w:rsidR="00B4790F" w:rsidRPr="003E11D8" w:rsidRDefault="00B4790F" w:rsidP="00143764">
            <w:pPr>
              <w:spacing w:after="0"/>
              <w:jc w:val="center"/>
              <w:rPr>
                <w:rFonts w:ascii="Times New Roman" w:eastAsia="Calibri" w:hAnsi="Times New Roman"/>
                <w:sz w:val="18"/>
                <w:szCs w:val="18"/>
                <w:lang w:eastAsia="en-US"/>
              </w:rPr>
            </w:pPr>
            <w:r w:rsidRPr="003E11D8">
              <w:rPr>
                <w:rFonts w:ascii="Times New Roman" w:eastAsia="Calibri" w:hAnsi="Times New Roman"/>
                <w:sz w:val="18"/>
                <w:szCs w:val="18"/>
                <w:lang w:eastAsia="en-US"/>
              </w:rPr>
              <w:t>7</w:t>
            </w:r>
          </w:p>
        </w:tc>
        <w:tc>
          <w:tcPr>
            <w:tcW w:w="1336" w:type="pct"/>
          </w:tcPr>
          <w:p w:rsidR="00B4790F" w:rsidRPr="003E11D8" w:rsidRDefault="00B4790F" w:rsidP="00143764">
            <w:pPr>
              <w:spacing w:after="0"/>
              <w:jc w:val="both"/>
              <w:rPr>
                <w:rFonts w:ascii="Times New Roman" w:eastAsia="Calibri" w:hAnsi="Times New Roman"/>
                <w:color w:val="000000"/>
                <w:sz w:val="18"/>
                <w:szCs w:val="18"/>
                <w:lang w:eastAsia="en-US"/>
              </w:rPr>
            </w:pPr>
            <w:r w:rsidRPr="003E11D8">
              <w:rPr>
                <w:rFonts w:ascii="Times New Roman" w:eastAsia="Calibri" w:hAnsi="Times New Roman"/>
                <w:color w:val="000000"/>
                <w:sz w:val="18"/>
                <w:szCs w:val="18"/>
                <w:lang w:eastAsia="en-US"/>
              </w:rPr>
              <w:t>Actualizar el censo de profesionales de la salud activos</w:t>
            </w:r>
          </w:p>
        </w:tc>
        <w:tc>
          <w:tcPr>
            <w:tcW w:w="1263" w:type="pct"/>
          </w:tcPr>
          <w:p w:rsidR="00B4790F" w:rsidRPr="003E11D8" w:rsidRDefault="00B4790F" w:rsidP="00143764">
            <w:pPr>
              <w:spacing w:after="0"/>
              <w:jc w:val="both"/>
              <w:rPr>
                <w:rFonts w:ascii="Times New Roman" w:eastAsia="Calibri" w:hAnsi="Times New Roman"/>
                <w:sz w:val="18"/>
                <w:szCs w:val="18"/>
                <w:lang w:eastAsia="en-US"/>
              </w:rPr>
            </w:pPr>
            <w:r w:rsidRPr="003E11D8">
              <w:rPr>
                <w:rFonts w:ascii="Times New Roman" w:eastAsia="Calibri" w:hAnsi="Times New Roman"/>
                <w:sz w:val="18"/>
                <w:szCs w:val="18"/>
                <w:lang w:eastAsia="en-US"/>
              </w:rPr>
              <w:t>Obtener actualización de profesionales de salud.</w:t>
            </w:r>
          </w:p>
          <w:p w:rsidR="00B4790F" w:rsidRPr="003E11D8" w:rsidRDefault="00B4790F" w:rsidP="00143764">
            <w:pPr>
              <w:spacing w:after="0"/>
              <w:jc w:val="both"/>
              <w:rPr>
                <w:rFonts w:ascii="Times New Roman" w:eastAsia="Calibri" w:hAnsi="Times New Roman"/>
                <w:sz w:val="18"/>
                <w:szCs w:val="18"/>
                <w:lang w:eastAsia="en-US"/>
              </w:rPr>
            </w:pPr>
            <w:r w:rsidRPr="003E11D8">
              <w:rPr>
                <w:rFonts w:ascii="Times New Roman" w:eastAsia="Calibri" w:hAnsi="Times New Roman"/>
                <w:sz w:val="18"/>
                <w:szCs w:val="18"/>
                <w:lang w:eastAsia="en-US"/>
              </w:rPr>
              <w:t>Actualizar el sistema de registro de profesionales de salud.</w:t>
            </w:r>
          </w:p>
        </w:tc>
        <w:tc>
          <w:tcPr>
            <w:tcW w:w="878" w:type="pct"/>
          </w:tcPr>
          <w:p w:rsidR="00B4790F" w:rsidRPr="003E11D8" w:rsidRDefault="00B4790F" w:rsidP="00143764">
            <w:pPr>
              <w:spacing w:after="0" w:line="240" w:lineRule="auto"/>
              <w:ind w:left="349"/>
              <w:rPr>
                <w:rFonts w:ascii="Times New Roman" w:eastAsia="Calibri" w:hAnsi="Times New Roman"/>
                <w:sz w:val="18"/>
                <w:szCs w:val="18"/>
                <w:lang w:eastAsia="en-US"/>
              </w:rPr>
            </w:pPr>
            <w:r w:rsidRPr="003E11D8">
              <w:rPr>
                <w:sz w:val="18"/>
                <w:szCs w:val="18"/>
              </w:rPr>
              <w:t>8389 profesionales actualizados</w:t>
            </w:r>
            <w:r w:rsidRPr="003E11D8">
              <w:rPr>
                <w:rFonts w:ascii="Times New Roman" w:hAnsi="Times New Roman"/>
                <w:sz w:val="18"/>
                <w:szCs w:val="18"/>
              </w:rPr>
              <w:t>.</w:t>
            </w:r>
            <w:r w:rsidRPr="003E11D8">
              <w:rPr>
                <w:rStyle w:val="Refdenotaalpie"/>
                <w:rFonts w:ascii="Times New Roman" w:hAnsi="Times New Roman"/>
                <w:sz w:val="18"/>
                <w:szCs w:val="18"/>
              </w:rPr>
              <w:footnoteReference w:id="2"/>
            </w:r>
          </w:p>
        </w:tc>
        <w:tc>
          <w:tcPr>
            <w:tcW w:w="879" w:type="pct"/>
          </w:tcPr>
          <w:p w:rsidR="00B4790F" w:rsidRPr="003E11D8" w:rsidRDefault="00B4790F" w:rsidP="00143764">
            <w:pPr>
              <w:spacing w:after="0" w:line="240" w:lineRule="auto"/>
              <w:rPr>
                <w:rFonts w:ascii="Times New Roman" w:hAnsi="Times New Roman"/>
                <w:sz w:val="18"/>
                <w:szCs w:val="18"/>
              </w:rPr>
            </w:pPr>
          </w:p>
          <w:p w:rsidR="00B4790F" w:rsidRPr="003E11D8" w:rsidRDefault="00B4790F" w:rsidP="00B4790F">
            <w:pPr>
              <w:numPr>
                <w:ilvl w:val="0"/>
                <w:numId w:val="16"/>
              </w:numPr>
              <w:spacing w:after="0" w:line="240" w:lineRule="auto"/>
              <w:ind w:left="349"/>
              <w:rPr>
                <w:rFonts w:ascii="Times New Roman" w:eastAsia="Calibri" w:hAnsi="Times New Roman"/>
                <w:sz w:val="18"/>
                <w:szCs w:val="18"/>
                <w:lang w:eastAsia="en-US"/>
              </w:rPr>
            </w:pPr>
            <w:r w:rsidRPr="003E11D8">
              <w:rPr>
                <w:rFonts w:ascii="Times New Roman" w:eastAsia="Calibri" w:hAnsi="Times New Roman"/>
                <w:sz w:val="18"/>
                <w:szCs w:val="18"/>
                <w:lang w:eastAsia="en-US"/>
              </w:rPr>
              <w:t>1380</w:t>
            </w:r>
          </w:p>
          <w:p w:rsidR="00B4790F" w:rsidRPr="003E11D8" w:rsidRDefault="00B4790F" w:rsidP="00143764">
            <w:pPr>
              <w:spacing w:after="0" w:line="240" w:lineRule="auto"/>
              <w:rPr>
                <w:rFonts w:ascii="Times New Roman" w:hAnsi="Times New Roman"/>
                <w:sz w:val="18"/>
                <w:szCs w:val="18"/>
              </w:rPr>
            </w:pPr>
            <w:r w:rsidRPr="003E11D8">
              <w:rPr>
                <w:rFonts w:ascii="Times New Roman" w:eastAsia="Calibri" w:hAnsi="Times New Roman"/>
                <w:sz w:val="18"/>
                <w:szCs w:val="18"/>
                <w:lang w:eastAsia="en-US"/>
              </w:rPr>
              <w:t>profesionales con datos actualizados</w:t>
            </w:r>
            <w:r w:rsidRPr="003E11D8">
              <w:rPr>
                <w:rStyle w:val="Refdenotaalpie"/>
                <w:rFonts w:ascii="Times New Roman" w:eastAsia="Calibri" w:hAnsi="Times New Roman"/>
                <w:sz w:val="18"/>
                <w:szCs w:val="18"/>
                <w:lang w:eastAsia="en-US"/>
              </w:rPr>
              <w:footnoteReference w:id="3"/>
            </w:r>
          </w:p>
        </w:tc>
        <w:tc>
          <w:tcPr>
            <w:tcW w:w="510" w:type="pct"/>
          </w:tcPr>
          <w:p w:rsidR="00B4790F" w:rsidRPr="003E11D8" w:rsidRDefault="00B4790F" w:rsidP="00143764">
            <w:pPr>
              <w:spacing w:after="0" w:line="240" w:lineRule="auto"/>
              <w:ind w:left="720"/>
              <w:rPr>
                <w:rFonts w:ascii="Times New Roman" w:hAnsi="Times New Roman"/>
                <w:sz w:val="18"/>
                <w:szCs w:val="18"/>
              </w:rPr>
            </w:pPr>
          </w:p>
          <w:p w:rsidR="00B4790F" w:rsidRPr="003E11D8" w:rsidRDefault="00B4790F" w:rsidP="00143764">
            <w:pPr>
              <w:spacing w:after="0" w:line="240" w:lineRule="auto"/>
              <w:ind w:left="457"/>
              <w:jc w:val="both"/>
              <w:rPr>
                <w:rFonts w:ascii="Times New Roman" w:hAnsi="Times New Roman"/>
                <w:sz w:val="18"/>
                <w:szCs w:val="18"/>
              </w:rPr>
            </w:pPr>
            <w:r w:rsidRPr="003E11D8">
              <w:rPr>
                <w:rFonts w:ascii="Times New Roman" w:hAnsi="Times New Roman"/>
                <w:sz w:val="18"/>
                <w:szCs w:val="18"/>
              </w:rPr>
              <w:t>16%</w:t>
            </w:r>
          </w:p>
          <w:p w:rsidR="00B4790F" w:rsidRPr="003E11D8" w:rsidRDefault="00B4790F" w:rsidP="00143764">
            <w:pPr>
              <w:spacing w:after="0" w:line="240" w:lineRule="auto"/>
              <w:ind w:left="720"/>
              <w:rPr>
                <w:rFonts w:ascii="Times New Roman" w:hAnsi="Times New Roman"/>
                <w:sz w:val="18"/>
                <w:szCs w:val="18"/>
              </w:rPr>
            </w:pPr>
          </w:p>
        </w:tc>
      </w:tr>
    </w:tbl>
    <w:p w:rsidR="00B4790F" w:rsidRPr="002B645C" w:rsidRDefault="00B4790F" w:rsidP="00B4790F">
      <w:pPr>
        <w:jc w:val="center"/>
        <w:rPr>
          <w:rFonts w:ascii="Arial" w:hAnsi="Arial" w:cs="Arial"/>
          <w:b/>
          <w:bCs/>
        </w:rPr>
      </w:pPr>
      <w:r w:rsidRPr="002B645C">
        <w:rPr>
          <w:rFonts w:ascii="Arial" w:hAnsi="Arial" w:cs="Arial"/>
          <w:b/>
          <w:bCs/>
        </w:rPr>
        <w:t>CONSEJO SUPERIOR DE SALUD PÚBLICA</w:t>
      </w:r>
    </w:p>
    <w:p w:rsidR="00B4790F" w:rsidRPr="002B645C" w:rsidRDefault="00B4790F" w:rsidP="00B4790F">
      <w:pPr>
        <w:jc w:val="center"/>
        <w:rPr>
          <w:rFonts w:ascii="Arial" w:hAnsi="Arial" w:cs="Arial"/>
          <w:b/>
          <w:bCs/>
          <w:u w:val="single"/>
        </w:rPr>
      </w:pPr>
      <w:r w:rsidRPr="00663DD0">
        <w:rPr>
          <w:rFonts w:ascii="Arial" w:hAnsi="Arial" w:cs="Arial"/>
          <w:b/>
          <w:bCs/>
          <w:u w:val="single"/>
        </w:rPr>
        <w:t>EVALUACION  POA – 201</w:t>
      </w:r>
      <w:r>
        <w:rPr>
          <w:rFonts w:ascii="Arial" w:hAnsi="Arial" w:cs="Arial"/>
          <w:b/>
          <w:bCs/>
          <w:u w:val="single"/>
        </w:rPr>
        <w:t>5</w:t>
      </w:r>
    </w:p>
    <w:p w:rsidR="00B4790F" w:rsidRPr="000F6A65" w:rsidRDefault="00B4790F" w:rsidP="00B4790F">
      <w:pPr>
        <w:rPr>
          <w:b/>
        </w:rPr>
      </w:pPr>
      <w:r>
        <w:rPr>
          <w:b/>
        </w:rPr>
        <w:t>UNIDAD: JUNTA</w:t>
      </w:r>
      <w:r w:rsidRPr="00D10496">
        <w:rPr>
          <w:b/>
        </w:rPr>
        <w:t xml:space="preserve"> DE VIGILANCIA DE LA PROFESIÓN MÉDICA</w:t>
      </w:r>
      <w:r>
        <w:rPr>
          <w:b/>
        </w:rPr>
        <w:t xml:space="preserve">                                                                        </w:t>
      </w:r>
      <w:r w:rsidRPr="000F6A65">
        <w:rPr>
          <w:b/>
        </w:rPr>
        <w:t>PERIODO: ENERO-</w:t>
      </w:r>
      <w:r>
        <w:rPr>
          <w:b/>
        </w:rPr>
        <w:t>JUNIO 2015</w:t>
      </w:r>
    </w:p>
    <w:p w:rsidR="00B4790F" w:rsidRPr="00D10496" w:rsidRDefault="00B4790F" w:rsidP="00B4790F">
      <w:pPr>
        <w:spacing w:after="0"/>
        <w:ind w:left="-142"/>
        <w:rPr>
          <w:rFonts w:cs="Calibri"/>
          <w:b/>
          <w:bCs/>
        </w:rPr>
      </w:pPr>
      <w:r w:rsidRPr="00D10496">
        <w:rPr>
          <w:b/>
          <w:sz w:val="24"/>
          <w:szCs w:val="24"/>
        </w:rPr>
        <w:t xml:space="preserve">PROGRAMA 2: </w:t>
      </w:r>
      <w:r w:rsidRPr="00D10496">
        <w:rPr>
          <w:rFonts w:cs="Calibri"/>
          <w:b/>
          <w:bCs/>
        </w:rPr>
        <w:t>Programa de Vigilancia y Control de los Establecimientos  de Salud (Art.17, literal d del Código de Salud).</w:t>
      </w:r>
    </w:p>
    <w:p w:rsidR="00B4790F" w:rsidRPr="00D10496" w:rsidRDefault="00B4790F" w:rsidP="00B4790F">
      <w:pPr>
        <w:rPr>
          <w:b/>
          <w:sz w:val="24"/>
          <w:szCs w:val="24"/>
        </w:rPr>
      </w:pPr>
      <w:r>
        <w:rPr>
          <w:b/>
          <w:sz w:val="24"/>
          <w:szCs w:val="24"/>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220" w:firstRow="1" w:lastRow="0" w:firstColumn="0" w:lastColumn="0" w:noHBand="1" w:noVBand="0"/>
      </w:tblPr>
      <w:tblGrid>
        <w:gridCol w:w="754"/>
        <w:gridCol w:w="4901"/>
        <w:gridCol w:w="3635"/>
        <w:gridCol w:w="1894"/>
        <w:gridCol w:w="1738"/>
        <w:gridCol w:w="1468"/>
      </w:tblGrid>
      <w:tr w:rsidR="00B4790F" w:rsidRPr="00CA670A" w:rsidTr="00143764">
        <w:trPr>
          <w:trHeight w:val="672"/>
        </w:trPr>
        <w:tc>
          <w:tcPr>
            <w:tcW w:w="3886" w:type="pct"/>
            <w:gridSpan w:val="4"/>
          </w:tcPr>
          <w:p w:rsidR="00B4790F" w:rsidRPr="00402326" w:rsidRDefault="00B4790F" w:rsidP="00143764">
            <w:pPr>
              <w:spacing w:after="0" w:line="240" w:lineRule="auto"/>
              <w:rPr>
                <w:rFonts w:eastAsia="Calibri"/>
                <w:b/>
                <w:sz w:val="24"/>
                <w:szCs w:val="24"/>
                <w:u w:val="single"/>
                <w:lang w:eastAsia="en-US"/>
              </w:rPr>
            </w:pPr>
          </w:p>
          <w:p w:rsidR="00B4790F" w:rsidRPr="00D23E2A" w:rsidRDefault="00B4790F" w:rsidP="00143764">
            <w:pPr>
              <w:spacing w:after="0" w:line="240" w:lineRule="auto"/>
              <w:rPr>
                <w:rFonts w:eastAsia="Calibri"/>
                <w:b/>
                <w:sz w:val="24"/>
                <w:szCs w:val="24"/>
                <w:lang w:val="en-US" w:eastAsia="en-US"/>
              </w:rPr>
            </w:pPr>
            <w:r w:rsidRPr="00F1267F">
              <w:rPr>
                <w:rFonts w:eastAsia="Calibri"/>
                <w:b/>
                <w:sz w:val="24"/>
                <w:szCs w:val="24"/>
                <w:lang w:eastAsia="en-US"/>
              </w:rPr>
              <w:t xml:space="preserve">                                        </w:t>
            </w:r>
            <w:r w:rsidRPr="00D23E2A">
              <w:rPr>
                <w:rFonts w:eastAsia="Calibri"/>
                <w:b/>
                <w:sz w:val="24"/>
                <w:szCs w:val="24"/>
                <w:lang w:val="en-US" w:eastAsia="en-US"/>
              </w:rPr>
              <w:t>P L A N I F I C A D O</w:t>
            </w:r>
          </w:p>
        </w:tc>
        <w:tc>
          <w:tcPr>
            <w:tcW w:w="1114" w:type="pct"/>
            <w:gridSpan w:val="2"/>
          </w:tcPr>
          <w:p w:rsidR="00B4790F" w:rsidRPr="00D23E2A" w:rsidRDefault="00B4790F" w:rsidP="00143764">
            <w:pPr>
              <w:spacing w:after="0" w:line="240" w:lineRule="auto"/>
              <w:rPr>
                <w:rFonts w:eastAsia="Calibri"/>
                <w:b/>
                <w:sz w:val="24"/>
                <w:szCs w:val="24"/>
                <w:lang w:val="en-US" w:eastAsia="en-US"/>
              </w:rPr>
            </w:pPr>
            <w:r w:rsidRPr="00D23E2A">
              <w:rPr>
                <w:rFonts w:eastAsia="Calibri"/>
                <w:b/>
                <w:sz w:val="24"/>
                <w:szCs w:val="24"/>
                <w:lang w:val="en-US" w:eastAsia="en-US"/>
              </w:rPr>
              <w:t xml:space="preserve">                       </w:t>
            </w:r>
          </w:p>
          <w:p w:rsidR="00B4790F" w:rsidRPr="00CA670A" w:rsidRDefault="00B4790F" w:rsidP="00143764">
            <w:pPr>
              <w:spacing w:after="0" w:line="240" w:lineRule="auto"/>
              <w:rPr>
                <w:rFonts w:eastAsia="Calibri"/>
                <w:b/>
                <w:sz w:val="24"/>
                <w:szCs w:val="24"/>
                <w:lang w:val="en-US" w:eastAsia="en-US"/>
              </w:rPr>
            </w:pPr>
            <w:r w:rsidRPr="00D23E2A">
              <w:rPr>
                <w:rFonts w:eastAsia="Calibri"/>
                <w:b/>
                <w:sz w:val="24"/>
                <w:szCs w:val="24"/>
                <w:lang w:val="en-US" w:eastAsia="en-US"/>
              </w:rPr>
              <w:t xml:space="preserve">               </w:t>
            </w:r>
            <w:r w:rsidRPr="00CA670A">
              <w:rPr>
                <w:rFonts w:eastAsia="Calibri"/>
                <w:b/>
                <w:sz w:val="24"/>
                <w:szCs w:val="24"/>
                <w:lang w:val="en-US" w:eastAsia="en-US"/>
              </w:rPr>
              <w:t>E J E C U T A D O</w:t>
            </w:r>
          </w:p>
        </w:tc>
      </w:tr>
      <w:tr w:rsidR="00B4790F" w:rsidRPr="00CA670A" w:rsidTr="00143764">
        <w:trPr>
          <w:trHeight w:val="568"/>
        </w:trPr>
        <w:tc>
          <w:tcPr>
            <w:tcW w:w="1965" w:type="pct"/>
            <w:gridSpan w:val="2"/>
          </w:tcPr>
          <w:p w:rsidR="00B4790F" w:rsidRPr="00067FE8" w:rsidRDefault="00B4790F" w:rsidP="00143764">
            <w:pPr>
              <w:spacing w:after="0" w:line="240" w:lineRule="auto"/>
              <w:rPr>
                <w:rFonts w:eastAsia="Calibri"/>
                <w:b/>
                <w:sz w:val="18"/>
                <w:szCs w:val="18"/>
                <w:u w:val="single"/>
                <w:lang w:val="en-US" w:eastAsia="en-US"/>
              </w:rPr>
            </w:pPr>
          </w:p>
          <w:p w:rsidR="00B4790F" w:rsidRPr="00067FE8" w:rsidRDefault="00B4790F" w:rsidP="00143764">
            <w:pPr>
              <w:spacing w:after="0" w:line="240" w:lineRule="auto"/>
              <w:rPr>
                <w:rFonts w:eastAsia="Calibri"/>
                <w:b/>
                <w:sz w:val="18"/>
                <w:szCs w:val="18"/>
                <w:lang w:val="en-US" w:eastAsia="en-US"/>
              </w:rPr>
            </w:pPr>
            <w:r>
              <w:rPr>
                <w:rFonts w:eastAsia="Calibri"/>
                <w:b/>
                <w:sz w:val="18"/>
                <w:szCs w:val="18"/>
                <w:lang w:val="en-US" w:eastAsia="en-US"/>
              </w:rPr>
              <w:t xml:space="preserve">                                                  </w:t>
            </w:r>
            <w:r w:rsidRPr="00067FE8">
              <w:rPr>
                <w:rFonts w:eastAsia="Calibri"/>
                <w:b/>
                <w:sz w:val="18"/>
                <w:szCs w:val="18"/>
                <w:lang w:val="en-US" w:eastAsia="en-US"/>
              </w:rPr>
              <w:t>OBJETIVOS</w:t>
            </w:r>
          </w:p>
        </w:tc>
        <w:tc>
          <w:tcPr>
            <w:tcW w:w="1263" w:type="pct"/>
          </w:tcPr>
          <w:p w:rsidR="00B4790F" w:rsidRPr="00067FE8" w:rsidRDefault="00B4790F" w:rsidP="00143764">
            <w:pPr>
              <w:spacing w:after="0" w:line="240" w:lineRule="auto"/>
              <w:rPr>
                <w:rFonts w:eastAsia="Calibri"/>
                <w:b/>
                <w:sz w:val="18"/>
                <w:szCs w:val="18"/>
                <w:u w:val="single"/>
                <w:lang w:val="en-US" w:eastAsia="en-US"/>
              </w:rPr>
            </w:pPr>
          </w:p>
          <w:p w:rsidR="00B4790F" w:rsidRPr="00067FE8" w:rsidRDefault="00B4790F" w:rsidP="00143764">
            <w:pPr>
              <w:spacing w:after="0" w:line="240" w:lineRule="auto"/>
              <w:rPr>
                <w:rFonts w:eastAsia="Calibri"/>
                <w:b/>
                <w:sz w:val="18"/>
                <w:szCs w:val="18"/>
                <w:lang w:val="en-US" w:eastAsia="en-US"/>
              </w:rPr>
            </w:pPr>
            <w:r>
              <w:rPr>
                <w:rFonts w:eastAsia="Calibri"/>
                <w:b/>
                <w:sz w:val="18"/>
                <w:szCs w:val="18"/>
                <w:lang w:val="en-US" w:eastAsia="en-US"/>
              </w:rPr>
              <w:t xml:space="preserve">              </w:t>
            </w:r>
            <w:r w:rsidRPr="00067FE8">
              <w:rPr>
                <w:rFonts w:eastAsia="Calibri"/>
                <w:b/>
                <w:sz w:val="18"/>
                <w:szCs w:val="18"/>
                <w:lang w:val="en-US" w:eastAsia="en-US"/>
              </w:rPr>
              <w:t>METAS  ANUALES</w:t>
            </w:r>
          </w:p>
        </w:tc>
        <w:tc>
          <w:tcPr>
            <w:tcW w:w="658" w:type="pct"/>
          </w:tcPr>
          <w:p w:rsidR="00B4790F" w:rsidRPr="00067FE8" w:rsidRDefault="00B4790F" w:rsidP="00143764">
            <w:pPr>
              <w:spacing w:after="0" w:line="240" w:lineRule="auto"/>
              <w:rPr>
                <w:rFonts w:eastAsia="Calibri"/>
                <w:b/>
                <w:sz w:val="18"/>
                <w:szCs w:val="18"/>
                <w:u w:val="single"/>
                <w:lang w:val="en-US" w:eastAsia="en-US"/>
              </w:rPr>
            </w:pPr>
          </w:p>
          <w:p w:rsidR="00B4790F" w:rsidRPr="00067FE8" w:rsidRDefault="00B4790F" w:rsidP="00143764">
            <w:pPr>
              <w:spacing w:after="0" w:line="240" w:lineRule="auto"/>
              <w:rPr>
                <w:rFonts w:eastAsia="Calibri"/>
                <w:b/>
                <w:sz w:val="18"/>
                <w:szCs w:val="18"/>
                <w:lang w:val="en-US" w:eastAsia="en-US"/>
              </w:rPr>
            </w:pPr>
            <w:r w:rsidRPr="00067FE8">
              <w:rPr>
                <w:rFonts w:eastAsia="Calibri"/>
                <w:b/>
                <w:sz w:val="18"/>
                <w:szCs w:val="18"/>
                <w:lang w:val="en-US" w:eastAsia="en-US"/>
              </w:rPr>
              <w:t>METAS PERIODO (CANTIDAD)</w:t>
            </w:r>
          </w:p>
        </w:tc>
        <w:tc>
          <w:tcPr>
            <w:tcW w:w="604" w:type="pct"/>
          </w:tcPr>
          <w:p w:rsidR="00B4790F" w:rsidRPr="00067FE8" w:rsidRDefault="00B4790F" w:rsidP="00143764">
            <w:pPr>
              <w:spacing w:after="0" w:line="240" w:lineRule="auto"/>
              <w:rPr>
                <w:rFonts w:eastAsia="Calibri"/>
                <w:b/>
                <w:sz w:val="18"/>
                <w:szCs w:val="18"/>
                <w:lang w:eastAsia="en-US"/>
              </w:rPr>
            </w:pPr>
            <w:r w:rsidRPr="00067FE8">
              <w:rPr>
                <w:rFonts w:eastAsia="Calibri"/>
                <w:b/>
                <w:sz w:val="18"/>
                <w:szCs w:val="18"/>
                <w:lang w:eastAsia="en-US"/>
              </w:rPr>
              <w:t>METAS/INDICADORES</w:t>
            </w:r>
          </w:p>
          <w:p w:rsidR="00B4790F" w:rsidRPr="00067FE8" w:rsidRDefault="00B4790F" w:rsidP="00143764">
            <w:pPr>
              <w:spacing w:after="0" w:line="240" w:lineRule="auto"/>
              <w:rPr>
                <w:rFonts w:eastAsia="Calibri"/>
                <w:b/>
                <w:sz w:val="18"/>
                <w:szCs w:val="18"/>
                <w:lang w:eastAsia="en-US"/>
              </w:rPr>
            </w:pPr>
            <w:r w:rsidRPr="00067FE8">
              <w:rPr>
                <w:rFonts w:eastAsia="Calibri"/>
                <w:b/>
                <w:sz w:val="18"/>
                <w:szCs w:val="18"/>
                <w:lang w:eastAsia="en-US"/>
              </w:rPr>
              <w:t>CUMPLIDAS EN EL PERIODO</w:t>
            </w:r>
          </w:p>
        </w:tc>
        <w:tc>
          <w:tcPr>
            <w:tcW w:w="510" w:type="pct"/>
          </w:tcPr>
          <w:p w:rsidR="00B4790F" w:rsidRPr="00067FE8" w:rsidRDefault="00B4790F" w:rsidP="00143764">
            <w:pPr>
              <w:spacing w:after="0" w:line="240" w:lineRule="auto"/>
              <w:rPr>
                <w:rFonts w:eastAsia="Calibri"/>
                <w:b/>
                <w:sz w:val="18"/>
                <w:szCs w:val="18"/>
                <w:lang w:eastAsia="en-US"/>
              </w:rPr>
            </w:pPr>
          </w:p>
          <w:p w:rsidR="00B4790F" w:rsidRPr="00067FE8" w:rsidRDefault="00B4790F" w:rsidP="00143764">
            <w:pPr>
              <w:spacing w:after="0" w:line="240" w:lineRule="auto"/>
              <w:rPr>
                <w:rFonts w:eastAsia="Calibri"/>
                <w:b/>
                <w:sz w:val="18"/>
                <w:szCs w:val="18"/>
                <w:lang w:val="en-US" w:eastAsia="en-US"/>
              </w:rPr>
            </w:pPr>
            <w:r w:rsidRPr="00067FE8">
              <w:rPr>
                <w:rFonts w:eastAsia="Calibri"/>
                <w:b/>
                <w:sz w:val="18"/>
                <w:szCs w:val="18"/>
                <w:lang w:eastAsia="en-US"/>
              </w:rPr>
              <w:t xml:space="preserve">     </w:t>
            </w:r>
            <w:r w:rsidRPr="00067FE8">
              <w:rPr>
                <w:rFonts w:eastAsia="Calibri"/>
                <w:b/>
                <w:sz w:val="18"/>
                <w:szCs w:val="18"/>
                <w:lang w:val="en-US" w:eastAsia="en-US"/>
              </w:rPr>
              <w:t>% CUMPLIMIENTO</w:t>
            </w:r>
          </w:p>
        </w:tc>
      </w:tr>
      <w:tr w:rsidR="00B4790F" w:rsidRPr="00C43079" w:rsidTr="00143764">
        <w:trPr>
          <w:trHeight w:val="1234"/>
        </w:trPr>
        <w:tc>
          <w:tcPr>
            <w:tcW w:w="262" w:type="pct"/>
          </w:tcPr>
          <w:p w:rsidR="00B4790F" w:rsidRDefault="00B4790F" w:rsidP="00143764">
            <w:pPr>
              <w:spacing w:after="0" w:line="240" w:lineRule="auto"/>
              <w:jc w:val="center"/>
              <w:rPr>
                <w:rFonts w:ascii="Times New Roman" w:eastAsia="Calibri" w:hAnsi="Times New Roman"/>
                <w:color w:val="000000"/>
                <w:sz w:val="20"/>
                <w:szCs w:val="20"/>
                <w:lang w:eastAsia="en-US"/>
              </w:rPr>
            </w:pPr>
          </w:p>
          <w:p w:rsidR="00B4790F" w:rsidRDefault="00B4790F" w:rsidP="00143764">
            <w:pPr>
              <w:spacing w:after="0" w:line="240" w:lineRule="auto"/>
              <w:jc w:val="center"/>
              <w:rPr>
                <w:rFonts w:ascii="Times New Roman" w:eastAsia="Calibri" w:hAnsi="Times New Roman"/>
                <w:color w:val="000000"/>
                <w:sz w:val="20"/>
                <w:szCs w:val="20"/>
                <w:lang w:eastAsia="en-US"/>
              </w:rPr>
            </w:pPr>
          </w:p>
          <w:p w:rsidR="00B4790F" w:rsidRPr="004F4BAC" w:rsidRDefault="00B4790F" w:rsidP="00143764">
            <w:pPr>
              <w:spacing w:after="0" w:line="240" w:lineRule="auto"/>
              <w:jc w:val="center"/>
              <w:rPr>
                <w:rFonts w:ascii="Times New Roman" w:eastAsia="Calibri" w:hAnsi="Times New Roman"/>
                <w:color w:val="000000"/>
                <w:sz w:val="20"/>
                <w:szCs w:val="20"/>
                <w:lang w:eastAsia="en-US"/>
              </w:rPr>
            </w:pPr>
            <w:r>
              <w:rPr>
                <w:rFonts w:ascii="Times New Roman" w:eastAsia="Calibri" w:hAnsi="Times New Roman"/>
                <w:color w:val="000000"/>
                <w:sz w:val="20"/>
                <w:szCs w:val="20"/>
                <w:lang w:eastAsia="en-US"/>
              </w:rPr>
              <w:t>2.1</w:t>
            </w:r>
          </w:p>
        </w:tc>
        <w:tc>
          <w:tcPr>
            <w:tcW w:w="1703" w:type="pct"/>
          </w:tcPr>
          <w:p w:rsidR="00B4790F" w:rsidRPr="006338DB" w:rsidRDefault="00B4790F" w:rsidP="00143764">
            <w:pPr>
              <w:spacing w:after="0" w:line="240" w:lineRule="auto"/>
              <w:jc w:val="both"/>
              <w:rPr>
                <w:rFonts w:ascii="Times New Roman" w:eastAsia="Calibri" w:hAnsi="Times New Roman"/>
                <w:color w:val="000000"/>
                <w:sz w:val="20"/>
                <w:szCs w:val="20"/>
                <w:u w:val="single"/>
                <w:lang w:eastAsia="en-US"/>
              </w:rPr>
            </w:pPr>
          </w:p>
          <w:p w:rsidR="00B4790F" w:rsidRPr="006338DB" w:rsidRDefault="00B4790F" w:rsidP="00143764">
            <w:pPr>
              <w:spacing w:after="0" w:line="240" w:lineRule="auto"/>
              <w:jc w:val="both"/>
              <w:rPr>
                <w:rFonts w:ascii="Times New Roman" w:eastAsia="Calibri" w:hAnsi="Times New Roman"/>
                <w:color w:val="000000"/>
                <w:sz w:val="20"/>
                <w:szCs w:val="20"/>
                <w:u w:val="single"/>
                <w:lang w:eastAsia="en-US"/>
              </w:rPr>
            </w:pPr>
            <w:r>
              <w:rPr>
                <w:rFonts w:ascii="Times New Roman" w:hAnsi="Times New Roman"/>
                <w:color w:val="000000"/>
                <w:sz w:val="20"/>
                <w:szCs w:val="20"/>
              </w:rPr>
              <w:t>Vigilar</w:t>
            </w:r>
            <w:r w:rsidRPr="006338DB">
              <w:rPr>
                <w:rFonts w:ascii="Times New Roman" w:hAnsi="Times New Roman"/>
                <w:color w:val="000000"/>
                <w:sz w:val="20"/>
                <w:szCs w:val="20"/>
              </w:rPr>
              <w:t xml:space="preserve"> y dar seguimiento a los establecimientos de salud</w:t>
            </w:r>
            <w:r>
              <w:rPr>
                <w:rFonts w:ascii="Times New Roman" w:hAnsi="Times New Roman"/>
                <w:color w:val="000000"/>
                <w:sz w:val="20"/>
                <w:szCs w:val="20"/>
              </w:rPr>
              <w:t xml:space="preserve"> que no se encuentren legalmente autorizados</w:t>
            </w:r>
            <w:r w:rsidRPr="006338DB">
              <w:rPr>
                <w:rFonts w:ascii="Times New Roman" w:hAnsi="Times New Roman"/>
                <w:color w:val="000000"/>
                <w:sz w:val="20"/>
                <w:szCs w:val="20"/>
              </w:rPr>
              <w:t>.</w:t>
            </w:r>
          </w:p>
        </w:tc>
        <w:tc>
          <w:tcPr>
            <w:tcW w:w="1263" w:type="pct"/>
          </w:tcPr>
          <w:p w:rsidR="00B4790F" w:rsidRPr="006338DB" w:rsidRDefault="00B4790F" w:rsidP="00143764">
            <w:pPr>
              <w:spacing w:after="0" w:line="240" w:lineRule="auto"/>
              <w:jc w:val="both"/>
              <w:rPr>
                <w:rFonts w:ascii="Times New Roman" w:eastAsia="Calibri" w:hAnsi="Times New Roman"/>
                <w:color w:val="000000"/>
                <w:sz w:val="20"/>
                <w:szCs w:val="20"/>
                <w:lang w:eastAsia="en-US"/>
              </w:rPr>
            </w:pPr>
          </w:p>
          <w:p w:rsidR="00B4790F" w:rsidRPr="006338DB" w:rsidRDefault="00B4790F" w:rsidP="00143764">
            <w:pPr>
              <w:spacing w:after="0" w:line="240" w:lineRule="auto"/>
              <w:jc w:val="both"/>
              <w:rPr>
                <w:rFonts w:ascii="Times New Roman" w:eastAsia="Calibri" w:hAnsi="Times New Roman"/>
                <w:color w:val="000000"/>
                <w:sz w:val="20"/>
                <w:szCs w:val="20"/>
                <w:lang w:eastAsia="en-US"/>
              </w:rPr>
            </w:pPr>
            <w:r w:rsidRPr="00FF632E">
              <w:rPr>
                <w:rFonts w:ascii="Times New Roman" w:eastAsia="Calibri" w:hAnsi="Times New Roman"/>
                <w:color w:val="000000"/>
                <w:sz w:val="20"/>
                <w:szCs w:val="20"/>
                <w:lang w:eastAsia="en-US"/>
              </w:rPr>
              <w:t>Inspeccionar el 100% de los establecimientos que se encuentren</w:t>
            </w:r>
            <w:r>
              <w:rPr>
                <w:rFonts w:ascii="Times New Roman" w:eastAsia="Calibri" w:hAnsi="Times New Roman"/>
                <w:color w:val="000000"/>
                <w:sz w:val="20"/>
                <w:szCs w:val="20"/>
                <w:lang w:eastAsia="en-US"/>
              </w:rPr>
              <w:t>.</w:t>
            </w:r>
          </w:p>
        </w:tc>
        <w:tc>
          <w:tcPr>
            <w:tcW w:w="658" w:type="pct"/>
          </w:tcPr>
          <w:p w:rsidR="00B4790F" w:rsidRPr="00751AFF" w:rsidRDefault="00B4790F" w:rsidP="00143764">
            <w:pPr>
              <w:spacing w:after="0" w:line="240" w:lineRule="auto"/>
              <w:rPr>
                <w:rFonts w:ascii="Times New Roman" w:eastAsia="Calibri" w:hAnsi="Times New Roman"/>
                <w:sz w:val="20"/>
                <w:szCs w:val="20"/>
                <w:highlight w:val="red"/>
                <w:lang w:eastAsia="en-US"/>
              </w:rPr>
            </w:pPr>
          </w:p>
          <w:p w:rsidR="00B4790F" w:rsidRPr="00751AFF" w:rsidRDefault="00B4790F" w:rsidP="00143764">
            <w:pPr>
              <w:spacing w:after="0" w:line="240" w:lineRule="auto"/>
              <w:rPr>
                <w:rFonts w:ascii="Times New Roman" w:eastAsia="Calibri" w:hAnsi="Times New Roman"/>
                <w:sz w:val="20"/>
                <w:szCs w:val="20"/>
                <w:highlight w:val="red"/>
                <w:lang w:eastAsia="en-US"/>
              </w:rPr>
            </w:pPr>
          </w:p>
          <w:p w:rsidR="00B4790F" w:rsidRPr="00751AFF" w:rsidRDefault="00B4790F" w:rsidP="00143764">
            <w:pPr>
              <w:spacing w:after="0" w:line="240" w:lineRule="auto"/>
              <w:rPr>
                <w:rFonts w:ascii="Times New Roman" w:eastAsia="Calibri" w:hAnsi="Times New Roman"/>
                <w:sz w:val="20"/>
                <w:szCs w:val="20"/>
                <w:highlight w:val="red"/>
                <w:lang w:eastAsia="en-US"/>
              </w:rPr>
            </w:pPr>
            <w:r>
              <w:rPr>
                <w:rFonts w:ascii="Times New Roman" w:eastAsia="Calibri" w:hAnsi="Times New Roman"/>
                <w:sz w:val="20"/>
                <w:szCs w:val="20"/>
                <w:lang w:eastAsia="en-US"/>
              </w:rPr>
              <w:t xml:space="preserve">    </w:t>
            </w:r>
            <w:r w:rsidRPr="00470B12">
              <w:rPr>
                <w:rFonts w:ascii="Times New Roman" w:eastAsia="Calibri" w:hAnsi="Times New Roman"/>
                <w:sz w:val="20"/>
                <w:szCs w:val="20"/>
                <w:lang w:eastAsia="en-US"/>
              </w:rPr>
              <w:t>72</w:t>
            </w:r>
            <w:r>
              <w:rPr>
                <w:rFonts w:ascii="Times New Roman" w:eastAsia="Calibri" w:hAnsi="Times New Roman"/>
                <w:sz w:val="20"/>
                <w:szCs w:val="20"/>
                <w:lang w:eastAsia="en-US"/>
              </w:rPr>
              <w:t xml:space="preserve"> establecimientos</w:t>
            </w:r>
          </w:p>
        </w:tc>
        <w:tc>
          <w:tcPr>
            <w:tcW w:w="604" w:type="pct"/>
          </w:tcPr>
          <w:p w:rsidR="00B4790F" w:rsidRPr="00470B12" w:rsidRDefault="00B4790F" w:rsidP="00143764">
            <w:pPr>
              <w:spacing w:after="0" w:line="240" w:lineRule="auto"/>
              <w:rPr>
                <w:rFonts w:ascii="Times New Roman" w:eastAsia="Calibri" w:hAnsi="Times New Roman"/>
                <w:sz w:val="20"/>
                <w:szCs w:val="20"/>
                <w:lang w:eastAsia="en-US"/>
              </w:rPr>
            </w:pPr>
          </w:p>
          <w:p w:rsidR="00B4790F" w:rsidRPr="00470B12" w:rsidRDefault="00B4790F" w:rsidP="00143764">
            <w:pPr>
              <w:spacing w:after="0" w:line="240" w:lineRule="auto"/>
              <w:rPr>
                <w:rFonts w:ascii="Times New Roman" w:eastAsia="Calibri" w:hAnsi="Times New Roman"/>
                <w:sz w:val="20"/>
                <w:szCs w:val="20"/>
                <w:lang w:eastAsia="en-US"/>
              </w:rPr>
            </w:pPr>
          </w:p>
          <w:p w:rsidR="00B4790F" w:rsidRPr="00470B12" w:rsidRDefault="00B4790F" w:rsidP="00143764">
            <w:pPr>
              <w:spacing w:after="0" w:line="240" w:lineRule="auto"/>
              <w:rPr>
                <w:rFonts w:ascii="Times New Roman" w:eastAsia="Calibri" w:hAnsi="Times New Roman"/>
                <w:sz w:val="20"/>
                <w:szCs w:val="20"/>
                <w:lang w:eastAsia="en-US"/>
              </w:rPr>
            </w:pPr>
            <w:r w:rsidRPr="00470B12">
              <w:rPr>
                <w:rFonts w:ascii="Times New Roman" w:eastAsia="Calibri" w:hAnsi="Times New Roman"/>
                <w:sz w:val="20"/>
                <w:szCs w:val="20"/>
                <w:lang w:eastAsia="en-US"/>
              </w:rPr>
              <w:t xml:space="preserve">           72</w:t>
            </w:r>
            <w:r>
              <w:rPr>
                <w:rFonts w:ascii="Times New Roman" w:eastAsia="Calibri" w:hAnsi="Times New Roman"/>
                <w:sz w:val="20"/>
                <w:szCs w:val="20"/>
                <w:lang w:eastAsia="en-US"/>
              </w:rPr>
              <w:t xml:space="preserve"> inspecciones de vigilancia</w:t>
            </w:r>
          </w:p>
        </w:tc>
        <w:tc>
          <w:tcPr>
            <w:tcW w:w="510" w:type="pct"/>
          </w:tcPr>
          <w:p w:rsidR="00B4790F" w:rsidRPr="00470B12" w:rsidRDefault="00B4790F" w:rsidP="00143764">
            <w:pPr>
              <w:spacing w:after="0" w:line="240" w:lineRule="auto"/>
              <w:rPr>
                <w:rFonts w:ascii="Times New Roman" w:eastAsia="Calibri" w:hAnsi="Times New Roman"/>
                <w:sz w:val="20"/>
                <w:szCs w:val="20"/>
                <w:lang w:eastAsia="en-US"/>
              </w:rPr>
            </w:pPr>
          </w:p>
          <w:p w:rsidR="00B4790F" w:rsidRPr="00470B12" w:rsidRDefault="00B4790F" w:rsidP="00143764">
            <w:pPr>
              <w:spacing w:after="0" w:line="240" w:lineRule="auto"/>
              <w:rPr>
                <w:rFonts w:ascii="Times New Roman" w:eastAsia="Calibri" w:hAnsi="Times New Roman"/>
                <w:sz w:val="20"/>
                <w:szCs w:val="20"/>
                <w:lang w:eastAsia="en-US"/>
              </w:rPr>
            </w:pPr>
          </w:p>
          <w:p w:rsidR="00B4790F" w:rsidRPr="00470B12" w:rsidRDefault="00B4790F" w:rsidP="00143764">
            <w:pPr>
              <w:spacing w:after="0" w:line="240" w:lineRule="auto"/>
              <w:rPr>
                <w:rFonts w:ascii="Times New Roman" w:eastAsia="Calibri" w:hAnsi="Times New Roman"/>
                <w:sz w:val="20"/>
                <w:szCs w:val="20"/>
                <w:lang w:eastAsia="en-US"/>
              </w:rPr>
            </w:pPr>
            <w:r w:rsidRPr="00470B12">
              <w:rPr>
                <w:rFonts w:ascii="Times New Roman" w:eastAsia="Calibri" w:hAnsi="Times New Roman"/>
                <w:sz w:val="20"/>
                <w:szCs w:val="20"/>
                <w:lang w:eastAsia="en-US"/>
              </w:rPr>
              <w:t xml:space="preserve">  100 %</w:t>
            </w:r>
          </w:p>
        </w:tc>
      </w:tr>
      <w:tr w:rsidR="00B4790F" w:rsidRPr="00C43079" w:rsidTr="00143764">
        <w:trPr>
          <w:trHeight w:val="1039"/>
        </w:trPr>
        <w:tc>
          <w:tcPr>
            <w:tcW w:w="262" w:type="pct"/>
          </w:tcPr>
          <w:p w:rsidR="00B4790F" w:rsidRDefault="00B4790F" w:rsidP="00143764">
            <w:pPr>
              <w:spacing w:after="0" w:line="240" w:lineRule="auto"/>
              <w:jc w:val="center"/>
              <w:rPr>
                <w:rFonts w:ascii="Times New Roman" w:eastAsia="Calibri" w:hAnsi="Times New Roman"/>
                <w:color w:val="000000"/>
                <w:sz w:val="20"/>
                <w:szCs w:val="20"/>
                <w:lang w:eastAsia="en-US"/>
              </w:rPr>
            </w:pPr>
            <w:r>
              <w:rPr>
                <w:rFonts w:ascii="Times New Roman" w:eastAsia="Calibri" w:hAnsi="Times New Roman"/>
                <w:color w:val="000000"/>
                <w:sz w:val="20"/>
                <w:szCs w:val="20"/>
                <w:lang w:eastAsia="en-US"/>
              </w:rPr>
              <w:t>2.2</w:t>
            </w:r>
          </w:p>
        </w:tc>
        <w:tc>
          <w:tcPr>
            <w:tcW w:w="1703" w:type="pct"/>
          </w:tcPr>
          <w:p w:rsidR="00B4790F" w:rsidRPr="00FF632E" w:rsidRDefault="00B4790F" w:rsidP="00143764">
            <w:pPr>
              <w:spacing w:after="0" w:line="240" w:lineRule="auto"/>
              <w:jc w:val="both"/>
              <w:rPr>
                <w:rFonts w:ascii="Times New Roman" w:eastAsia="Calibri" w:hAnsi="Times New Roman"/>
                <w:color w:val="000000"/>
                <w:sz w:val="20"/>
                <w:szCs w:val="20"/>
                <w:lang w:eastAsia="en-US"/>
              </w:rPr>
            </w:pPr>
            <w:r w:rsidRPr="00FF632E">
              <w:rPr>
                <w:rFonts w:ascii="Times New Roman" w:eastAsia="Calibri" w:hAnsi="Times New Roman"/>
                <w:color w:val="000000"/>
                <w:sz w:val="20"/>
                <w:szCs w:val="20"/>
                <w:lang w:eastAsia="en-US"/>
              </w:rPr>
              <w:t>Controlar y dar seguimiento a los establecimientos de salud que se encuentren autorizados por el CSSP</w:t>
            </w:r>
          </w:p>
        </w:tc>
        <w:tc>
          <w:tcPr>
            <w:tcW w:w="1263" w:type="pct"/>
          </w:tcPr>
          <w:p w:rsidR="00B4790F" w:rsidRPr="006338DB" w:rsidRDefault="00B4790F" w:rsidP="00143764">
            <w:pPr>
              <w:spacing w:after="0" w:line="240" w:lineRule="auto"/>
              <w:jc w:val="both"/>
              <w:rPr>
                <w:rFonts w:ascii="Times New Roman" w:eastAsia="Calibri" w:hAnsi="Times New Roman"/>
                <w:color w:val="000000"/>
                <w:sz w:val="20"/>
                <w:szCs w:val="20"/>
                <w:lang w:eastAsia="en-US"/>
              </w:rPr>
            </w:pPr>
            <w:r>
              <w:rPr>
                <w:rFonts w:ascii="Times New Roman" w:eastAsia="Calibri" w:hAnsi="Times New Roman"/>
                <w:color w:val="000000"/>
                <w:sz w:val="20"/>
                <w:szCs w:val="20"/>
                <w:lang w:eastAsia="en-US"/>
              </w:rPr>
              <w:t>Controlar un 15 % de los establecimientos inscritos y autorizados por el CSSP (1150)</w:t>
            </w:r>
          </w:p>
        </w:tc>
        <w:tc>
          <w:tcPr>
            <w:tcW w:w="658" w:type="pct"/>
          </w:tcPr>
          <w:p w:rsidR="00B4790F" w:rsidRDefault="00B4790F" w:rsidP="00143764">
            <w:pPr>
              <w:spacing w:after="0" w:line="240" w:lineRule="auto"/>
              <w:rPr>
                <w:rFonts w:ascii="Times New Roman" w:eastAsia="Calibri" w:hAnsi="Times New Roman"/>
                <w:sz w:val="20"/>
                <w:szCs w:val="20"/>
                <w:highlight w:val="red"/>
                <w:lang w:eastAsia="en-US"/>
              </w:rPr>
            </w:pPr>
          </w:p>
          <w:p w:rsidR="00B4790F" w:rsidRDefault="00B4790F" w:rsidP="00143764">
            <w:pPr>
              <w:spacing w:after="0" w:line="240" w:lineRule="auto"/>
              <w:rPr>
                <w:rFonts w:ascii="Times New Roman" w:eastAsia="Calibri" w:hAnsi="Times New Roman"/>
                <w:sz w:val="20"/>
                <w:szCs w:val="20"/>
                <w:lang w:eastAsia="en-US"/>
              </w:rPr>
            </w:pPr>
          </w:p>
          <w:p w:rsidR="00B4790F" w:rsidRPr="00751AFF" w:rsidRDefault="00B4790F" w:rsidP="00143764">
            <w:pPr>
              <w:spacing w:after="0" w:line="240" w:lineRule="auto"/>
              <w:rPr>
                <w:rFonts w:ascii="Times New Roman" w:eastAsia="Calibri" w:hAnsi="Times New Roman"/>
                <w:sz w:val="20"/>
                <w:szCs w:val="20"/>
                <w:highlight w:val="red"/>
                <w:lang w:eastAsia="en-US"/>
              </w:rPr>
            </w:pPr>
            <w:r>
              <w:rPr>
                <w:rFonts w:ascii="Times New Roman" w:eastAsia="Calibri" w:hAnsi="Times New Roman"/>
                <w:sz w:val="20"/>
                <w:szCs w:val="20"/>
                <w:lang w:eastAsia="en-US"/>
              </w:rPr>
              <w:t>172</w:t>
            </w:r>
          </w:p>
        </w:tc>
        <w:tc>
          <w:tcPr>
            <w:tcW w:w="604" w:type="pct"/>
          </w:tcPr>
          <w:p w:rsidR="00B4790F" w:rsidRDefault="00B4790F" w:rsidP="00143764">
            <w:pPr>
              <w:spacing w:after="0" w:line="240" w:lineRule="auto"/>
              <w:rPr>
                <w:rFonts w:ascii="Times New Roman" w:eastAsia="Calibri" w:hAnsi="Times New Roman"/>
                <w:sz w:val="20"/>
                <w:szCs w:val="20"/>
                <w:highlight w:val="red"/>
                <w:lang w:eastAsia="en-US"/>
              </w:rPr>
            </w:pPr>
          </w:p>
          <w:p w:rsidR="00B4790F" w:rsidRDefault="00B4790F" w:rsidP="00143764">
            <w:pPr>
              <w:spacing w:after="0" w:line="240" w:lineRule="auto"/>
              <w:rPr>
                <w:rFonts w:ascii="Times New Roman" w:eastAsia="Calibri" w:hAnsi="Times New Roman"/>
                <w:sz w:val="20"/>
                <w:szCs w:val="20"/>
                <w:highlight w:val="red"/>
                <w:lang w:eastAsia="en-US"/>
              </w:rPr>
            </w:pPr>
          </w:p>
          <w:p w:rsidR="00B4790F" w:rsidRPr="00751AFF" w:rsidRDefault="00B4790F" w:rsidP="00143764">
            <w:pPr>
              <w:spacing w:after="0" w:line="240" w:lineRule="auto"/>
              <w:jc w:val="center"/>
              <w:rPr>
                <w:rFonts w:ascii="Times New Roman" w:eastAsia="Calibri" w:hAnsi="Times New Roman"/>
                <w:sz w:val="20"/>
                <w:szCs w:val="20"/>
                <w:highlight w:val="red"/>
                <w:lang w:eastAsia="en-US"/>
              </w:rPr>
            </w:pPr>
            <w:r w:rsidRPr="004A7903">
              <w:rPr>
                <w:rFonts w:ascii="Times New Roman" w:eastAsia="Calibri" w:hAnsi="Times New Roman"/>
                <w:sz w:val="20"/>
                <w:szCs w:val="20"/>
                <w:lang w:eastAsia="en-US"/>
              </w:rPr>
              <w:t>34</w:t>
            </w:r>
            <w:r>
              <w:rPr>
                <w:rFonts w:ascii="Times New Roman" w:eastAsia="Calibri" w:hAnsi="Times New Roman"/>
                <w:sz w:val="20"/>
                <w:szCs w:val="20"/>
                <w:lang w:eastAsia="en-US"/>
              </w:rPr>
              <w:t xml:space="preserve"> inspecciones de control</w:t>
            </w:r>
          </w:p>
        </w:tc>
        <w:tc>
          <w:tcPr>
            <w:tcW w:w="510" w:type="pct"/>
          </w:tcPr>
          <w:p w:rsidR="00B4790F" w:rsidRDefault="00B4790F" w:rsidP="00143764">
            <w:pPr>
              <w:spacing w:after="0" w:line="240" w:lineRule="auto"/>
              <w:rPr>
                <w:rFonts w:ascii="Times New Roman" w:eastAsia="Calibri" w:hAnsi="Times New Roman"/>
                <w:sz w:val="20"/>
                <w:szCs w:val="20"/>
                <w:lang w:eastAsia="en-US"/>
              </w:rPr>
            </w:pPr>
          </w:p>
          <w:p w:rsidR="00B4790F" w:rsidRDefault="00B4790F" w:rsidP="00143764">
            <w:pPr>
              <w:spacing w:after="0" w:line="240" w:lineRule="auto"/>
              <w:rPr>
                <w:rFonts w:ascii="Times New Roman" w:eastAsia="Calibri" w:hAnsi="Times New Roman"/>
                <w:sz w:val="20"/>
                <w:szCs w:val="20"/>
                <w:lang w:eastAsia="en-US"/>
              </w:rPr>
            </w:pPr>
          </w:p>
          <w:p w:rsidR="00B4790F" w:rsidRDefault="00B4790F" w:rsidP="00143764">
            <w:pPr>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 xml:space="preserve">  58%</w:t>
            </w:r>
          </w:p>
        </w:tc>
      </w:tr>
      <w:tr w:rsidR="00B4790F" w:rsidRPr="00C43079" w:rsidTr="00143764">
        <w:trPr>
          <w:trHeight w:val="1400"/>
        </w:trPr>
        <w:tc>
          <w:tcPr>
            <w:tcW w:w="262" w:type="pct"/>
          </w:tcPr>
          <w:p w:rsidR="00B4790F" w:rsidRDefault="00B4790F" w:rsidP="00143764">
            <w:pPr>
              <w:spacing w:after="0" w:line="240" w:lineRule="auto"/>
              <w:jc w:val="center"/>
              <w:rPr>
                <w:rFonts w:ascii="Times New Roman" w:eastAsia="Calibri" w:hAnsi="Times New Roman"/>
                <w:sz w:val="20"/>
                <w:szCs w:val="20"/>
                <w:lang w:eastAsia="en-US"/>
              </w:rPr>
            </w:pPr>
          </w:p>
          <w:p w:rsidR="00B4790F" w:rsidRDefault="00B4790F" w:rsidP="00143764">
            <w:pPr>
              <w:spacing w:after="0" w:line="240" w:lineRule="auto"/>
              <w:jc w:val="center"/>
              <w:rPr>
                <w:rFonts w:ascii="Times New Roman" w:eastAsia="Calibri" w:hAnsi="Times New Roman"/>
                <w:sz w:val="20"/>
                <w:szCs w:val="20"/>
                <w:lang w:eastAsia="en-US"/>
              </w:rPr>
            </w:pPr>
          </w:p>
          <w:p w:rsidR="00B4790F" w:rsidRDefault="00B4790F" w:rsidP="00143764">
            <w:pPr>
              <w:spacing w:after="0" w:line="240" w:lineRule="auto"/>
              <w:jc w:val="center"/>
              <w:rPr>
                <w:rFonts w:ascii="Times New Roman" w:eastAsia="Calibri" w:hAnsi="Times New Roman"/>
                <w:sz w:val="20"/>
                <w:szCs w:val="20"/>
                <w:lang w:eastAsia="en-US"/>
              </w:rPr>
            </w:pPr>
          </w:p>
          <w:p w:rsidR="00B4790F" w:rsidRPr="004F4BAC" w:rsidRDefault="00B4790F" w:rsidP="00143764">
            <w:pPr>
              <w:spacing w:after="0" w:line="240" w:lineRule="auto"/>
              <w:jc w:val="center"/>
              <w:rPr>
                <w:rFonts w:ascii="Times New Roman" w:eastAsia="Calibri" w:hAnsi="Times New Roman"/>
                <w:sz w:val="20"/>
                <w:szCs w:val="20"/>
                <w:lang w:eastAsia="en-US"/>
              </w:rPr>
            </w:pPr>
            <w:r w:rsidRPr="004F4BAC">
              <w:rPr>
                <w:rFonts w:ascii="Times New Roman" w:eastAsia="Calibri" w:hAnsi="Times New Roman"/>
                <w:sz w:val="20"/>
                <w:szCs w:val="20"/>
                <w:lang w:eastAsia="en-US"/>
              </w:rPr>
              <w:t>2</w:t>
            </w:r>
            <w:r>
              <w:rPr>
                <w:rFonts w:ascii="Times New Roman" w:eastAsia="Calibri" w:hAnsi="Times New Roman"/>
                <w:sz w:val="20"/>
                <w:szCs w:val="20"/>
                <w:lang w:eastAsia="en-US"/>
              </w:rPr>
              <w:t>.3</w:t>
            </w:r>
          </w:p>
        </w:tc>
        <w:tc>
          <w:tcPr>
            <w:tcW w:w="1703" w:type="pct"/>
          </w:tcPr>
          <w:p w:rsidR="00B4790F" w:rsidRPr="00C43079" w:rsidRDefault="00B4790F" w:rsidP="00143764">
            <w:pPr>
              <w:spacing w:after="0" w:line="240" w:lineRule="auto"/>
              <w:jc w:val="both"/>
              <w:rPr>
                <w:rFonts w:ascii="Times New Roman" w:eastAsia="Calibri" w:hAnsi="Times New Roman"/>
                <w:sz w:val="20"/>
                <w:szCs w:val="20"/>
                <w:u w:val="single"/>
                <w:lang w:eastAsia="en-US"/>
              </w:rPr>
            </w:pPr>
          </w:p>
          <w:p w:rsidR="00B4790F" w:rsidRPr="00C43079" w:rsidRDefault="00B4790F" w:rsidP="00143764">
            <w:pPr>
              <w:spacing w:after="0" w:line="240" w:lineRule="auto"/>
              <w:jc w:val="both"/>
              <w:rPr>
                <w:rFonts w:ascii="Times New Roman" w:eastAsia="Calibri" w:hAnsi="Times New Roman"/>
                <w:sz w:val="20"/>
                <w:szCs w:val="20"/>
                <w:u w:val="single"/>
                <w:lang w:eastAsia="en-US"/>
              </w:rPr>
            </w:pPr>
            <w:r>
              <w:rPr>
                <w:rFonts w:ascii="Times New Roman" w:hAnsi="Times New Roman"/>
                <w:sz w:val="20"/>
                <w:szCs w:val="20"/>
              </w:rPr>
              <w:t>Evaluar e informar sobre solicitudes de apertura de los establecimientos de salud que son competencia de la JVPM.</w:t>
            </w:r>
          </w:p>
        </w:tc>
        <w:tc>
          <w:tcPr>
            <w:tcW w:w="1263" w:type="pct"/>
          </w:tcPr>
          <w:p w:rsidR="00B4790F" w:rsidRPr="00C43079" w:rsidRDefault="00B4790F" w:rsidP="00143764">
            <w:pPr>
              <w:spacing w:after="0" w:line="240" w:lineRule="auto"/>
              <w:jc w:val="both"/>
              <w:rPr>
                <w:rFonts w:ascii="Times New Roman" w:eastAsia="Calibri" w:hAnsi="Times New Roman"/>
                <w:sz w:val="20"/>
                <w:szCs w:val="20"/>
                <w:lang w:eastAsia="en-US"/>
              </w:rPr>
            </w:pPr>
          </w:p>
          <w:p w:rsidR="00B4790F" w:rsidRDefault="00B4790F" w:rsidP="00143764">
            <w:pPr>
              <w:spacing w:after="0" w:line="240" w:lineRule="auto"/>
              <w:jc w:val="both"/>
              <w:rPr>
                <w:rFonts w:ascii="Times New Roman" w:eastAsia="Calibri" w:hAnsi="Times New Roman"/>
                <w:sz w:val="20"/>
                <w:szCs w:val="20"/>
                <w:lang w:eastAsia="en-US"/>
              </w:rPr>
            </w:pPr>
            <w:r>
              <w:rPr>
                <w:rFonts w:ascii="Times New Roman" w:eastAsia="Calibri" w:hAnsi="Times New Roman"/>
                <w:sz w:val="20"/>
                <w:szCs w:val="20"/>
                <w:lang w:eastAsia="en-US"/>
              </w:rPr>
              <w:t>Programar,  inspeccionar y emitir informe del 100% de los establecimientos de salud que soliciten el trámite de apertura, en un plazo máximo de 5 días hábiles.</w:t>
            </w:r>
          </w:p>
          <w:p w:rsidR="00B4790F" w:rsidRPr="00C43079" w:rsidRDefault="00B4790F" w:rsidP="00143764">
            <w:pPr>
              <w:spacing w:after="0" w:line="240" w:lineRule="auto"/>
              <w:jc w:val="both"/>
              <w:rPr>
                <w:rFonts w:ascii="Times New Roman" w:eastAsia="Calibri" w:hAnsi="Times New Roman"/>
                <w:sz w:val="20"/>
                <w:szCs w:val="20"/>
                <w:lang w:eastAsia="en-US"/>
              </w:rPr>
            </w:pPr>
          </w:p>
        </w:tc>
        <w:tc>
          <w:tcPr>
            <w:tcW w:w="658" w:type="pct"/>
          </w:tcPr>
          <w:p w:rsidR="00B4790F" w:rsidRPr="006B791E" w:rsidRDefault="00B4790F" w:rsidP="00143764">
            <w:pPr>
              <w:spacing w:after="0" w:line="240" w:lineRule="auto"/>
              <w:rPr>
                <w:rFonts w:ascii="Times New Roman" w:eastAsia="Calibri" w:hAnsi="Times New Roman"/>
                <w:sz w:val="20"/>
                <w:szCs w:val="20"/>
                <w:lang w:eastAsia="en-US"/>
              </w:rPr>
            </w:pPr>
          </w:p>
          <w:p w:rsidR="00B4790F" w:rsidRPr="006B791E" w:rsidRDefault="00B4790F" w:rsidP="00143764">
            <w:pPr>
              <w:spacing w:after="0" w:line="240" w:lineRule="auto"/>
              <w:rPr>
                <w:rFonts w:ascii="Times New Roman" w:eastAsia="Calibri" w:hAnsi="Times New Roman"/>
                <w:sz w:val="20"/>
                <w:szCs w:val="20"/>
                <w:lang w:eastAsia="en-US"/>
              </w:rPr>
            </w:pPr>
          </w:p>
          <w:p w:rsidR="00B4790F" w:rsidRPr="006B791E" w:rsidRDefault="00B4790F" w:rsidP="00143764">
            <w:pPr>
              <w:spacing w:after="0" w:line="240" w:lineRule="auto"/>
              <w:rPr>
                <w:rFonts w:ascii="Times New Roman" w:eastAsia="Calibri" w:hAnsi="Times New Roman"/>
                <w:sz w:val="20"/>
                <w:szCs w:val="20"/>
                <w:lang w:eastAsia="en-US"/>
              </w:rPr>
            </w:pPr>
          </w:p>
          <w:p w:rsidR="00B4790F" w:rsidRPr="006B791E" w:rsidRDefault="00B4790F" w:rsidP="00143764">
            <w:pPr>
              <w:spacing w:after="0" w:line="240" w:lineRule="auto"/>
              <w:rPr>
                <w:rFonts w:ascii="Times New Roman" w:eastAsia="Calibri" w:hAnsi="Times New Roman"/>
                <w:sz w:val="20"/>
                <w:szCs w:val="20"/>
                <w:lang w:eastAsia="en-US"/>
              </w:rPr>
            </w:pPr>
          </w:p>
          <w:p w:rsidR="00B4790F" w:rsidRPr="006B791E" w:rsidRDefault="00B4790F" w:rsidP="00143764">
            <w:pPr>
              <w:spacing w:after="0" w:line="240" w:lineRule="auto"/>
              <w:jc w:val="center"/>
              <w:rPr>
                <w:rFonts w:ascii="Times New Roman" w:eastAsia="Calibri" w:hAnsi="Times New Roman"/>
                <w:sz w:val="20"/>
                <w:szCs w:val="20"/>
                <w:lang w:eastAsia="en-US"/>
              </w:rPr>
            </w:pPr>
            <w:r w:rsidRPr="006B791E">
              <w:rPr>
                <w:rFonts w:ascii="Times New Roman" w:eastAsia="Calibri" w:hAnsi="Times New Roman"/>
                <w:sz w:val="20"/>
                <w:szCs w:val="20"/>
                <w:lang w:eastAsia="en-US"/>
              </w:rPr>
              <w:t>49</w:t>
            </w:r>
          </w:p>
        </w:tc>
        <w:tc>
          <w:tcPr>
            <w:tcW w:w="604" w:type="pct"/>
            <w:shd w:val="clear" w:color="auto" w:fill="auto"/>
          </w:tcPr>
          <w:p w:rsidR="00B4790F" w:rsidRPr="006B791E" w:rsidRDefault="00B4790F" w:rsidP="00143764">
            <w:pPr>
              <w:spacing w:after="0" w:line="240" w:lineRule="auto"/>
              <w:rPr>
                <w:rFonts w:eastAsia="Calibri"/>
                <w:sz w:val="24"/>
                <w:szCs w:val="24"/>
                <w:lang w:eastAsia="en-US"/>
              </w:rPr>
            </w:pPr>
          </w:p>
          <w:p w:rsidR="00B4790F" w:rsidRPr="006B791E" w:rsidRDefault="00B4790F" w:rsidP="00143764">
            <w:pPr>
              <w:spacing w:after="0" w:line="240" w:lineRule="auto"/>
              <w:jc w:val="both"/>
              <w:rPr>
                <w:rFonts w:eastAsia="Calibri"/>
                <w:sz w:val="24"/>
                <w:szCs w:val="24"/>
                <w:lang w:eastAsia="en-US"/>
              </w:rPr>
            </w:pPr>
          </w:p>
          <w:p w:rsidR="00B4790F" w:rsidRPr="006B791E" w:rsidRDefault="00B4790F" w:rsidP="00143764">
            <w:pPr>
              <w:spacing w:after="0" w:line="240" w:lineRule="auto"/>
              <w:jc w:val="both"/>
              <w:rPr>
                <w:rFonts w:eastAsia="Calibri"/>
                <w:sz w:val="24"/>
                <w:szCs w:val="24"/>
                <w:lang w:eastAsia="en-US"/>
              </w:rPr>
            </w:pPr>
          </w:p>
          <w:p w:rsidR="00B4790F" w:rsidRPr="006B791E" w:rsidRDefault="00B4790F" w:rsidP="00143764">
            <w:pPr>
              <w:spacing w:after="0" w:line="240" w:lineRule="auto"/>
              <w:jc w:val="center"/>
              <w:rPr>
                <w:rFonts w:eastAsia="Calibri"/>
                <w:sz w:val="24"/>
                <w:szCs w:val="24"/>
                <w:lang w:eastAsia="en-US"/>
              </w:rPr>
            </w:pPr>
            <w:r>
              <w:rPr>
                <w:rFonts w:ascii="Times New Roman" w:eastAsia="Calibri" w:hAnsi="Times New Roman"/>
                <w:sz w:val="20"/>
                <w:szCs w:val="20"/>
                <w:lang w:eastAsia="en-US"/>
              </w:rPr>
              <w:t>44</w:t>
            </w:r>
            <w:r>
              <w:rPr>
                <w:rStyle w:val="Refdenotaalpie"/>
                <w:rFonts w:ascii="Times New Roman" w:eastAsia="Calibri" w:hAnsi="Times New Roman"/>
                <w:sz w:val="20"/>
                <w:szCs w:val="20"/>
                <w:lang w:eastAsia="en-US"/>
              </w:rPr>
              <w:footnoteReference w:id="4"/>
            </w:r>
            <w:r>
              <w:rPr>
                <w:rFonts w:ascii="Times New Roman" w:eastAsia="Calibri" w:hAnsi="Times New Roman"/>
                <w:sz w:val="20"/>
                <w:szCs w:val="20"/>
                <w:lang w:eastAsia="en-US"/>
              </w:rPr>
              <w:t>-53 inspecciones por apertura.</w:t>
            </w:r>
            <w:r>
              <w:rPr>
                <w:rStyle w:val="Refdenotaalpie"/>
                <w:rFonts w:ascii="Times New Roman" w:eastAsia="Calibri" w:hAnsi="Times New Roman"/>
                <w:sz w:val="20"/>
                <w:szCs w:val="20"/>
                <w:lang w:eastAsia="en-US"/>
              </w:rPr>
              <w:footnoteReference w:id="5"/>
            </w:r>
          </w:p>
        </w:tc>
        <w:tc>
          <w:tcPr>
            <w:tcW w:w="510" w:type="pct"/>
            <w:shd w:val="clear" w:color="auto" w:fill="auto"/>
          </w:tcPr>
          <w:p w:rsidR="00B4790F" w:rsidRDefault="00B4790F" w:rsidP="00143764">
            <w:pPr>
              <w:spacing w:after="0" w:line="240" w:lineRule="auto"/>
              <w:rPr>
                <w:rFonts w:ascii="Times New Roman" w:eastAsia="Calibri" w:hAnsi="Times New Roman"/>
                <w:sz w:val="20"/>
                <w:szCs w:val="20"/>
                <w:lang w:eastAsia="en-US"/>
              </w:rPr>
            </w:pPr>
          </w:p>
          <w:p w:rsidR="00B4790F" w:rsidRDefault="00B4790F" w:rsidP="00143764">
            <w:pPr>
              <w:spacing w:after="0" w:line="240" w:lineRule="auto"/>
              <w:rPr>
                <w:rFonts w:ascii="Times New Roman" w:eastAsia="Calibri" w:hAnsi="Times New Roman"/>
                <w:sz w:val="20"/>
                <w:szCs w:val="20"/>
                <w:lang w:eastAsia="en-US"/>
              </w:rPr>
            </w:pPr>
          </w:p>
          <w:p w:rsidR="00B4790F" w:rsidRDefault="00B4790F" w:rsidP="00143764">
            <w:pPr>
              <w:spacing w:after="0" w:line="240" w:lineRule="auto"/>
              <w:rPr>
                <w:rFonts w:ascii="Times New Roman" w:eastAsia="Calibri" w:hAnsi="Times New Roman"/>
                <w:sz w:val="20"/>
                <w:szCs w:val="20"/>
                <w:lang w:eastAsia="en-US"/>
              </w:rPr>
            </w:pPr>
          </w:p>
          <w:p w:rsidR="00B4790F" w:rsidRPr="0009312E" w:rsidRDefault="00B4790F" w:rsidP="00143764">
            <w:pPr>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 xml:space="preserve">     90%</w:t>
            </w:r>
          </w:p>
        </w:tc>
      </w:tr>
    </w:tbl>
    <w:p w:rsidR="00B4790F" w:rsidRDefault="00B4790F" w:rsidP="00B4790F">
      <w:pPr>
        <w:jc w:val="center"/>
        <w:rPr>
          <w:b/>
          <w:sz w:val="24"/>
          <w:szCs w:val="24"/>
        </w:rPr>
      </w:pPr>
    </w:p>
    <w:p w:rsidR="00B4790F" w:rsidRDefault="00B4790F" w:rsidP="00B4790F">
      <w:pPr>
        <w:jc w:val="center"/>
        <w:rPr>
          <w:rFonts w:ascii="Arial" w:hAnsi="Arial" w:cs="Arial"/>
          <w:b/>
          <w:bCs/>
        </w:rPr>
      </w:pPr>
    </w:p>
    <w:p w:rsidR="00B4790F" w:rsidRPr="002B645C" w:rsidRDefault="00B4790F" w:rsidP="00B4790F">
      <w:pPr>
        <w:jc w:val="center"/>
        <w:rPr>
          <w:rFonts w:ascii="Arial" w:hAnsi="Arial" w:cs="Arial"/>
          <w:b/>
          <w:bCs/>
        </w:rPr>
      </w:pPr>
      <w:r w:rsidRPr="002B645C">
        <w:rPr>
          <w:rFonts w:ascii="Arial" w:hAnsi="Arial" w:cs="Arial"/>
          <w:b/>
          <w:bCs/>
        </w:rPr>
        <w:t>CONSEJO SUPERIOR DE SALUD PÚBLICA</w:t>
      </w:r>
    </w:p>
    <w:p w:rsidR="00B4790F" w:rsidRPr="002B645C" w:rsidRDefault="00B4790F" w:rsidP="00B4790F">
      <w:pPr>
        <w:jc w:val="center"/>
        <w:rPr>
          <w:rFonts w:ascii="Arial" w:hAnsi="Arial" w:cs="Arial"/>
          <w:b/>
          <w:bCs/>
          <w:u w:val="single"/>
        </w:rPr>
      </w:pPr>
      <w:r w:rsidRPr="00663DD0">
        <w:rPr>
          <w:rFonts w:ascii="Arial" w:hAnsi="Arial" w:cs="Arial"/>
          <w:b/>
          <w:bCs/>
          <w:u w:val="single"/>
        </w:rPr>
        <w:t>EVALUACION  POA – 201</w:t>
      </w:r>
      <w:r>
        <w:rPr>
          <w:rFonts w:ascii="Arial" w:hAnsi="Arial" w:cs="Arial"/>
          <w:b/>
          <w:bCs/>
          <w:u w:val="single"/>
        </w:rPr>
        <w:t>5</w:t>
      </w:r>
    </w:p>
    <w:p w:rsidR="00B4790F" w:rsidRPr="000F6A65" w:rsidRDefault="00B4790F" w:rsidP="00B4790F">
      <w:pPr>
        <w:rPr>
          <w:b/>
        </w:rPr>
      </w:pPr>
      <w:r>
        <w:rPr>
          <w:b/>
        </w:rPr>
        <w:t>UNIDAD: JUNTA</w:t>
      </w:r>
      <w:r w:rsidRPr="00D10496">
        <w:rPr>
          <w:b/>
        </w:rPr>
        <w:t xml:space="preserve"> DE VIGILANCIA DE LA PROFESIÓN MÉDICA</w:t>
      </w:r>
      <w:r>
        <w:rPr>
          <w:b/>
        </w:rPr>
        <w:t xml:space="preserve">                                                                        </w:t>
      </w:r>
      <w:r w:rsidRPr="000F6A65">
        <w:rPr>
          <w:b/>
        </w:rPr>
        <w:t>PERIODO: ENERO-</w:t>
      </w:r>
      <w:r>
        <w:rPr>
          <w:b/>
        </w:rPr>
        <w:t>JUNIO 2015</w:t>
      </w:r>
    </w:p>
    <w:p w:rsidR="00B4790F" w:rsidRPr="00D10496" w:rsidRDefault="00B4790F" w:rsidP="00B4790F">
      <w:pPr>
        <w:spacing w:after="0"/>
        <w:ind w:left="-142"/>
        <w:rPr>
          <w:rFonts w:cs="Calibri"/>
          <w:b/>
          <w:bCs/>
        </w:rPr>
      </w:pPr>
      <w:r>
        <w:rPr>
          <w:b/>
          <w:sz w:val="24"/>
          <w:szCs w:val="24"/>
        </w:rPr>
        <w:t>PROGRAMA 3</w:t>
      </w:r>
      <w:r w:rsidRPr="00D10496">
        <w:rPr>
          <w:b/>
          <w:sz w:val="24"/>
          <w:szCs w:val="24"/>
        </w:rPr>
        <w:t xml:space="preserve">: </w:t>
      </w:r>
      <w:r>
        <w:rPr>
          <w:rFonts w:cs="Calibri"/>
          <w:b/>
          <w:bCs/>
        </w:rPr>
        <w:t>PROCESO ADMINISTRATIVO SANCIONATORIO</w:t>
      </w:r>
    </w:p>
    <w:p w:rsidR="00B4790F" w:rsidRPr="00D10496" w:rsidRDefault="00B4790F" w:rsidP="00B4790F">
      <w:pPr>
        <w:rPr>
          <w:b/>
          <w:sz w:val="24"/>
          <w:szCs w:val="24"/>
        </w:rPr>
      </w:pPr>
      <w:r>
        <w:rPr>
          <w:b/>
          <w:sz w:val="24"/>
          <w:szCs w:val="24"/>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220" w:firstRow="1" w:lastRow="0" w:firstColumn="0" w:lastColumn="0" w:noHBand="1" w:noVBand="0"/>
      </w:tblPr>
      <w:tblGrid>
        <w:gridCol w:w="755"/>
        <w:gridCol w:w="3318"/>
        <w:gridCol w:w="3318"/>
        <w:gridCol w:w="2846"/>
        <w:gridCol w:w="2688"/>
        <w:gridCol w:w="1465"/>
      </w:tblGrid>
      <w:tr w:rsidR="00B4790F" w:rsidRPr="00CA670A" w:rsidTr="00143764">
        <w:trPr>
          <w:trHeight w:val="851"/>
        </w:trPr>
        <w:tc>
          <w:tcPr>
            <w:tcW w:w="3556" w:type="pct"/>
            <w:gridSpan w:val="4"/>
          </w:tcPr>
          <w:p w:rsidR="00B4790F" w:rsidRPr="00B4790F" w:rsidRDefault="00B4790F" w:rsidP="00143764">
            <w:pPr>
              <w:spacing w:after="0" w:line="240" w:lineRule="auto"/>
              <w:rPr>
                <w:rFonts w:eastAsia="Calibri"/>
                <w:b/>
                <w:sz w:val="24"/>
                <w:szCs w:val="24"/>
                <w:u w:val="single"/>
                <w:lang w:val="en-US" w:eastAsia="en-US"/>
              </w:rPr>
            </w:pPr>
          </w:p>
          <w:p w:rsidR="00B4790F" w:rsidRPr="00D23E2A" w:rsidRDefault="00B4790F" w:rsidP="00143764">
            <w:pPr>
              <w:spacing w:after="0" w:line="240" w:lineRule="auto"/>
              <w:rPr>
                <w:rFonts w:eastAsia="Calibri"/>
                <w:b/>
                <w:sz w:val="24"/>
                <w:szCs w:val="24"/>
                <w:lang w:val="en-US" w:eastAsia="en-US"/>
              </w:rPr>
            </w:pPr>
            <w:r w:rsidRPr="00B4790F">
              <w:rPr>
                <w:rFonts w:eastAsia="Calibri"/>
                <w:b/>
                <w:sz w:val="24"/>
                <w:szCs w:val="24"/>
                <w:lang w:val="en-US" w:eastAsia="en-US"/>
              </w:rPr>
              <w:t xml:space="preserve">                                        </w:t>
            </w:r>
            <w:r w:rsidRPr="00D23E2A">
              <w:rPr>
                <w:rFonts w:eastAsia="Calibri"/>
                <w:b/>
                <w:sz w:val="24"/>
                <w:szCs w:val="24"/>
                <w:lang w:val="en-US" w:eastAsia="en-US"/>
              </w:rPr>
              <w:t>P L A N I F I C A D O</w:t>
            </w:r>
          </w:p>
        </w:tc>
        <w:tc>
          <w:tcPr>
            <w:tcW w:w="1444" w:type="pct"/>
            <w:gridSpan w:val="2"/>
          </w:tcPr>
          <w:p w:rsidR="00B4790F" w:rsidRPr="00D23E2A" w:rsidRDefault="00B4790F" w:rsidP="00143764">
            <w:pPr>
              <w:spacing w:after="0" w:line="240" w:lineRule="auto"/>
              <w:rPr>
                <w:rFonts w:eastAsia="Calibri"/>
                <w:b/>
                <w:sz w:val="24"/>
                <w:szCs w:val="24"/>
                <w:lang w:val="en-US" w:eastAsia="en-US"/>
              </w:rPr>
            </w:pPr>
            <w:r w:rsidRPr="00D23E2A">
              <w:rPr>
                <w:rFonts w:eastAsia="Calibri"/>
                <w:b/>
                <w:sz w:val="24"/>
                <w:szCs w:val="24"/>
                <w:lang w:val="en-US" w:eastAsia="en-US"/>
              </w:rPr>
              <w:t xml:space="preserve">                       </w:t>
            </w:r>
          </w:p>
          <w:p w:rsidR="00B4790F" w:rsidRPr="00CA670A" w:rsidRDefault="00B4790F" w:rsidP="00143764">
            <w:pPr>
              <w:spacing w:after="0" w:line="240" w:lineRule="auto"/>
              <w:rPr>
                <w:rFonts w:eastAsia="Calibri"/>
                <w:b/>
                <w:sz w:val="24"/>
                <w:szCs w:val="24"/>
                <w:lang w:val="en-US" w:eastAsia="en-US"/>
              </w:rPr>
            </w:pPr>
            <w:r w:rsidRPr="00D23E2A">
              <w:rPr>
                <w:rFonts w:eastAsia="Calibri"/>
                <w:b/>
                <w:sz w:val="24"/>
                <w:szCs w:val="24"/>
                <w:lang w:val="en-US" w:eastAsia="en-US"/>
              </w:rPr>
              <w:t xml:space="preserve">               </w:t>
            </w:r>
            <w:r w:rsidRPr="00CA670A">
              <w:rPr>
                <w:rFonts w:eastAsia="Calibri"/>
                <w:b/>
                <w:sz w:val="24"/>
                <w:szCs w:val="24"/>
                <w:lang w:val="en-US" w:eastAsia="en-US"/>
              </w:rPr>
              <w:t>E J E C U T A D O</w:t>
            </w:r>
          </w:p>
        </w:tc>
      </w:tr>
      <w:tr w:rsidR="00B4790F" w:rsidRPr="00CA670A" w:rsidTr="00143764">
        <w:trPr>
          <w:trHeight w:val="852"/>
        </w:trPr>
        <w:tc>
          <w:tcPr>
            <w:tcW w:w="1415" w:type="pct"/>
            <w:gridSpan w:val="2"/>
          </w:tcPr>
          <w:p w:rsidR="00B4790F" w:rsidRPr="00067FE8" w:rsidRDefault="00B4790F" w:rsidP="00143764">
            <w:pPr>
              <w:spacing w:after="0" w:line="240" w:lineRule="auto"/>
              <w:rPr>
                <w:rFonts w:eastAsia="Calibri"/>
                <w:b/>
                <w:sz w:val="18"/>
                <w:szCs w:val="18"/>
                <w:u w:val="single"/>
                <w:lang w:val="en-US" w:eastAsia="en-US"/>
              </w:rPr>
            </w:pPr>
          </w:p>
          <w:p w:rsidR="00B4790F" w:rsidRPr="00067FE8" w:rsidRDefault="00B4790F" w:rsidP="00143764">
            <w:pPr>
              <w:spacing w:after="0" w:line="240" w:lineRule="auto"/>
              <w:rPr>
                <w:rFonts w:eastAsia="Calibri"/>
                <w:b/>
                <w:sz w:val="18"/>
                <w:szCs w:val="18"/>
                <w:lang w:val="en-US" w:eastAsia="en-US"/>
              </w:rPr>
            </w:pPr>
            <w:r>
              <w:rPr>
                <w:rFonts w:eastAsia="Calibri"/>
                <w:b/>
                <w:sz w:val="18"/>
                <w:szCs w:val="18"/>
                <w:lang w:val="en-US" w:eastAsia="en-US"/>
              </w:rPr>
              <w:t xml:space="preserve">                                                  </w:t>
            </w:r>
            <w:r w:rsidRPr="00067FE8">
              <w:rPr>
                <w:rFonts w:eastAsia="Calibri"/>
                <w:b/>
                <w:sz w:val="18"/>
                <w:szCs w:val="18"/>
                <w:lang w:val="en-US" w:eastAsia="en-US"/>
              </w:rPr>
              <w:t>OBJETIVOS</w:t>
            </w:r>
          </w:p>
        </w:tc>
        <w:tc>
          <w:tcPr>
            <w:tcW w:w="1153" w:type="pct"/>
          </w:tcPr>
          <w:p w:rsidR="00B4790F" w:rsidRPr="00067FE8" w:rsidRDefault="00B4790F" w:rsidP="00143764">
            <w:pPr>
              <w:spacing w:after="0" w:line="240" w:lineRule="auto"/>
              <w:rPr>
                <w:rFonts w:eastAsia="Calibri"/>
                <w:b/>
                <w:sz w:val="18"/>
                <w:szCs w:val="18"/>
                <w:u w:val="single"/>
                <w:lang w:val="en-US" w:eastAsia="en-US"/>
              </w:rPr>
            </w:pPr>
          </w:p>
          <w:p w:rsidR="00B4790F" w:rsidRPr="00067FE8" w:rsidRDefault="00B4790F" w:rsidP="00143764">
            <w:pPr>
              <w:spacing w:after="0" w:line="240" w:lineRule="auto"/>
              <w:rPr>
                <w:rFonts w:eastAsia="Calibri"/>
                <w:b/>
                <w:sz w:val="18"/>
                <w:szCs w:val="18"/>
                <w:lang w:val="en-US" w:eastAsia="en-US"/>
              </w:rPr>
            </w:pPr>
            <w:r>
              <w:rPr>
                <w:rFonts w:eastAsia="Calibri"/>
                <w:b/>
                <w:sz w:val="18"/>
                <w:szCs w:val="18"/>
                <w:lang w:val="en-US" w:eastAsia="en-US"/>
              </w:rPr>
              <w:t xml:space="preserve">              </w:t>
            </w:r>
            <w:r w:rsidRPr="00067FE8">
              <w:rPr>
                <w:rFonts w:eastAsia="Calibri"/>
                <w:b/>
                <w:sz w:val="18"/>
                <w:szCs w:val="18"/>
                <w:lang w:val="en-US" w:eastAsia="en-US"/>
              </w:rPr>
              <w:t>METAS  ANUALES</w:t>
            </w:r>
          </w:p>
        </w:tc>
        <w:tc>
          <w:tcPr>
            <w:tcW w:w="989" w:type="pct"/>
          </w:tcPr>
          <w:p w:rsidR="00B4790F" w:rsidRPr="00E20A34" w:rsidRDefault="00B4790F" w:rsidP="00143764">
            <w:pPr>
              <w:spacing w:after="0" w:line="240" w:lineRule="auto"/>
              <w:rPr>
                <w:rFonts w:eastAsia="Calibri"/>
                <w:b/>
                <w:sz w:val="18"/>
                <w:szCs w:val="18"/>
                <w:u w:val="single"/>
                <w:lang w:val="en-US" w:eastAsia="en-US"/>
              </w:rPr>
            </w:pPr>
          </w:p>
          <w:p w:rsidR="00B4790F" w:rsidRPr="00E20A34" w:rsidRDefault="00B4790F" w:rsidP="00143764">
            <w:pPr>
              <w:spacing w:after="0" w:line="240" w:lineRule="auto"/>
              <w:rPr>
                <w:rFonts w:eastAsia="Calibri"/>
                <w:b/>
                <w:sz w:val="18"/>
                <w:szCs w:val="18"/>
                <w:lang w:val="en-US" w:eastAsia="en-US"/>
              </w:rPr>
            </w:pPr>
            <w:r w:rsidRPr="00E20A34">
              <w:rPr>
                <w:rFonts w:eastAsia="Calibri"/>
                <w:b/>
                <w:sz w:val="18"/>
                <w:szCs w:val="18"/>
                <w:lang w:val="en-US" w:eastAsia="en-US"/>
              </w:rPr>
              <w:t>METAS PERIODO (CANTIDAD)</w:t>
            </w:r>
          </w:p>
        </w:tc>
        <w:tc>
          <w:tcPr>
            <w:tcW w:w="934" w:type="pct"/>
          </w:tcPr>
          <w:p w:rsidR="00B4790F" w:rsidRPr="00E20A34" w:rsidRDefault="00B4790F" w:rsidP="00143764">
            <w:pPr>
              <w:spacing w:after="0" w:line="240" w:lineRule="auto"/>
              <w:rPr>
                <w:rFonts w:eastAsia="Calibri"/>
                <w:b/>
                <w:sz w:val="18"/>
                <w:szCs w:val="18"/>
                <w:lang w:eastAsia="en-US"/>
              </w:rPr>
            </w:pPr>
            <w:r w:rsidRPr="00E20A34">
              <w:rPr>
                <w:rFonts w:eastAsia="Calibri"/>
                <w:b/>
                <w:sz w:val="18"/>
                <w:szCs w:val="18"/>
                <w:lang w:eastAsia="en-US"/>
              </w:rPr>
              <w:t>METAS/INDICADORES</w:t>
            </w:r>
          </w:p>
          <w:p w:rsidR="00B4790F" w:rsidRPr="00E20A34" w:rsidRDefault="00B4790F" w:rsidP="00143764">
            <w:pPr>
              <w:spacing w:after="0" w:line="240" w:lineRule="auto"/>
              <w:rPr>
                <w:rFonts w:eastAsia="Calibri"/>
                <w:b/>
                <w:sz w:val="18"/>
                <w:szCs w:val="18"/>
                <w:lang w:eastAsia="en-US"/>
              </w:rPr>
            </w:pPr>
            <w:r w:rsidRPr="00E20A34">
              <w:rPr>
                <w:rFonts w:eastAsia="Calibri"/>
                <w:b/>
                <w:sz w:val="18"/>
                <w:szCs w:val="18"/>
                <w:lang w:eastAsia="en-US"/>
              </w:rPr>
              <w:t>CUMPLIDAS EN EL PERIODO</w:t>
            </w:r>
          </w:p>
        </w:tc>
        <w:tc>
          <w:tcPr>
            <w:tcW w:w="509" w:type="pct"/>
          </w:tcPr>
          <w:p w:rsidR="00B4790F" w:rsidRPr="00067FE8" w:rsidRDefault="00B4790F" w:rsidP="00143764">
            <w:pPr>
              <w:spacing w:after="0" w:line="240" w:lineRule="auto"/>
              <w:rPr>
                <w:rFonts w:eastAsia="Calibri"/>
                <w:b/>
                <w:sz w:val="18"/>
                <w:szCs w:val="18"/>
                <w:lang w:eastAsia="en-US"/>
              </w:rPr>
            </w:pPr>
          </w:p>
          <w:p w:rsidR="00B4790F" w:rsidRPr="00067FE8" w:rsidRDefault="00B4790F" w:rsidP="00143764">
            <w:pPr>
              <w:spacing w:after="0" w:line="240" w:lineRule="auto"/>
              <w:rPr>
                <w:rFonts w:eastAsia="Calibri"/>
                <w:b/>
                <w:sz w:val="18"/>
                <w:szCs w:val="18"/>
                <w:lang w:val="en-US" w:eastAsia="en-US"/>
              </w:rPr>
            </w:pPr>
            <w:r w:rsidRPr="00067FE8">
              <w:rPr>
                <w:rFonts w:eastAsia="Calibri"/>
                <w:b/>
                <w:sz w:val="18"/>
                <w:szCs w:val="18"/>
                <w:lang w:eastAsia="en-US"/>
              </w:rPr>
              <w:t xml:space="preserve">     </w:t>
            </w:r>
            <w:r w:rsidRPr="00067FE8">
              <w:rPr>
                <w:rFonts w:eastAsia="Calibri"/>
                <w:b/>
                <w:sz w:val="18"/>
                <w:szCs w:val="18"/>
                <w:lang w:val="en-US" w:eastAsia="en-US"/>
              </w:rPr>
              <w:t>% CUMPLIMIENTO</w:t>
            </w:r>
          </w:p>
        </w:tc>
      </w:tr>
      <w:tr w:rsidR="00B4790F" w:rsidRPr="00C43079" w:rsidTr="00143764">
        <w:trPr>
          <w:trHeight w:val="1689"/>
        </w:trPr>
        <w:tc>
          <w:tcPr>
            <w:tcW w:w="262" w:type="pct"/>
          </w:tcPr>
          <w:p w:rsidR="00B4790F" w:rsidRDefault="00B4790F" w:rsidP="00143764">
            <w:pPr>
              <w:spacing w:after="0" w:line="240" w:lineRule="auto"/>
              <w:jc w:val="center"/>
              <w:rPr>
                <w:rFonts w:ascii="Times New Roman" w:eastAsia="Calibri" w:hAnsi="Times New Roman"/>
                <w:color w:val="000000"/>
                <w:sz w:val="20"/>
                <w:szCs w:val="20"/>
                <w:lang w:eastAsia="en-US"/>
              </w:rPr>
            </w:pPr>
          </w:p>
          <w:p w:rsidR="00B4790F" w:rsidRDefault="00B4790F" w:rsidP="00143764">
            <w:pPr>
              <w:spacing w:after="0" w:line="240" w:lineRule="auto"/>
              <w:jc w:val="center"/>
              <w:rPr>
                <w:rFonts w:ascii="Times New Roman" w:eastAsia="Calibri" w:hAnsi="Times New Roman"/>
                <w:color w:val="000000"/>
                <w:sz w:val="20"/>
                <w:szCs w:val="20"/>
                <w:lang w:eastAsia="en-US"/>
              </w:rPr>
            </w:pPr>
          </w:p>
          <w:p w:rsidR="00B4790F" w:rsidRPr="004F4BAC" w:rsidRDefault="00B4790F" w:rsidP="00143764">
            <w:pPr>
              <w:spacing w:after="0" w:line="240" w:lineRule="auto"/>
              <w:jc w:val="center"/>
              <w:rPr>
                <w:rFonts w:ascii="Times New Roman" w:eastAsia="Calibri" w:hAnsi="Times New Roman"/>
                <w:color w:val="000000"/>
                <w:sz w:val="20"/>
                <w:szCs w:val="20"/>
                <w:lang w:eastAsia="en-US"/>
              </w:rPr>
            </w:pPr>
            <w:r>
              <w:rPr>
                <w:rFonts w:ascii="Times New Roman" w:eastAsia="Calibri" w:hAnsi="Times New Roman"/>
                <w:color w:val="000000"/>
                <w:sz w:val="20"/>
                <w:szCs w:val="20"/>
                <w:lang w:eastAsia="en-US"/>
              </w:rPr>
              <w:t>3.1</w:t>
            </w:r>
          </w:p>
        </w:tc>
        <w:tc>
          <w:tcPr>
            <w:tcW w:w="1153" w:type="pct"/>
          </w:tcPr>
          <w:p w:rsidR="00B4790F" w:rsidRPr="006338DB" w:rsidRDefault="00B4790F" w:rsidP="00143764">
            <w:pPr>
              <w:spacing w:after="0" w:line="240" w:lineRule="auto"/>
              <w:jc w:val="both"/>
              <w:rPr>
                <w:rFonts w:ascii="Times New Roman" w:eastAsia="Calibri" w:hAnsi="Times New Roman"/>
                <w:color w:val="000000"/>
                <w:sz w:val="20"/>
                <w:szCs w:val="20"/>
                <w:u w:val="single"/>
                <w:lang w:eastAsia="en-US"/>
              </w:rPr>
            </w:pPr>
          </w:p>
          <w:p w:rsidR="00B4790F" w:rsidRPr="006338DB" w:rsidRDefault="00B4790F" w:rsidP="00143764">
            <w:pPr>
              <w:spacing w:after="0" w:line="240" w:lineRule="auto"/>
              <w:jc w:val="both"/>
              <w:rPr>
                <w:rFonts w:ascii="Times New Roman" w:eastAsia="Calibri" w:hAnsi="Times New Roman"/>
                <w:color w:val="000000"/>
                <w:sz w:val="20"/>
                <w:szCs w:val="20"/>
                <w:u w:val="single"/>
                <w:lang w:eastAsia="en-US"/>
              </w:rPr>
            </w:pPr>
            <w:r>
              <w:rPr>
                <w:rFonts w:ascii="Times New Roman" w:hAnsi="Times New Roman"/>
                <w:color w:val="000000"/>
                <w:sz w:val="20"/>
                <w:szCs w:val="20"/>
              </w:rPr>
              <w:t>Informar a los profesionales de la salud sobre las diferentes leyes de aplicación en salud</w:t>
            </w:r>
            <w:r w:rsidRPr="006338DB">
              <w:rPr>
                <w:rFonts w:ascii="Times New Roman" w:hAnsi="Times New Roman"/>
                <w:color w:val="000000"/>
                <w:sz w:val="20"/>
                <w:szCs w:val="20"/>
              </w:rPr>
              <w:t>.</w:t>
            </w:r>
          </w:p>
        </w:tc>
        <w:tc>
          <w:tcPr>
            <w:tcW w:w="1153" w:type="pct"/>
          </w:tcPr>
          <w:p w:rsidR="00B4790F" w:rsidRPr="00FC5507" w:rsidRDefault="00B4790F" w:rsidP="00143764">
            <w:pPr>
              <w:spacing w:after="0" w:line="240" w:lineRule="auto"/>
              <w:jc w:val="both"/>
              <w:rPr>
                <w:rFonts w:ascii="Times New Roman" w:eastAsia="Calibri" w:hAnsi="Times New Roman"/>
                <w:color w:val="000000"/>
                <w:sz w:val="20"/>
                <w:szCs w:val="20"/>
                <w:lang w:eastAsia="en-US"/>
              </w:rPr>
            </w:pPr>
          </w:p>
          <w:p w:rsidR="00B4790F" w:rsidRPr="00FC5507" w:rsidRDefault="00B4790F" w:rsidP="00B4790F">
            <w:pPr>
              <w:numPr>
                <w:ilvl w:val="0"/>
                <w:numId w:val="14"/>
              </w:numPr>
              <w:spacing w:after="0" w:line="240" w:lineRule="auto"/>
              <w:ind w:left="315"/>
              <w:jc w:val="both"/>
              <w:rPr>
                <w:rFonts w:ascii="Times New Roman" w:eastAsia="Calibri" w:hAnsi="Times New Roman"/>
                <w:color w:val="000000"/>
                <w:sz w:val="20"/>
                <w:szCs w:val="20"/>
                <w:lang w:eastAsia="en-US"/>
              </w:rPr>
            </w:pPr>
            <w:r w:rsidRPr="00FC5507">
              <w:rPr>
                <w:rFonts w:ascii="Times New Roman" w:eastAsia="Calibri" w:hAnsi="Times New Roman"/>
                <w:color w:val="000000"/>
                <w:sz w:val="20"/>
                <w:szCs w:val="20"/>
                <w:lang w:eastAsia="en-US"/>
              </w:rPr>
              <w:t>Planificar las actividades de inducción a estudiantes egresados.</w:t>
            </w:r>
          </w:p>
          <w:p w:rsidR="00B4790F" w:rsidRPr="00FC5507" w:rsidRDefault="00B4790F" w:rsidP="00B4790F">
            <w:pPr>
              <w:numPr>
                <w:ilvl w:val="0"/>
                <w:numId w:val="14"/>
              </w:numPr>
              <w:spacing w:after="0" w:line="240" w:lineRule="auto"/>
              <w:ind w:left="315"/>
              <w:jc w:val="both"/>
              <w:rPr>
                <w:rFonts w:ascii="Times New Roman" w:eastAsia="Calibri" w:hAnsi="Times New Roman"/>
                <w:color w:val="000000"/>
                <w:sz w:val="20"/>
                <w:szCs w:val="20"/>
                <w:lang w:eastAsia="en-US"/>
              </w:rPr>
            </w:pPr>
            <w:r w:rsidRPr="00FC5507">
              <w:rPr>
                <w:rFonts w:ascii="Times New Roman" w:eastAsia="Calibri" w:hAnsi="Times New Roman"/>
                <w:color w:val="000000"/>
                <w:sz w:val="20"/>
                <w:szCs w:val="20"/>
                <w:lang w:eastAsia="en-US"/>
              </w:rPr>
              <w:t>Planificar las actividades de capacitación a profesionales autorizados.</w:t>
            </w:r>
          </w:p>
        </w:tc>
        <w:tc>
          <w:tcPr>
            <w:tcW w:w="989" w:type="pct"/>
          </w:tcPr>
          <w:p w:rsidR="00B4790F" w:rsidRPr="00E20A34" w:rsidRDefault="00B4790F" w:rsidP="00143764">
            <w:pPr>
              <w:spacing w:after="0" w:line="240" w:lineRule="auto"/>
              <w:rPr>
                <w:rFonts w:ascii="Times New Roman" w:eastAsia="Calibri" w:hAnsi="Times New Roman"/>
                <w:sz w:val="20"/>
                <w:szCs w:val="20"/>
                <w:lang w:eastAsia="en-US"/>
              </w:rPr>
            </w:pPr>
          </w:p>
          <w:p w:rsidR="00B4790F" w:rsidRPr="00E20A34" w:rsidRDefault="00B4790F" w:rsidP="00B4790F">
            <w:pPr>
              <w:numPr>
                <w:ilvl w:val="0"/>
                <w:numId w:val="14"/>
              </w:numPr>
              <w:spacing w:after="0" w:line="240" w:lineRule="auto"/>
              <w:ind w:left="173" w:hanging="283"/>
              <w:rPr>
                <w:rFonts w:ascii="Times New Roman" w:eastAsia="Calibri" w:hAnsi="Times New Roman"/>
                <w:sz w:val="20"/>
                <w:szCs w:val="20"/>
                <w:lang w:eastAsia="en-US"/>
              </w:rPr>
            </w:pPr>
            <w:r w:rsidRPr="00E20A34">
              <w:rPr>
                <w:rFonts w:ascii="Times New Roman" w:eastAsia="Calibri" w:hAnsi="Times New Roman"/>
                <w:sz w:val="20"/>
                <w:szCs w:val="20"/>
                <w:lang w:eastAsia="en-US"/>
              </w:rPr>
              <w:t xml:space="preserve"> 5 actividades de inducción.</w:t>
            </w:r>
          </w:p>
          <w:p w:rsidR="00B4790F" w:rsidRDefault="00B4790F" w:rsidP="00143764">
            <w:pPr>
              <w:spacing w:after="0" w:line="240" w:lineRule="auto"/>
              <w:ind w:left="315"/>
              <w:rPr>
                <w:rFonts w:ascii="Times New Roman" w:eastAsia="Calibri" w:hAnsi="Times New Roman"/>
                <w:sz w:val="20"/>
                <w:szCs w:val="20"/>
                <w:lang w:eastAsia="en-US"/>
              </w:rPr>
            </w:pPr>
            <w:r>
              <w:rPr>
                <w:rStyle w:val="Refdenotaalpie"/>
                <w:rFonts w:ascii="Times New Roman" w:eastAsia="Calibri" w:hAnsi="Times New Roman"/>
                <w:sz w:val="20"/>
                <w:szCs w:val="20"/>
                <w:lang w:eastAsia="en-US"/>
              </w:rPr>
              <w:footnoteReference w:id="6"/>
            </w:r>
          </w:p>
          <w:p w:rsidR="00B4790F" w:rsidRDefault="00B4790F" w:rsidP="00143764">
            <w:pPr>
              <w:spacing w:after="0" w:line="240" w:lineRule="auto"/>
              <w:ind w:left="315"/>
              <w:rPr>
                <w:rFonts w:ascii="Times New Roman" w:eastAsia="Calibri" w:hAnsi="Times New Roman"/>
                <w:sz w:val="20"/>
                <w:szCs w:val="20"/>
                <w:lang w:eastAsia="en-US"/>
              </w:rPr>
            </w:pPr>
          </w:p>
          <w:p w:rsidR="00B4790F" w:rsidRPr="00E20A34" w:rsidRDefault="00B4790F" w:rsidP="00B4790F">
            <w:pPr>
              <w:numPr>
                <w:ilvl w:val="0"/>
                <w:numId w:val="14"/>
              </w:numPr>
              <w:spacing w:after="0" w:line="240" w:lineRule="auto"/>
              <w:ind w:left="315"/>
              <w:rPr>
                <w:rFonts w:ascii="Times New Roman" w:eastAsia="Calibri" w:hAnsi="Times New Roman"/>
                <w:sz w:val="20"/>
                <w:szCs w:val="20"/>
                <w:lang w:eastAsia="en-US"/>
              </w:rPr>
            </w:pPr>
            <w:r>
              <w:rPr>
                <w:rFonts w:ascii="Times New Roman" w:eastAsia="Calibri" w:hAnsi="Times New Roman"/>
                <w:sz w:val="20"/>
                <w:szCs w:val="20"/>
                <w:lang w:eastAsia="en-US"/>
              </w:rPr>
              <w:t>Se ha planificado las actividades de capacitación.</w:t>
            </w:r>
          </w:p>
        </w:tc>
        <w:tc>
          <w:tcPr>
            <w:tcW w:w="934" w:type="pct"/>
          </w:tcPr>
          <w:p w:rsidR="00B4790F" w:rsidRPr="00E20A34" w:rsidRDefault="00B4790F" w:rsidP="00143764">
            <w:pPr>
              <w:spacing w:after="0" w:line="240" w:lineRule="auto"/>
              <w:rPr>
                <w:rFonts w:ascii="Times New Roman" w:eastAsia="Calibri" w:hAnsi="Times New Roman"/>
                <w:sz w:val="20"/>
                <w:szCs w:val="20"/>
                <w:lang w:eastAsia="en-US"/>
              </w:rPr>
            </w:pPr>
          </w:p>
          <w:p w:rsidR="00B4790F" w:rsidRPr="00E20A34" w:rsidRDefault="00B4790F" w:rsidP="00143764">
            <w:pPr>
              <w:spacing w:after="0" w:line="240" w:lineRule="auto"/>
              <w:rPr>
                <w:rFonts w:ascii="Times New Roman" w:eastAsia="Calibri" w:hAnsi="Times New Roman"/>
                <w:sz w:val="20"/>
                <w:szCs w:val="20"/>
                <w:lang w:eastAsia="en-US"/>
              </w:rPr>
            </w:pPr>
            <w:r w:rsidRPr="00E20A34">
              <w:rPr>
                <w:rFonts w:ascii="Times New Roman" w:eastAsia="Calibri" w:hAnsi="Times New Roman"/>
                <w:sz w:val="20"/>
                <w:szCs w:val="20"/>
                <w:lang w:eastAsia="en-US"/>
              </w:rPr>
              <w:t xml:space="preserve">            4</w:t>
            </w:r>
          </w:p>
          <w:p w:rsidR="00B4790F" w:rsidRPr="00E20A34" w:rsidRDefault="00B4790F" w:rsidP="00143764">
            <w:pPr>
              <w:spacing w:after="0" w:line="240" w:lineRule="auto"/>
              <w:rPr>
                <w:rFonts w:ascii="Times New Roman" w:eastAsia="Calibri" w:hAnsi="Times New Roman"/>
                <w:sz w:val="20"/>
                <w:szCs w:val="20"/>
                <w:lang w:eastAsia="en-US"/>
              </w:rPr>
            </w:pPr>
          </w:p>
          <w:p w:rsidR="00B4790F" w:rsidRDefault="00B4790F" w:rsidP="00143764">
            <w:pPr>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 xml:space="preserve">      </w:t>
            </w:r>
          </w:p>
          <w:p w:rsidR="00B4790F" w:rsidRPr="00E20A34" w:rsidRDefault="00B4790F" w:rsidP="00143764">
            <w:pPr>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 xml:space="preserve">       Plan elaborado</w:t>
            </w:r>
            <w:r w:rsidRPr="00E20A34">
              <w:rPr>
                <w:rFonts w:ascii="Times New Roman" w:eastAsia="Calibri" w:hAnsi="Times New Roman"/>
                <w:sz w:val="20"/>
                <w:szCs w:val="20"/>
                <w:lang w:eastAsia="en-US"/>
              </w:rPr>
              <w:t xml:space="preserve">   </w:t>
            </w:r>
            <w:r>
              <w:rPr>
                <w:rFonts w:ascii="Times New Roman" w:eastAsia="Calibri" w:hAnsi="Times New Roman"/>
                <w:sz w:val="20"/>
                <w:szCs w:val="20"/>
                <w:lang w:eastAsia="en-US"/>
              </w:rPr>
              <w:t xml:space="preserve"> </w:t>
            </w:r>
          </w:p>
        </w:tc>
        <w:tc>
          <w:tcPr>
            <w:tcW w:w="509" w:type="pct"/>
          </w:tcPr>
          <w:p w:rsidR="00B4790F" w:rsidRPr="00FC5507" w:rsidRDefault="00B4790F" w:rsidP="00143764">
            <w:pPr>
              <w:spacing w:after="0" w:line="240" w:lineRule="auto"/>
              <w:rPr>
                <w:rFonts w:ascii="Times New Roman" w:eastAsia="Calibri" w:hAnsi="Times New Roman"/>
                <w:sz w:val="20"/>
                <w:szCs w:val="20"/>
                <w:lang w:eastAsia="en-US"/>
              </w:rPr>
            </w:pPr>
          </w:p>
          <w:p w:rsidR="00B4790F" w:rsidRPr="00FC5507" w:rsidRDefault="00B4790F" w:rsidP="00143764">
            <w:pPr>
              <w:spacing w:after="0" w:line="240" w:lineRule="auto"/>
              <w:rPr>
                <w:rFonts w:ascii="Times New Roman" w:eastAsia="Calibri" w:hAnsi="Times New Roman"/>
                <w:sz w:val="20"/>
                <w:szCs w:val="20"/>
                <w:lang w:eastAsia="en-US"/>
              </w:rPr>
            </w:pPr>
          </w:p>
          <w:p w:rsidR="00B4790F" w:rsidRDefault="00B4790F" w:rsidP="00143764">
            <w:pPr>
              <w:spacing w:after="0" w:line="240" w:lineRule="auto"/>
              <w:rPr>
                <w:rFonts w:ascii="Times New Roman" w:eastAsia="Calibri" w:hAnsi="Times New Roman"/>
                <w:sz w:val="20"/>
                <w:szCs w:val="20"/>
                <w:lang w:eastAsia="en-US"/>
              </w:rPr>
            </w:pPr>
            <w:r w:rsidRPr="00FC5507">
              <w:rPr>
                <w:rFonts w:ascii="Times New Roman" w:eastAsia="Calibri" w:hAnsi="Times New Roman"/>
                <w:sz w:val="20"/>
                <w:szCs w:val="20"/>
                <w:lang w:eastAsia="en-US"/>
              </w:rPr>
              <w:t xml:space="preserve">  </w:t>
            </w:r>
            <w:r>
              <w:rPr>
                <w:rFonts w:ascii="Times New Roman" w:eastAsia="Calibri" w:hAnsi="Times New Roman"/>
                <w:sz w:val="20"/>
                <w:szCs w:val="20"/>
                <w:lang w:eastAsia="en-US"/>
              </w:rPr>
              <w:t xml:space="preserve">   80</w:t>
            </w:r>
            <w:r w:rsidRPr="00FC5507">
              <w:rPr>
                <w:rFonts w:ascii="Times New Roman" w:eastAsia="Calibri" w:hAnsi="Times New Roman"/>
                <w:sz w:val="20"/>
                <w:szCs w:val="20"/>
                <w:lang w:eastAsia="en-US"/>
              </w:rPr>
              <w:t>%</w:t>
            </w:r>
          </w:p>
          <w:p w:rsidR="00B4790F" w:rsidRDefault="00B4790F" w:rsidP="00143764">
            <w:pPr>
              <w:spacing w:after="0" w:line="240" w:lineRule="auto"/>
              <w:rPr>
                <w:rFonts w:ascii="Times New Roman" w:eastAsia="Calibri" w:hAnsi="Times New Roman"/>
                <w:sz w:val="20"/>
                <w:szCs w:val="20"/>
                <w:lang w:eastAsia="en-US"/>
              </w:rPr>
            </w:pPr>
          </w:p>
          <w:p w:rsidR="00B4790F" w:rsidRPr="00FC5507" w:rsidRDefault="00B4790F" w:rsidP="00143764">
            <w:pPr>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 xml:space="preserve">      100%   </w:t>
            </w:r>
          </w:p>
        </w:tc>
      </w:tr>
      <w:tr w:rsidR="00B4790F" w:rsidRPr="00C43079" w:rsidTr="00143764">
        <w:trPr>
          <w:trHeight w:val="1321"/>
        </w:trPr>
        <w:tc>
          <w:tcPr>
            <w:tcW w:w="262" w:type="pct"/>
          </w:tcPr>
          <w:p w:rsidR="00B4790F" w:rsidRDefault="00B4790F" w:rsidP="00143764">
            <w:pPr>
              <w:spacing w:after="0" w:line="240" w:lineRule="auto"/>
              <w:jc w:val="center"/>
              <w:rPr>
                <w:rFonts w:ascii="Times New Roman" w:eastAsia="Calibri" w:hAnsi="Times New Roman"/>
                <w:color w:val="000000"/>
                <w:sz w:val="20"/>
                <w:szCs w:val="20"/>
                <w:lang w:eastAsia="en-US"/>
              </w:rPr>
            </w:pPr>
            <w:r>
              <w:rPr>
                <w:rFonts w:ascii="Times New Roman" w:eastAsia="Calibri" w:hAnsi="Times New Roman"/>
                <w:color w:val="000000"/>
                <w:sz w:val="20"/>
                <w:szCs w:val="20"/>
                <w:lang w:eastAsia="en-US"/>
              </w:rPr>
              <w:lastRenderedPageBreak/>
              <w:t>3.2</w:t>
            </w:r>
          </w:p>
        </w:tc>
        <w:tc>
          <w:tcPr>
            <w:tcW w:w="1153" w:type="pct"/>
          </w:tcPr>
          <w:p w:rsidR="00B4790F" w:rsidRPr="00FF632E" w:rsidRDefault="00B4790F" w:rsidP="00143764">
            <w:pPr>
              <w:spacing w:after="0" w:line="240" w:lineRule="auto"/>
              <w:jc w:val="both"/>
              <w:rPr>
                <w:rFonts w:ascii="Times New Roman" w:eastAsia="Calibri" w:hAnsi="Times New Roman"/>
                <w:color w:val="000000"/>
                <w:sz w:val="20"/>
                <w:szCs w:val="20"/>
                <w:lang w:eastAsia="en-US"/>
              </w:rPr>
            </w:pPr>
            <w:r>
              <w:rPr>
                <w:rFonts w:ascii="Times New Roman" w:eastAsia="Calibri" w:hAnsi="Times New Roman"/>
                <w:color w:val="000000"/>
                <w:sz w:val="20"/>
                <w:szCs w:val="20"/>
                <w:lang w:eastAsia="en-US"/>
              </w:rPr>
              <w:t>Tramitar el expediente sancionatorio</w:t>
            </w:r>
          </w:p>
        </w:tc>
        <w:tc>
          <w:tcPr>
            <w:tcW w:w="1153" w:type="pct"/>
          </w:tcPr>
          <w:p w:rsidR="00B4790F" w:rsidRPr="006338DB" w:rsidRDefault="00B4790F" w:rsidP="00143764">
            <w:pPr>
              <w:spacing w:after="0" w:line="240" w:lineRule="auto"/>
              <w:jc w:val="both"/>
              <w:rPr>
                <w:rFonts w:ascii="Times New Roman" w:eastAsia="Calibri" w:hAnsi="Times New Roman"/>
                <w:color w:val="000000"/>
                <w:sz w:val="20"/>
                <w:szCs w:val="20"/>
                <w:lang w:eastAsia="en-US"/>
              </w:rPr>
            </w:pPr>
            <w:r>
              <w:rPr>
                <w:rFonts w:ascii="Times New Roman" w:eastAsia="Calibri" w:hAnsi="Times New Roman"/>
                <w:color w:val="000000"/>
                <w:sz w:val="20"/>
                <w:szCs w:val="20"/>
                <w:lang w:eastAsia="en-US"/>
              </w:rPr>
              <w:t>Analizar y emitir resolución del 100% de procesos administrativos sancionatorios por denuncias</w:t>
            </w:r>
          </w:p>
        </w:tc>
        <w:tc>
          <w:tcPr>
            <w:tcW w:w="989" w:type="pct"/>
          </w:tcPr>
          <w:p w:rsidR="00B4790F" w:rsidRDefault="00B4790F" w:rsidP="00B4790F">
            <w:pPr>
              <w:numPr>
                <w:ilvl w:val="0"/>
                <w:numId w:val="15"/>
              </w:numPr>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Recibir el 100% de los trámites solicitados.</w:t>
            </w:r>
          </w:p>
          <w:p w:rsidR="00B4790F" w:rsidRDefault="00B4790F" w:rsidP="00B4790F">
            <w:pPr>
              <w:numPr>
                <w:ilvl w:val="0"/>
                <w:numId w:val="15"/>
              </w:numPr>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Realizar el 100% de las inspecciones por denuncias.</w:t>
            </w:r>
          </w:p>
          <w:p w:rsidR="00B4790F" w:rsidRDefault="00B4790F" w:rsidP="00143764">
            <w:pPr>
              <w:spacing w:after="0" w:line="240" w:lineRule="auto"/>
              <w:ind w:left="720"/>
              <w:rPr>
                <w:rFonts w:ascii="Times New Roman" w:eastAsia="Calibri" w:hAnsi="Times New Roman"/>
                <w:sz w:val="20"/>
                <w:szCs w:val="20"/>
                <w:lang w:eastAsia="en-US"/>
              </w:rPr>
            </w:pPr>
          </w:p>
          <w:p w:rsidR="00B4790F" w:rsidRPr="00E20A34" w:rsidRDefault="00B4790F" w:rsidP="00B4790F">
            <w:pPr>
              <w:numPr>
                <w:ilvl w:val="0"/>
                <w:numId w:val="15"/>
              </w:numPr>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Emitir resolución del 100% de los trámites solicitados.</w:t>
            </w:r>
          </w:p>
        </w:tc>
        <w:tc>
          <w:tcPr>
            <w:tcW w:w="934" w:type="pct"/>
          </w:tcPr>
          <w:p w:rsidR="00B4790F" w:rsidRDefault="00B4790F" w:rsidP="00B4790F">
            <w:pPr>
              <w:numPr>
                <w:ilvl w:val="0"/>
                <w:numId w:val="15"/>
              </w:numPr>
              <w:spacing w:after="0" w:line="240" w:lineRule="auto"/>
              <w:ind w:left="457"/>
              <w:rPr>
                <w:rFonts w:ascii="Times New Roman" w:eastAsia="Calibri" w:hAnsi="Times New Roman"/>
                <w:sz w:val="20"/>
                <w:szCs w:val="20"/>
                <w:lang w:eastAsia="en-US"/>
              </w:rPr>
            </w:pPr>
            <w:r>
              <w:rPr>
                <w:rFonts w:ascii="Times New Roman" w:eastAsia="Calibri" w:hAnsi="Times New Roman"/>
                <w:sz w:val="20"/>
                <w:szCs w:val="20"/>
                <w:lang w:eastAsia="en-US"/>
              </w:rPr>
              <w:t>48 solicitudes de investigación recibidas.</w:t>
            </w:r>
          </w:p>
          <w:p w:rsidR="00B4790F" w:rsidRDefault="00B4790F" w:rsidP="00B4790F">
            <w:pPr>
              <w:numPr>
                <w:ilvl w:val="0"/>
                <w:numId w:val="15"/>
              </w:numPr>
              <w:spacing w:after="0" w:line="240" w:lineRule="auto"/>
              <w:ind w:left="457"/>
              <w:rPr>
                <w:rFonts w:ascii="Times New Roman" w:eastAsia="Calibri" w:hAnsi="Times New Roman"/>
                <w:sz w:val="20"/>
                <w:szCs w:val="20"/>
                <w:lang w:eastAsia="en-US"/>
              </w:rPr>
            </w:pPr>
            <w:r>
              <w:rPr>
                <w:rFonts w:ascii="Times New Roman" w:eastAsia="Calibri" w:hAnsi="Times New Roman"/>
                <w:sz w:val="20"/>
                <w:szCs w:val="20"/>
                <w:lang w:eastAsia="en-US"/>
              </w:rPr>
              <w:t>64 inspecciones realizadas.</w:t>
            </w:r>
          </w:p>
          <w:p w:rsidR="00B4790F" w:rsidRDefault="00B4790F" w:rsidP="00143764">
            <w:pPr>
              <w:spacing w:after="0" w:line="240" w:lineRule="auto"/>
              <w:ind w:left="457"/>
              <w:rPr>
                <w:rFonts w:ascii="Times New Roman" w:eastAsia="Calibri" w:hAnsi="Times New Roman"/>
                <w:sz w:val="20"/>
                <w:szCs w:val="20"/>
                <w:lang w:eastAsia="en-US"/>
              </w:rPr>
            </w:pPr>
          </w:p>
          <w:p w:rsidR="00B4790F" w:rsidRDefault="00B4790F" w:rsidP="00143764">
            <w:pPr>
              <w:spacing w:after="0" w:line="240" w:lineRule="auto"/>
              <w:ind w:left="457"/>
              <w:rPr>
                <w:rFonts w:ascii="Times New Roman" w:eastAsia="Calibri" w:hAnsi="Times New Roman"/>
                <w:sz w:val="20"/>
                <w:szCs w:val="20"/>
                <w:lang w:eastAsia="en-US"/>
              </w:rPr>
            </w:pPr>
          </w:p>
          <w:p w:rsidR="00B4790F" w:rsidRDefault="00B4790F" w:rsidP="00B4790F">
            <w:pPr>
              <w:numPr>
                <w:ilvl w:val="0"/>
                <w:numId w:val="15"/>
              </w:numPr>
              <w:spacing w:after="0" w:line="240" w:lineRule="auto"/>
              <w:ind w:left="457"/>
              <w:rPr>
                <w:rFonts w:ascii="Times New Roman" w:eastAsia="Calibri" w:hAnsi="Times New Roman"/>
                <w:sz w:val="20"/>
                <w:szCs w:val="20"/>
                <w:lang w:eastAsia="en-US"/>
              </w:rPr>
            </w:pPr>
            <w:r>
              <w:rPr>
                <w:rFonts w:ascii="Times New Roman" w:eastAsia="Calibri" w:hAnsi="Times New Roman"/>
                <w:sz w:val="20"/>
                <w:szCs w:val="20"/>
                <w:lang w:eastAsia="en-US"/>
              </w:rPr>
              <w:t>10 resoluciones de casos recibidos en el 2015</w:t>
            </w:r>
          </w:p>
          <w:p w:rsidR="00B4790F" w:rsidRPr="00E20A34" w:rsidRDefault="00B4790F" w:rsidP="00B4790F">
            <w:pPr>
              <w:numPr>
                <w:ilvl w:val="0"/>
                <w:numId w:val="15"/>
              </w:numPr>
              <w:spacing w:after="0" w:line="240" w:lineRule="auto"/>
              <w:ind w:left="457"/>
              <w:rPr>
                <w:rFonts w:ascii="Times New Roman" w:eastAsia="Calibri" w:hAnsi="Times New Roman"/>
                <w:sz w:val="20"/>
                <w:szCs w:val="20"/>
                <w:lang w:eastAsia="en-US"/>
              </w:rPr>
            </w:pPr>
            <w:r>
              <w:rPr>
                <w:rFonts w:ascii="Times New Roman" w:eastAsia="Calibri" w:hAnsi="Times New Roman"/>
                <w:sz w:val="20"/>
                <w:szCs w:val="20"/>
                <w:lang w:eastAsia="en-US"/>
              </w:rPr>
              <w:t>31 resoluciones de casos  recibidos antes de enero 2015</w:t>
            </w:r>
          </w:p>
        </w:tc>
        <w:tc>
          <w:tcPr>
            <w:tcW w:w="509" w:type="pct"/>
          </w:tcPr>
          <w:p w:rsidR="00B4790F" w:rsidRDefault="00B4790F" w:rsidP="00143764">
            <w:pPr>
              <w:spacing w:after="0" w:line="240" w:lineRule="auto"/>
              <w:rPr>
                <w:rFonts w:ascii="Times New Roman" w:eastAsia="Calibri" w:hAnsi="Times New Roman"/>
                <w:sz w:val="20"/>
                <w:szCs w:val="20"/>
                <w:lang w:eastAsia="en-US"/>
              </w:rPr>
            </w:pPr>
          </w:p>
        </w:tc>
      </w:tr>
    </w:tbl>
    <w:p w:rsidR="00B4790F" w:rsidRDefault="00B4790F" w:rsidP="00B4790F">
      <w:pPr>
        <w:jc w:val="center"/>
        <w:rPr>
          <w:b/>
          <w:sz w:val="24"/>
          <w:szCs w:val="24"/>
        </w:rPr>
      </w:pPr>
    </w:p>
    <w:p w:rsidR="00B4790F" w:rsidRPr="002B645C" w:rsidRDefault="00B4790F" w:rsidP="00B4790F">
      <w:pPr>
        <w:jc w:val="center"/>
        <w:rPr>
          <w:rFonts w:ascii="Arial" w:hAnsi="Arial" w:cs="Arial"/>
          <w:b/>
          <w:bCs/>
        </w:rPr>
      </w:pPr>
      <w:r w:rsidRPr="002B645C">
        <w:rPr>
          <w:rFonts w:ascii="Arial" w:hAnsi="Arial" w:cs="Arial"/>
          <w:b/>
          <w:bCs/>
        </w:rPr>
        <w:t>CONSEJO SUPERIOR DE SALUD PÚBLICA</w:t>
      </w:r>
    </w:p>
    <w:p w:rsidR="00B4790F" w:rsidRPr="002B645C" w:rsidRDefault="00B4790F" w:rsidP="00B4790F">
      <w:pPr>
        <w:jc w:val="center"/>
        <w:rPr>
          <w:rFonts w:ascii="Arial" w:hAnsi="Arial" w:cs="Arial"/>
          <w:b/>
          <w:bCs/>
          <w:u w:val="single"/>
        </w:rPr>
      </w:pPr>
      <w:r w:rsidRPr="00663DD0">
        <w:rPr>
          <w:rFonts w:ascii="Arial" w:hAnsi="Arial" w:cs="Arial"/>
          <w:b/>
          <w:bCs/>
          <w:u w:val="single"/>
        </w:rPr>
        <w:t>EVALUACION  POA – 201</w:t>
      </w:r>
      <w:r>
        <w:rPr>
          <w:rFonts w:ascii="Arial" w:hAnsi="Arial" w:cs="Arial"/>
          <w:b/>
          <w:bCs/>
          <w:u w:val="single"/>
        </w:rPr>
        <w:t>5</w:t>
      </w:r>
    </w:p>
    <w:p w:rsidR="00B4790F" w:rsidRPr="000F6A65" w:rsidRDefault="00B4790F" w:rsidP="00B4790F">
      <w:pPr>
        <w:rPr>
          <w:b/>
        </w:rPr>
      </w:pPr>
      <w:r>
        <w:rPr>
          <w:b/>
        </w:rPr>
        <w:t>UNIDAD: JUNTA</w:t>
      </w:r>
      <w:r w:rsidRPr="00D10496">
        <w:rPr>
          <w:b/>
        </w:rPr>
        <w:t xml:space="preserve"> DE VIGILANCIA DE LA PROFESIÓN MÉDICA</w:t>
      </w:r>
      <w:r>
        <w:rPr>
          <w:b/>
        </w:rPr>
        <w:t xml:space="preserve">                                                                        </w:t>
      </w:r>
      <w:r w:rsidRPr="000F6A65">
        <w:rPr>
          <w:b/>
        </w:rPr>
        <w:t>PERIODO: ENERO-</w:t>
      </w:r>
      <w:r>
        <w:rPr>
          <w:b/>
        </w:rPr>
        <w:t>JUNIO 2015</w:t>
      </w:r>
    </w:p>
    <w:p w:rsidR="00B4790F" w:rsidRPr="00D10496" w:rsidRDefault="00B4790F" w:rsidP="00B4790F">
      <w:pPr>
        <w:spacing w:after="0"/>
        <w:ind w:left="-142"/>
        <w:rPr>
          <w:rFonts w:cs="Calibri"/>
          <w:b/>
          <w:bCs/>
        </w:rPr>
      </w:pPr>
      <w:r>
        <w:rPr>
          <w:b/>
          <w:sz w:val="24"/>
          <w:szCs w:val="24"/>
        </w:rPr>
        <w:t>PROGRAMA 4</w:t>
      </w:r>
      <w:r w:rsidRPr="00D10496">
        <w:rPr>
          <w:b/>
          <w:sz w:val="24"/>
          <w:szCs w:val="24"/>
        </w:rPr>
        <w:t xml:space="preserve">: </w:t>
      </w:r>
      <w:r>
        <w:rPr>
          <w:rFonts w:cs="Calibri"/>
          <w:b/>
          <w:bCs/>
        </w:rPr>
        <w:t>EDUCACIÓN CONTINUA DIRIGIDA A LOS PROFESIONALES DE LA SALUD.</w:t>
      </w:r>
    </w:p>
    <w:p w:rsidR="00B4790F" w:rsidRPr="00D10496" w:rsidRDefault="00B4790F" w:rsidP="00B4790F">
      <w:pPr>
        <w:rPr>
          <w:b/>
          <w:sz w:val="24"/>
          <w:szCs w:val="24"/>
        </w:rPr>
      </w:pPr>
      <w:r>
        <w:rPr>
          <w:b/>
          <w:sz w:val="24"/>
          <w:szCs w:val="24"/>
        </w:rPr>
        <w:t xml:space="preserve">                                      </w:t>
      </w:r>
    </w:p>
    <w:p w:rsidR="00B4790F" w:rsidRPr="00D10496" w:rsidRDefault="00B4790F" w:rsidP="00B4790F">
      <w:pPr>
        <w:spacing w:after="0"/>
        <w:ind w:left="-142"/>
        <w:rPr>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220" w:firstRow="1" w:lastRow="0" w:firstColumn="0" w:lastColumn="0" w:noHBand="1" w:noVBand="0"/>
      </w:tblPr>
      <w:tblGrid>
        <w:gridCol w:w="754"/>
        <w:gridCol w:w="3793"/>
        <w:gridCol w:w="3160"/>
        <w:gridCol w:w="3163"/>
        <w:gridCol w:w="1897"/>
        <w:gridCol w:w="1623"/>
      </w:tblGrid>
      <w:tr w:rsidR="00B4790F" w:rsidRPr="00CA670A" w:rsidTr="00143764">
        <w:trPr>
          <w:trHeight w:val="851"/>
        </w:trPr>
        <w:tc>
          <w:tcPr>
            <w:tcW w:w="3777" w:type="pct"/>
            <w:gridSpan w:val="4"/>
          </w:tcPr>
          <w:p w:rsidR="00B4790F" w:rsidRPr="00402326" w:rsidRDefault="00B4790F" w:rsidP="00143764">
            <w:pPr>
              <w:spacing w:after="0" w:line="240" w:lineRule="auto"/>
              <w:rPr>
                <w:rFonts w:eastAsia="Calibri"/>
                <w:b/>
                <w:sz w:val="24"/>
                <w:szCs w:val="24"/>
                <w:u w:val="single"/>
                <w:lang w:eastAsia="en-US"/>
              </w:rPr>
            </w:pPr>
          </w:p>
          <w:p w:rsidR="00B4790F" w:rsidRPr="00D23E2A" w:rsidRDefault="00B4790F" w:rsidP="00143764">
            <w:pPr>
              <w:spacing w:after="0" w:line="240" w:lineRule="auto"/>
              <w:rPr>
                <w:rFonts w:eastAsia="Calibri"/>
                <w:b/>
                <w:sz w:val="24"/>
                <w:szCs w:val="24"/>
                <w:lang w:val="en-US" w:eastAsia="en-US"/>
              </w:rPr>
            </w:pPr>
            <w:r w:rsidRPr="00F1267F">
              <w:rPr>
                <w:rFonts w:eastAsia="Calibri"/>
                <w:b/>
                <w:sz w:val="24"/>
                <w:szCs w:val="24"/>
                <w:lang w:eastAsia="en-US"/>
              </w:rPr>
              <w:t xml:space="preserve">                                        </w:t>
            </w:r>
            <w:r w:rsidRPr="00D23E2A">
              <w:rPr>
                <w:rFonts w:eastAsia="Calibri"/>
                <w:b/>
                <w:sz w:val="24"/>
                <w:szCs w:val="24"/>
                <w:lang w:val="en-US" w:eastAsia="en-US"/>
              </w:rPr>
              <w:t>P L A N I F I C A D O</w:t>
            </w:r>
          </w:p>
        </w:tc>
        <w:tc>
          <w:tcPr>
            <w:tcW w:w="1223" w:type="pct"/>
            <w:gridSpan w:val="2"/>
          </w:tcPr>
          <w:p w:rsidR="00B4790F" w:rsidRPr="00D23E2A" w:rsidRDefault="00B4790F" w:rsidP="00143764">
            <w:pPr>
              <w:spacing w:after="0" w:line="240" w:lineRule="auto"/>
              <w:rPr>
                <w:rFonts w:eastAsia="Calibri"/>
                <w:b/>
                <w:sz w:val="24"/>
                <w:szCs w:val="24"/>
                <w:lang w:val="en-US" w:eastAsia="en-US"/>
              </w:rPr>
            </w:pPr>
            <w:r w:rsidRPr="00D23E2A">
              <w:rPr>
                <w:rFonts w:eastAsia="Calibri"/>
                <w:b/>
                <w:sz w:val="24"/>
                <w:szCs w:val="24"/>
                <w:lang w:val="en-US" w:eastAsia="en-US"/>
              </w:rPr>
              <w:t xml:space="preserve">                       </w:t>
            </w:r>
          </w:p>
          <w:p w:rsidR="00B4790F" w:rsidRPr="00CA670A" w:rsidRDefault="00B4790F" w:rsidP="00143764">
            <w:pPr>
              <w:spacing w:after="0" w:line="240" w:lineRule="auto"/>
              <w:rPr>
                <w:rFonts w:eastAsia="Calibri"/>
                <w:b/>
                <w:sz w:val="24"/>
                <w:szCs w:val="24"/>
                <w:lang w:val="en-US" w:eastAsia="en-US"/>
              </w:rPr>
            </w:pPr>
            <w:r w:rsidRPr="00D23E2A">
              <w:rPr>
                <w:rFonts w:eastAsia="Calibri"/>
                <w:b/>
                <w:sz w:val="24"/>
                <w:szCs w:val="24"/>
                <w:lang w:val="en-US" w:eastAsia="en-US"/>
              </w:rPr>
              <w:t xml:space="preserve">               </w:t>
            </w:r>
            <w:r w:rsidRPr="00CA670A">
              <w:rPr>
                <w:rFonts w:eastAsia="Calibri"/>
                <w:b/>
                <w:sz w:val="24"/>
                <w:szCs w:val="24"/>
                <w:lang w:val="en-US" w:eastAsia="en-US"/>
              </w:rPr>
              <w:t>E J E C U T A D O</w:t>
            </w:r>
          </w:p>
        </w:tc>
      </w:tr>
      <w:tr w:rsidR="00B4790F" w:rsidRPr="00CA670A" w:rsidTr="00143764">
        <w:trPr>
          <w:trHeight w:val="852"/>
        </w:trPr>
        <w:tc>
          <w:tcPr>
            <w:tcW w:w="1580" w:type="pct"/>
            <w:gridSpan w:val="2"/>
          </w:tcPr>
          <w:p w:rsidR="00B4790F" w:rsidRPr="00067FE8" w:rsidRDefault="00B4790F" w:rsidP="00143764">
            <w:pPr>
              <w:spacing w:after="0" w:line="240" w:lineRule="auto"/>
              <w:rPr>
                <w:rFonts w:eastAsia="Calibri"/>
                <w:b/>
                <w:sz w:val="18"/>
                <w:szCs w:val="18"/>
                <w:u w:val="single"/>
                <w:lang w:val="en-US" w:eastAsia="en-US"/>
              </w:rPr>
            </w:pPr>
          </w:p>
          <w:p w:rsidR="00B4790F" w:rsidRPr="00067FE8" w:rsidRDefault="00B4790F" w:rsidP="00143764">
            <w:pPr>
              <w:spacing w:after="0" w:line="240" w:lineRule="auto"/>
              <w:rPr>
                <w:rFonts w:eastAsia="Calibri"/>
                <w:b/>
                <w:sz w:val="18"/>
                <w:szCs w:val="18"/>
                <w:lang w:val="en-US" w:eastAsia="en-US"/>
              </w:rPr>
            </w:pPr>
            <w:r>
              <w:rPr>
                <w:rFonts w:eastAsia="Calibri"/>
                <w:b/>
                <w:sz w:val="18"/>
                <w:szCs w:val="18"/>
                <w:lang w:val="en-US" w:eastAsia="en-US"/>
              </w:rPr>
              <w:t xml:space="preserve">                                                  </w:t>
            </w:r>
            <w:r w:rsidRPr="00067FE8">
              <w:rPr>
                <w:rFonts w:eastAsia="Calibri"/>
                <w:b/>
                <w:sz w:val="18"/>
                <w:szCs w:val="18"/>
                <w:lang w:val="en-US" w:eastAsia="en-US"/>
              </w:rPr>
              <w:t>OBJETIVOS</w:t>
            </w:r>
          </w:p>
        </w:tc>
        <w:tc>
          <w:tcPr>
            <w:tcW w:w="1098" w:type="pct"/>
          </w:tcPr>
          <w:p w:rsidR="00B4790F" w:rsidRPr="00067FE8" w:rsidRDefault="00B4790F" w:rsidP="00143764">
            <w:pPr>
              <w:spacing w:after="0" w:line="240" w:lineRule="auto"/>
              <w:rPr>
                <w:rFonts w:eastAsia="Calibri"/>
                <w:b/>
                <w:sz w:val="18"/>
                <w:szCs w:val="18"/>
                <w:u w:val="single"/>
                <w:lang w:val="en-US" w:eastAsia="en-US"/>
              </w:rPr>
            </w:pPr>
          </w:p>
          <w:p w:rsidR="00B4790F" w:rsidRPr="00067FE8" w:rsidRDefault="00B4790F" w:rsidP="00143764">
            <w:pPr>
              <w:spacing w:after="0" w:line="240" w:lineRule="auto"/>
              <w:rPr>
                <w:rFonts w:eastAsia="Calibri"/>
                <w:b/>
                <w:sz w:val="18"/>
                <w:szCs w:val="18"/>
                <w:lang w:val="en-US" w:eastAsia="en-US"/>
              </w:rPr>
            </w:pPr>
            <w:r>
              <w:rPr>
                <w:rFonts w:eastAsia="Calibri"/>
                <w:b/>
                <w:sz w:val="18"/>
                <w:szCs w:val="18"/>
                <w:lang w:val="en-US" w:eastAsia="en-US"/>
              </w:rPr>
              <w:t xml:space="preserve">              </w:t>
            </w:r>
            <w:r w:rsidRPr="00067FE8">
              <w:rPr>
                <w:rFonts w:eastAsia="Calibri"/>
                <w:b/>
                <w:sz w:val="18"/>
                <w:szCs w:val="18"/>
                <w:lang w:val="en-US" w:eastAsia="en-US"/>
              </w:rPr>
              <w:t>METAS  ANUALES</w:t>
            </w:r>
          </w:p>
        </w:tc>
        <w:tc>
          <w:tcPr>
            <w:tcW w:w="1099" w:type="pct"/>
          </w:tcPr>
          <w:p w:rsidR="00B4790F" w:rsidRPr="00067FE8" w:rsidRDefault="00B4790F" w:rsidP="00143764">
            <w:pPr>
              <w:spacing w:after="0" w:line="240" w:lineRule="auto"/>
              <w:rPr>
                <w:rFonts w:eastAsia="Calibri"/>
                <w:b/>
                <w:sz w:val="18"/>
                <w:szCs w:val="18"/>
                <w:u w:val="single"/>
                <w:lang w:val="en-US" w:eastAsia="en-US"/>
              </w:rPr>
            </w:pPr>
          </w:p>
          <w:p w:rsidR="00B4790F" w:rsidRPr="00067FE8" w:rsidRDefault="00B4790F" w:rsidP="00143764">
            <w:pPr>
              <w:spacing w:after="0" w:line="240" w:lineRule="auto"/>
              <w:rPr>
                <w:rFonts w:eastAsia="Calibri"/>
                <w:b/>
                <w:sz w:val="18"/>
                <w:szCs w:val="18"/>
                <w:lang w:val="en-US" w:eastAsia="en-US"/>
              </w:rPr>
            </w:pPr>
            <w:r w:rsidRPr="00067FE8">
              <w:rPr>
                <w:rFonts w:eastAsia="Calibri"/>
                <w:b/>
                <w:sz w:val="18"/>
                <w:szCs w:val="18"/>
                <w:lang w:val="en-US" w:eastAsia="en-US"/>
              </w:rPr>
              <w:t>METAS PERIODO (CANTIDAD)</w:t>
            </w:r>
          </w:p>
        </w:tc>
        <w:tc>
          <w:tcPr>
            <w:tcW w:w="659" w:type="pct"/>
          </w:tcPr>
          <w:p w:rsidR="00B4790F" w:rsidRPr="00067FE8" w:rsidRDefault="00B4790F" w:rsidP="00143764">
            <w:pPr>
              <w:spacing w:after="0" w:line="240" w:lineRule="auto"/>
              <w:rPr>
                <w:rFonts w:eastAsia="Calibri"/>
                <w:b/>
                <w:sz w:val="18"/>
                <w:szCs w:val="18"/>
                <w:lang w:eastAsia="en-US"/>
              </w:rPr>
            </w:pPr>
            <w:r w:rsidRPr="00067FE8">
              <w:rPr>
                <w:rFonts w:eastAsia="Calibri"/>
                <w:b/>
                <w:sz w:val="18"/>
                <w:szCs w:val="18"/>
                <w:lang w:eastAsia="en-US"/>
              </w:rPr>
              <w:t>METAS/INDICADORES</w:t>
            </w:r>
          </w:p>
          <w:p w:rsidR="00B4790F" w:rsidRPr="00067FE8" w:rsidRDefault="00B4790F" w:rsidP="00143764">
            <w:pPr>
              <w:spacing w:after="0" w:line="240" w:lineRule="auto"/>
              <w:rPr>
                <w:rFonts w:eastAsia="Calibri"/>
                <w:b/>
                <w:sz w:val="18"/>
                <w:szCs w:val="18"/>
                <w:lang w:eastAsia="en-US"/>
              </w:rPr>
            </w:pPr>
            <w:r w:rsidRPr="00067FE8">
              <w:rPr>
                <w:rFonts w:eastAsia="Calibri"/>
                <w:b/>
                <w:sz w:val="18"/>
                <w:szCs w:val="18"/>
                <w:lang w:eastAsia="en-US"/>
              </w:rPr>
              <w:t>CUMPLIDAS EN EL PERIODO</w:t>
            </w:r>
          </w:p>
        </w:tc>
        <w:tc>
          <w:tcPr>
            <w:tcW w:w="564" w:type="pct"/>
          </w:tcPr>
          <w:p w:rsidR="00B4790F" w:rsidRPr="00067FE8" w:rsidRDefault="00B4790F" w:rsidP="00143764">
            <w:pPr>
              <w:spacing w:after="0" w:line="240" w:lineRule="auto"/>
              <w:rPr>
                <w:rFonts w:eastAsia="Calibri"/>
                <w:b/>
                <w:sz w:val="18"/>
                <w:szCs w:val="18"/>
                <w:lang w:eastAsia="en-US"/>
              </w:rPr>
            </w:pPr>
          </w:p>
          <w:p w:rsidR="00B4790F" w:rsidRPr="00067FE8" w:rsidRDefault="00B4790F" w:rsidP="00143764">
            <w:pPr>
              <w:spacing w:after="0" w:line="240" w:lineRule="auto"/>
              <w:rPr>
                <w:rFonts w:eastAsia="Calibri"/>
                <w:b/>
                <w:sz w:val="18"/>
                <w:szCs w:val="18"/>
                <w:lang w:val="en-US" w:eastAsia="en-US"/>
              </w:rPr>
            </w:pPr>
            <w:r w:rsidRPr="00067FE8">
              <w:rPr>
                <w:rFonts w:eastAsia="Calibri"/>
                <w:b/>
                <w:sz w:val="18"/>
                <w:szCs w:val="18"/>
                <w:lang w:eastAsia="en-US"/>
              </w:rPr>
              <w:t xml:space="preserve">     </w:t>
            </w:r>
            <w:r w:rsidRPr="00067FE8">
              <w:rPr>
                <w:rFonts w:eastAsia="Calibri"/>
                <w:b/>
                <w:sz w:val="18"/>
                <w:szCs w:val="18"/>
                <w:lang w:val="en-US" w:eastAsia="en-US"/>
              </w:rPr>
              <w:t>% CUMPLIMIENTO</w:t>
            </w:r>
          </w:p>
        </w:tc>
      </w:tr>
      <w:tr w:rsidR="00B4790F" w:rsidRPr="00C43079" w:rsidTr="00143764">
        <w:trPr>
          <w:trHeight w:val="1321"/>
        </w:trPr>
        <w:tc>
          <w:tcPr>
            <w:tcW w:w="262" w:type="pct"/>
          </w:tcPr>
          <w:p w:rsidR="00B4790F" w:rsidRDefault="00B4790F" w:rsidP="00143764">
            <w:pPr>
              <w:spacing w:after="0" w:line="240" w:lineRule="auto"/>
              <w:jc w:val="center"/>
              <w:rPr>
                <w:rFonts w:ascii="Times New Roman" w:eastAsia="Calibri" w:hAnsi="Times New Roman"/>
                <w:color w:val="000000"/>
                <w:sz w:val="20"/>
                <w:szCs w:val="20"/>
                <w:lang w:eastAsia="en-US"/>
              </w:rPr>
            </w:pPr>
          </w:p>
          <w:p w:rsidR="00B4790F" w:rsidRDefault="00B4790F" w:rsidP="00143764">
            <w:pPr>
              <w:spacing w:after="0" w:line="240" w:lineRule="auto"/>
              <w:jc w:val="center"/>
              <w:rPr>
                <w:rFonts w:ascii="Times New Roman" w:eastAsia="Calibri" w:hAnsi="Times New Roman"/>
                <w:color w:val="000000"/>
                <w:sz w:val="20"/>
                <w:szCs w:val="20"/>
                <w:lang w:eastAsia="en-US"/>
              </w:rPr>
            </w:pPr>
          </w:p>
          <w:p w:rsidR="00B4790F" w:rsidRPr="004F4BAC" w:rsidRDefault="00B4790F" w:rsidP="00143764">
            <w:pPr>
              <w:spacing w:after="0" w:line="240" w:lineRule="auto"/>
              <w:jc w:val="center"/>
              <w:rPr>
                <w:rFonts w:ascii="Times New Roman" w:eastAsia="Calibri" w:hAnsi="Times New Roman"/>
                <w:color w:val="000000"/>
                <w:sz w:val="20"/>
                <w:szCs w:val="20"/>
                <w:lang w:eastAsia="en-US"/>
              </w:rPr>
            </w:pPr>
            <w:r>
              <w:rPr>
                <w:rFonts w:ascii="Times New Roman" w:eastAsia="Calibri" w:hAnsi="Times New Roman"/>
                <w:color w:val="000000"/>
                <w:sz w:val="20"/>
                <w:szCs w:val="20"/>
                <w:lang w:eastAsia="en-US"/>
              </w:rPr>
              <w:t>4.1</w:t>
            </w:r>
          </w:p>
        </w:tc>
        <w:tc>
          <w:tcPr>
            <w:tcW w:w="1318" w:type="pct"/>
          </w:tcPr>
          <w:p w:rsidR="00B4790F" w:rsidRPr="006338DB" w:rsidRDefault="00B4790F" w:rsidP="00143764">
            <w:pPr>
              <w:spacing w:after="0" w:line="240" w:lineRule="auto"/>
              <w:jc w:val="both"/>
              <w:rPr>
                <w:rFonts w:ascii="Times New Roman" w:eastAsia="Calibri" w:hAnsi="Times New Roman"/>
                <w:color w:val="000000"/>
                <w:sz w:val="20"/>
                <w:szCs w:val="20"/>
                <w:u w:val="single"/>
                <w:lang w:eastAsia="en-US"/>
              </w:rPr>
            </w:pPr>
          </w:p>
          <w:p w:rsidR="00B4790F" w:rsidRPr="006338DB" w:rsidRDefault="00B4790F" w:rsidP="00143764">
            <w:pPr>
              <w:spacing w:after="0" w:line="240" w:lineRule="auto"/>
              <w:jc w:val="both"/>
              <w:rPr>
                <w:rFonts w:ascii="Times New Roman" w:eastAsia="Calibri" w:hAnsi="Times New Roman"/>
                <w:color w:val="000000"/>
                <w:sz w:val="20"/>
                <w:szCs w:val="20"/>
                <w:u w:val="single"/>
                <w:lang w:eastAsia="en-US"/>
              </w:rPr>
            </w:pPr>
            <w:r>
              <w:rPr>
                <w:rFonts w:ascii="Times New Roman" w:hAnsi="Times New Roman"/>
                <w:color w:val="000000"/>
                <w:sz w:val="20"/>
                <w:szCs w:val="20"/>
              </w:rPr>
              <w:t>Informar sobre la responsabilidad profesional durante el ejercicio de la profesión a los estudiantes egresados de las profesiones de la salud.</w:t>
            </w:r>
          </w:p>
        </w:tc>
        <w:tc>
          <w:tcPr>
            <w:tcW w:w="1098" w:type="pct"/>
          </w:tcPr>
          <w:p w:rsidR="00B4790F" w:rsidRPr="006338DB" w:rsidRDefault="00B4790F" w:rsidP="00143764">
            <w:pPr>
              <w:spacing w:after="0" w:line="240" w:lineRule="auto"/>
              <w:jc w:val="both"/>
              <w:rPr>
                <w:rFonts w:ascii="Times New Roman" w:eastAsia="Calibri" w:hAnsi="Times New Roman"/>
                <w:color w:val="000000"/>
                <w:sz w:val="20"/>
                <w:szCs w:val="20"/>
                <w:lang w:eastAsia="en-US"/>
              </w:rPr>
            </w:pPr>
          </w:p>
          <w:p w:rsidR="00B4790F" w:rsidRPr="006338DB" w:rsidRDefault="00B4790F" w:rsidP="00143764">
            <w:pPr>
              <w:spacing w:after="0" w:line="240" w:lineRule="auto"/>
              <w:jc w:val="both"/>
              <w:rPr>
                <w:rFonts w:ascii="Times New Roman" w:eastAsia="Calibri" w:hAnsi="Times New Roman"/>
                <w:color w:val="000000"/>
                <w:sz w:val="20"/>
                <w:szCs w:val="20"/>
                <w:lang w:eastAsia="en-US"/>
              </w:rPr>
            </w:pPr>
            <w:r>
              <w:rPr>
                <w:rFonts w:ascii="Times New Roman" w:eastAsia="Calibri" w:hAnsi="Times New Roman"/>
                <w:color w:val="000000"/>
                <w:sz w:val="20"/>
                <w:szCs w:val="20"/>
                <w:lang w:eastAsia="en-US"/>
              </w:rPr>
              <w:t>Planificar, preparar y programar actividades de inducción.</w:t>
            </w:r>
          </w:p>
        </w:tc>
        <w:tc>
          <w:tcPr>
            <w:tcW w:w="1099" w:type="pct"/>
          </w:tcPr>
          <w:p w:rsidR="00B4790F" w:rsidRPr="00751AFF" w:rsidRDefault="00B4790F" w:rsidP="00143764">
            <w:pPr>
              <w:spacing w:after="0" w:line="240" w:lineRule="auto"/>
              <w:rPr>
                <w:rFonts w:ascii="Times New Roman" w:eastAsia="Calibri" w:hAnsi="Times New Roman"/>
                <w:sz w:val="20"/>
                <w:szCs w:val="20"/>
                <w:highlight w:val="red"/>
                <w:lang w:eastAsia="en-US"/>
              </w:rPr>
            </w:pPr>
          </w:p>
          <w:p w:rsidR="00B4790F" w:rsidRPr="00F07223" w:rsidRDefault="00B4790F" w:rsidP="00143764">
            <w:pPr>
              <w:spacing w:after="0" w:line="240" w:lineRule="auto"/>
              <w:rPr>
                <w:rFonts w:ascii="Times New Roman" w:eastAsia="Calibri" w:hAnsi="Times New Roman"/>
                <w:sz w:val="20"/>
                <w:szCs w:val="20"/>
                <w:lang w:eastAsia="en-US"/>
              </w:rPr>
            </w:pPr>
            <w:r w:rsidRPr="00F07223">
              <w:rPr>
                <w:rFonts w:ascii="Times New Roman" w:eastAsia="Calibri" w:hAnsi="Times New Roman"/>
                <w:sz w:val="20"/>
                <w:szCs w:val="20"/>
                <w:lang w:eastAsia="en-US"/>
              </w:rPr>
              <w:t>Planificar y programar la Actividad de Inducción.</w:t>
            </w:r>
          </w:p>
          <w:p w:rsidR="00B4790F" w:rsidRPr="00751AFF" w:rsidRDefault="00B4790F" w:rsidP="00143764">
            <w:pPr>
              <w:spacing w:after="0" w:line="240" w:lineRule="auto"/>
              <w:rPr>
                <w:rFonts w:ascii="Times New Roman" w:eastAsia="Calibri" w:hAnsi="Times New Roman"/>
                <w:sz w:val="20"/>
                <w:szCs w:val="20"/>
                <w:highlight w:val="red"/>
                <w:lang w:eastAsia="en-US"/>
              </w:rPr>
            </w:pPr>
          </w:p>
        </w:tc>
        <w:tc>
          <w:tcPr>
            <w:tcW w:w="659" w:type="pct"/>
          </w:tcPr>
          <w:p w:rsidR="00B4790F" w:rsidRPr="00F07223" w:rsidRDefault="00B4790F" w:rsidP="00143764">
            <w:pPr>
              <w:spacing w:after="0" w:line="240" w:lineRule="auto"/>
              <w:rPr>
                <w:rFonts w:ascii="Times New Roman" w:eastAsia="Calibri" w:hAnsi="Times New Roman"/>
                <w:sz w:val="20"/>
                <w:szCs w:val="20"/>
                <w:lang w:eastAsia="en-US"/>
              </w:rPr>
            </w:pPr>
          </w:p>
          <w:p w:rsidR="00B4790F" w:rsidRPr="00F07223" w:rsidRDefault="00B4790F" w:rsidP="00143764">
            <w:pPr>
              <w:spacing w:after="0" w:line="240" w:lineRule="auto"/>
              <w:rPr>
                <w:rFonts w:ascii="Times New Roman" w:eastAsia="Calibri" w:hAnsi="Times New Roman"/>
                <w:sz w:val="20"/>
                <w:szCs w:val="20"/>
                <w:lang w:eastAsia="en-US"/>
              </w:rPr>
            </w:pPr>
          </w:p>
          <w:p w:rsidR="00B4790F" w:rsidRPr="00F07223" w:rsidRDefault="00B4790F" w:rsidP="00143764">
            <w:pPr>
              <w:spacing w:after="0" w:line="240" w:lineRule="auto"/>
              <w:rPr>
                <w:rFonts w:ascii="Times New Roman" w:eastAsia="Calibri" w:hAnsi="Times New Roman"/>
                <w:sz w:val="20"/>
                <w:szCs w:val="20"/>
                <w:lang w:eastAsia="en-US"/>
              </w:rPr>
            </w:pPr>
            <w:r w:rsidRPr="00F07223">
              <w:rPr>
                <w:rFonts w:ascii="Times New Roman" w:eastAsia="Calibri" w:hAnsi="Times New Roman"/>
                <w:sz w:val="20"/>
                <w:szCs w:val="20"/>
                <w:lang w:eastAsia="en-US"/>
              </w:rPr>
              <w:t>Un programa de inducción.</w:t>
            </w:r>
          </w:p>
        </w:tc>
        <w:tc>
          <w:tcPr>
            <w:tcW w:w="564" w:type="pct"/>
          </w:tcPr>
          <w:p w:rsidR="00B4790F" w:rsidRDefault="00B4790F" w:rsidP="00143764">
            <w:pPr>
              <w:spacing w:after="0" w:line="240" w:lineRule="auto"/>
              <w:rPr>
                <w:rFonts w:ascii="Times New Roman" w:eastAsia="Calibri" w:hAnsi="Times New Roman"/>
                <w:sz w:val="20"/>
                <w:szCs w:val="20"/>
                <w:lang w:eastAsia="en-US"/>
              </w:rPr>
            </w:pPr>
          </w:p>
          <w:p w:rsidR="00B4790F" w:rsidRDefault="00B4790F" w:rsidP="00143764">
            <w:pPr>
              <w:spacing w:after="0" w:line="240" w:lineRule="auto"/>
              <w:rPr>
                <w:rFonts w:ascii="Times New Roman" w:eastAsia="Calibri" w:hAnsi="Times New Roman"/>
                <w:sz w:val="20"/>
                <w:szCs w:val="20"/>
                <w:lang w:eastAsia="en-US"/>
              </w:rPr>
            </w:pPr>
          </w:p>
          <w:p w:rsidR="00B4790F" w:rsidRPr="00030F2E" w:rsidRDefault="00B4790F" w:rsidP="00143764">
            <w:pPr>
              <w:spacing w:after="0" w:line="240" w:lineRule="auto"/>
              <w:rPr>
                <w:rFonts w:ascii="Times New Roman" w:eastAsia="Calibri" w:hAnsi="Times New Roman"/>
                <w:sz w:val="20"/>
                <w:szCs w:val="20"/>
                <w:lang w:eastAsia="en-US"/>
              </w:rPr>
            </w:pPr>
          </w:p>
        </w:tc>
      </w:tr>
      <w:tr w:rsidR="00B4790F" w:rsidRPr="00C43079" w:rsidTr="00143764">
        <w:trPr>
          <w:trHeight w:val="1321"/>
        </w:trPr>
        <w:tc>
          <w:tcPr>
            <w:tcW w:w="262" w:type="pct"/>
          </w:tcPr>
          <w:p w:rsidR="00B4790F" w:rsidRDefault="00B4790F" w:rsidP="00143764">
            <w:pPr>
              <w:spacing w:after="0" w:line="240" w:lineRule="auto"/>
              <w:jc w:val="center"/>
              <w:rPr>
                <w:rFonts w:ascii="Times New Roman" w:eastAsia="Calibri" w:hAnsi="Times New Roman"/>
                <w:color w:val="000000"/>
                <w:sz w:val="20"/>
                <w:szCs w:val="20"/>
                <w:lang w:eastAsia="en-US"/>
              </w:rPr>
            </w:pPr>
            <w:r>
              <w:rPr>
                <w:rFonts w:ascii="Times New Roman" w:eastAsia="Calibri" w:hAnsi="Times New Roman"/>
                <w:color w:val="000000"/>
                <w:sz w:val="20"/>
                <w:szCs w:val="20"/>
                <w:lang w:eastAsia="en-US"/>
              </w:rPr>
              <w:lastRenderedPageBreak/>
              <w:t>4.2</w:t>
            </w:r>
          </w:p>
        </w:tc>
        <w:tc>
          <w:tcPr>
            <w:tcW w:w="1318" w:type="pct"/>
          </w:tcPr>
          <w:p w:rsidR="00B4790F" w:rsidRPr="00FF632E" w:rsidRDefault="00B4790F" w:rsidP="00143764">
            <w:pPr>
              <w:spacing w:after="0" w:line="240" w:lineRule="auto"/>
              <w:jc w:val="both"/>
              <w:rPr>
                <w:rFonts w:ascii="Times New Roman" w:eastAsia="Calibri" w:hAnsi="Times New Roman"/>
                <w:color w:val="000000"/>
                <w:sz w:val="20"/>
                <w:szCs w:val="20"/>
                <w:lang w:eastAsia="en-US"/>
              </w:rPr>
            </w:pPr>
            <w:r>
              <w:rPr>
                <w:rFonts w:ascii="Times New Roman" w:eastAsia="Calibri" w:hAnsi="Times New Roman"/>
                <w:color w:val="000000"/>
                <w:sz w:val="20"/>
                <w:szCs w:val="20"/>
                <w:lang w:eastAsia="en-US"/>
              </w:rPr>
              <w:t>Informar sobre la responsabilidad profesional durante el ejercicio de la profesión a los profesionales de la salud autorizados</w:t>
            </w:r>
          </w:p>
        </w:tc>
        <w:tc>
          <w:tcPr>
            <w:tcW w:w="1098" w:type="pct"/>
          </w:tcPr>
          <w:p w:rsidR="00B4790F" w:rsidRPr="006338DB" w:rsidRDefault="00B4790F" w:rsidP="00143764">
            <w:pPr>
              <w:spacing w:after="0" w:line="240" w:lineRule="auto"/>
              <w:jc w:val="both"/>
              <w:rPr>
                <w:rFonts w:ascii="Times New Roman" w:eastAsia="Calibri" w:hAnsi="Times New Roman"/>
                <w:color w:val="000000"/>
                <w:sz w:val="20"/>
                <w:szCs w:val="20"/>
                <w:lang w:eastAsia="en-US"/>
              </w:rPr>
            </w:pPr>
            <w:r>
              <w:rPr>
                <w:rFonts w:ascii="Times New Roman" w:eastAsia="Calibri" w:hAnsi="Times New Roman"/>
                <w:color w:val="000000"/>
                <w:sz w:val="20"/>
                <w:szCs w:val="20"/>
                <w:lang w:eastAsia="en-US"/>
              </w:rPr>
              <w:t>Planificar y Programar actividades de capacitación a profesionales de salud autorizados</w:t>
            </w:r>
          </w:p>
        </w:tc>
        <w:tc>
          <w:tcPr>
            <w:tcW w:w="1099" w:type="pct"/>
          </w:tcPr>
          <w:p w:rsidR="00B4790F" w:rsidRDefault="00B4790F" w:rsidP="00143764">
            <w:pPr>
              <w:spacing w:after="0" w:line="240" w:lineRule="auto"/>
              <w:rPr>
                <w:rFonts w:ascii="Times New Roman" w:eastAsia="Calibri" w:hAnsi="Times New Roman"/>
                <w:sz w:val="20"/>
                <w:szCs w:val="20"/>
                <w:highlight w:val="red"/>
                <w:lang w:eastAsia="en-US"/>
              </w:rPr>
            </w:pPr>
          </w:p>
          <w:p w:rsidR="00B4790F" w:rsidRPr="00751AFF" w:rsidRDefault="00B4790F" w:rsidP="00143764">
            <w:pPr>
              <w:spacing w:after="0" w:line="240" w:lineRule="auto"/>
              <w:rPr>
                <w:rFonts w:ascii="Times New Roman" w:eastAsia="Calibri" w:hAnsi="Times New Roman"/>
                <w:sz w:val="20"/>
                <w:szCs w:val="20"/>
                <w:highlight w:val="red"/>
                <w:lang w:eastAsia="en-US"/>
              </w:rPr>
            </w:pPr>
            <w:r w:rsidRPr="00F07223">
              <w:rPr>
                <w:rFonts w:ascii="Times New Roman" w:eastAsia="Calibri" w:hAnsi="Times New Roman"/>
                <w:sz w:val="20"/>
                <w:szCs w:val="20"/>
                <w:lang w:eastAsia="en-US"/>
              </w:rPr>
              <w:t>Planificar y Programar la Actividad de Capacitación.</w:t>
            </w:r>
          </w:p>
        </w:tc>
        <w:tc>
          <w:tcPr>
            <w:tcW w:w="659" w:type="pct"/>
          </w:tcPr>
          <w:p w:rsidR="00B4790F" w:rsidRDefault="00B4790F" w:rsidP="00143764">
            <w:pPr>
              <w:rPr>
                <w:b/>
                <w:sz w:val="24"/>
                <w:szCs w:val="24"/>
              </w:rPr>
            </w:pPr>
            <w:r w:rsidRPr="00F07223">
              <w:rPr>
                <w:rFonts w:ascii="Times New Roman" w:eastAsia="Calibri" w:hAnsi="Times New Roman"/>
                <w:sz w:val="20"/>
                <w:szCs w:val="20"/>
                <w:lang w:eastAsia="en-US"/>
              </w:rPr>
              <w:t>Un programa de Capacitación.</w:t>
            </w:r>
            <w:r>
              <w:rPr>
                <w:rStyle w:val="Refdenotaalpie"/>
                <w:b/>
                <w:sz w:val="24"/>
                <w:szCs w:val="24"/>
              </w:rPr>
              <w:t xml:space="preserve"> </w:t>
            </w:r>
            <w:r>
              <w:rPr>
                <w:rStyle w:val="Refdenotaalpie"/>
                <w:b/>
                <w:sz w:val="24"/>
                <w:szCs w:val="24"/>
              </w:rPr>
              <w:footnoteReference w:id="7"/>
            </w:r>
          </w:p>
          <w:p w:rsidR="00B4790F" w:rsidRPr="00F07223" w:rsidRDefault="00B4790F" w:rsidP="00143764">
            <w:pPr>
              <w:spacing w:after="0" w:line="240" w:lineRule="auto"/>
              <w:rPr>
                <w:rFonts w:ascii="Times New Roman" w:eastAsia="Calibri" w:hAnsi="Times New Roman"/>
                <w:sz w:val="20"/>
                <w:szCs w:val="20"/>
                <w:lang w:eastAsia="en-US"/>
              </w:rPr>
            </w:pPr>
          </w:p>
        </w:tc>
        <w:tc>
          <w:tcPr>
            <w:tcW w:w="564" w:type="pct"/>
          </w:tcPr>
          <w:p w:rsidR="00B4790F" w:rsidRDefault="00B4790F" w:rsidP="00143764">
            <w:pPr>
              <w:spacing w:after="0" w:line="240" w:lineRule="auto"/>
              <w:rPr>
                <w:rFonts w:ascii="Times New Roman" w:eastAsia="Calibri" w:hAnsi="Times New Roman"/>
                <w:sz w:val="20"/>
                <w:szCs w:val="20"/>
                <w:lang w:eastAsia="en-US"/>
              </w:rPr>
            </w:pPr>
          </w:p>
        </w:tc>
      </w:tr>
    </w:tbl>
    <w:p w:rsidR="00B4790F" w:rsidRDefault="00B4790F" w:rsidP="00B4790F">
      <w:pPr>
        <w:jc w:val="center"/>
        <w:rPr>
          <w:b/>
          <w:sz w:val="24"/>
          <w:szCs w:val="24"/>
        </w:rPr>
      </w:pPr>
    </w:p>
    <w:p w:rsidR="00B4790F" w:rsidRDefault="00B4790F" w:rsidP="00B4790F">
      <w:pPr>
        <w:jc w:val="center"/>
        <w:rPr>
          <w:b/>
          <w:sz w:val="24"/>
          <w:szCs w:val="24"/>
        </w:rPr>
      </w:pPr>
    </w:p>
    <w:p w:rsidR="00B4790F" w:rsidRDefault="00B4790F" w:rsidP="00B4790F">
      <w:pPr>
        <w:jc w:val="center"/>
        <w:rPr>
          <w:b/>
          <w:sz w:val="24"/>
          <w:szCs w:val="24"/>
        </w:rPr>
      </w:pPr>
    </w:p>
    <w:p w:rsidR="00B4790F" w:rsidRDefault="00B4790F" w:rsidP="00B4790F">
      <w:pPr>
        <w:jc w:val="center"/>
        <w:rPr>
          <w:b/>
          <w:sz w:val="24"/>
          <w:szCs w:val="24"/>
        </w:rPr>
      </w:pPr>
    </w:p>
    <w:p w:rsidR="00B4790F" w:rsidRDefault="00B4790F" w:rsidP="00B4790F">
      <w:pPr>
        <w:jc w:val="center"/>
        <w:rPr>
          <w:b/>
          <w:sz w:val="24"/>
          <w:szCs w:val="24"/>
        </w:rPr>
      </w:pPr>
    </w:p>
    <w:p w:rsidR="00B4790F" w:rsidRPr="002B645C" w:rsidRDefault="00B4790F" w:rsidP="00B4790F">
      <w:pPr>
        <w:jc w:val="center"/>
        <w:rPr>
          <w:rFonts w:ascii="Arial" w:hAnsi="Arial" w:cs="Arial"/>
          <w:b/>
          <w:bCs/>
        </w:rPr>
      </w:pPr>
      <w:r w:rsidRPr="002B645C">
        <w:rPr>
          <w:rFonts w:ascii="Arial" w:hAnsi="Arial" w:cs="Arial"/>
          <w:b/>
          <w:bCs/>
        </w:rPr>
        <w:t>CONSEJO SUPERIOR DE SALUD PÚBLICA</w:t>
      </w:r>
    </w:p>
    <w:p w:rsidR="00B4790F" w:rsidRDefault="00B4790F" w:rsidP="00B4790F">
      <w:pPr>
        <w:jc w:val="center"/>
        <w:rPr>
          <w:b/>
          <w:sz w:val="24"/>
          <w:szCs w:val="24"/>
          <w:u w:val="single"/>
        </w:rPr>
      </w:pPr>
      <w:r>
        <w:rPr>
          <w:b/>
          <w:sz w:val="24"/>
          <w:szCs w:val="24"/>
          <w:u w:val="single"/>
        </w:rPr>
        <w:t>EVALUACION  POA – 2015</w:t>
      </w:r>
    </w:p>
    <w:p w:rsidR="00B4790F" w:rsidRPr="000F6A65" w:rsidRDefault="00B4790F" w:rsidP="00B4790F">
      <w:pPr>
        <w:rPr>
          <w:b/>
        </w:rPr>
      </w:pPr>
      <w:r w:rsidRPr="00D10496">
        <w:rPr>
          <w:b/>
          <w:sz w:val="24"/>
          <w:szCs w:val="24"/>
        </w:rPr>
        <w:t>JUNTA DE VIGILANCIA DE LA PROFESION MÉDICA</w:t>
      </w:r>
      <w:r>
        <w:rPr>
          <w:b/>
          <w:sz w:val="24"/>
          <w:szCs w:val="24"/>
        </w:rPr>
        <w:t xml:space="preserve">                                                              </w:t>
      </w:r>
      <w:r w:rsidRPr="00D10496">
        <w:rPr>
          <w:b/>
          <w:sz w:val="24"/>
          <w:szCs w:val="24"/>
        </w:rPr>
        <w:t xml:space="preserve">PERIODO: </w:t>
      </w:r>
      <w:r w:rsidRPr="000F6A65">
        <w:rPr>
          <w:b/>
        </w:rPr>
        <w:t>ENERO-</w:t>
      </w:r>
      <w:r>
        <w:rPr>
          <w:b/>
        </w:rPr>
        <w:t>JUNIO 2015</w:t>
      </w:r>
      <w:r w:rsidRPr="000F6A65">
        <w:rPr>
          <w:b/>
        </w:rPr>
        <w:t>.</w:t>
      </w:r>
    </w:p>
    <w:p w:rsidR="00B4790F" w:rsidRPr="00D10496" w:rsidRDefault="00B4790F" w:rsidP="00B4790F">
      <w:pP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4"/>
        <w:gridCol w:w="4536"/>
      </w:tblGrid>
      <w:tr w:rsidR="00B4790F" w:rsidRPr="00ED6522" w:rsidTr="00143764">
        <w:tc>
          <w:tcPr>
            <w:tcW w:w="7054" w:type="dxa"/>
          </w:tcPr>
          <w:p w:rsidR="00B4790F" w:rsidRPr="00ED6522" w:rsidRDefault="00B4790F" w:rsidP="00143764">
            <w:pPr>
              <w:spacing w:after="0" w:line="240" w:lineRule="auto"/>
              <w:rPr>
                <w:rFonts w:eastAsia="Calibri"/>
                <w:lang w:eastAsia="en-US"/>
              </w:rPr>
            </w:pPr>
          </w:p>
          <w:p w:rsidR="00B4790F" w:rsidRPr="00ED6522" w:rsidRDefault="00B4790F" w:rsidP="00143764">
            <w:pPr>
              <w:spacing w:after="0" w:line="240" w:lineRule="auto"/>
              <w:rPr>
                <w:rFonts w:eastAsia="Calibri"/>
                <w:b/>
                <w:sz w:val="24"/>
                <w:szCs w:val="24"/>
                <w:lang w:eastAsia="en-US"/>
              </w:rPr>
            </w:pPr>
            <w:r w:rsidRPr="00ED6522">
              <w:rPr>
                <w:rFonts w:eastAsia="Calibri"/>
                <w:lang w:eastAsia="en-US"/>
              </w:rPr>
              <w:t xml:space="preserve">                               </w:t>
            </w:r>
            <w:r w:rsidRPr="00ED6522">
              <w:rPr>
                <w:rFonts w:eastAsia="Calibri"/>
                <w:b/>
                <w:sz w:val="24"/>
                <w:szCs w:val="24"/>
                <w:lang w:eastAsia="en-US"/>
              </w:rPr>
              <w:t>DESCRIPCION/JUSTIFICACION</w:t>
            </w:r>
          </w:p>
        </w:tc>
        <w:tc>
          <w:tcPr>
            <w:tcW w:w="4536" w:type="dxa"/>
          </w:tcPr>
          <w:p w:rsidR="00B4790F" w:rsidRPr="00ED6522" w:rsidRDefault="00B4790F" w:rsidP="00143764">
            <w:pPr>
              <w:spacing w:after="0" w:line="240" w:lineRule="auto"/>
              <w:rPr>
                <w:rFonts w:eastAsia="Calibri"/>
                <w:lang w:eastAsia="en-US"/>
              </w:rPr>
            </w:pPr>
          </w:p>
          <w:p w:rsidR="00B4790F" w:rsidRPr="00ED6522" w:rsidRDefault="00B4790F" w:rsidP="00143764">
            <w:pPr>
              <w:spacing w:after="0" w:line="240" w:lineRule="auto"/>
              <w:rPr>
                <w:rFonts w:eastAsia="Calibri"/>
                <w:b/>
                <w:sz w:val="24"/>
                <w:szCs w:val="24"/>
                <w:lang w:eastAsia="en-US"/>
              </w:rPr>
            </w:pPr>
            <w:r w:rsidRPr="00ED6522">
              <w:rPr>
                <w:rFonts w:eastAsia="Calibri"/>
                <w:lang w:eastAsia="en-US"/>
              </w:rPr>
              <w:t xml:space="preserve">                                            </w:t>
            </w:r>
            <w:r w:rsidRPr="00ED6522">
              <w:rPr>
                <w:rFonts w:eastAsia="Calibri"/>
                <w:b/>
                <w:sz w:val="24"/>
                <w:szCs w:val="24"/>
                <w:lang w:eastAsia="en-US"/>
              </w:rPr>
              <w:t>CANTIDAD/RESULTADOS</w:t>
            </w:r>
          </w:p>
        </w:tc>
      </w:tr>
      <w:tr w:rsidR="00B4790F" w:rsidRPr="00ED6522" w:rsidTr="00143764">
        <w:tc>
          <w:tcPr>
            <w:tcW w:w="7054" w:type="dxa"/>
          </w:tcPr>
          <w:p w:rsidR="00B4790F" w:rsidRPr="00113D09" w:rsidRDefault="00B4790F" w:rsidP="00143764">
            <w:pPr>
              <w:spacing w:after="0" w:line="240" w:lineRule="auto"/>
              <w:jc w:val="both"/>
              <w:rPr>
                <w:rFonts w:eastAsia="Calibri"/>
                <w:lang w:eastAsia="en-US"/>
              </w:rPr>
            </w:pPr>
            <w:r>
              <w:rPr>
                <w:rFonts w:eastAsia="Calibri"/>
                <w:lang w:eastAsia="en-US"/>
              </w:rPr>
              <w:t>Toma de declaraciones de testigos</w:t>
            </w:r>
          </w:p>
        </w:tc>
        <w:tc>
          <w:tcPr>
            <w:tcW w:w="4536" w:type="dxa"/>
          </w:tcPr>
          <w:p w:rsidR="00B4790F" w:rsidRPr="00113D09" w:rsidRDefault="00B4790F" w:rsidP="00143764">
            <w:pPr>
              <w:spacing w:after="0" w:line="240" w:lineRule="auto"/>
              <w:jc w:val="both"/>
              <w:rPr>
                <w:rFonts w:eastAsia="Calibri"/>
                <w:lang w:eastAsia="en-US"/>
              </w:rPr>
            </w:pPr>
            <w:r>
              <w:rPr>
                <w:rFonts w:eastAsia="Calibri"/>
                <w:lang w:eastAsia="en-US"/>
              </w:rPr>
              <w:t xml:space="preserve">  6</w:t>
            </w:r>
          </w:p>
        </w:tc>
      </w:tr>
      <w:tr w:rsidR="00B4790F" w:rsidRPr="00ED6522" w:rsidTr="00143764">
        <w:tc>
          <w:tcPr>
            <w:tcW w:w="7054" w:type="dxa"/>
          </w:tcPr>
          <w:p w:rsidR="00B4790F" w:rsidRPr="00113D09" w:rsidRDefault="00B4790F" w:rsidP="00143764">
            <w:pPr>
              <w:spacing w:after="0" w:line="240" w:lineRule="auto"/>
              <w:jc w:val="both"/>
              <w:rPr>
                <w:rFonts w:eastAsia="Calibri"/>
                <w:lang w:eastAsia="en-US"/>
              </w:rPr>
            </w:pPr>
            <w:r>
              <w:rPr>
                <w:rFonts w:eastAsia="Calibri"/>
                <w:lang w:eastAsia="en-US"/>
              </w:rPr>
              <w:t>Toma de juramentación de peritos</w:t>
            </w:r>
          </w:p>
        </w:tc>
        <w:tc>
          <w:tcPr>
            <w:tcW w:w="4536" w:type="dxa"/>
          </w:tcPr>
          <w:p w:rsidR="00B4790F" w:rsidRPr="00113D09" w:rsidRDefault="00B4790F" w:rsidP="00143764">
            <w:pPr>
              <w:pStyle w:val="Textonotapie"/>
              <w:spacing w:after="0" w:line="240" w:lineRule="auto"/>
              <w:jc w:val="both"/>
              <w:rPr>
                <w:rFonts w:eastAsia="Calibri"/>
                <w:lang w:val="es-MX" w:eastAsia="en-US"/>
              </w:rPr>
            </w:pPr>
            <w:r>
              <w:rPr>
                <w:rFonts w:eastAsia="Calibri"/>
                <w:lang w:val="es-MX" w:eastAsia="en-US"/>
              </w:rPr>
              <w:t>24</w:t>
            </w:r>
          </w:p>
        </w:tc>
      </w:tr>
      <w:tr w:rsidR="00B4790F" w:rsidRPr="00ED6522" w:rsidTr="00143764">
        <w:tc>
          <w:tcPr>
            <w:tcW w:w="7054" w:type="dxa"/>
          </w:tcPr>
          <w:p w:rsidR="00B4790F" w:rsidRPr="00113D09" w:rsidRDefault="00B4790F" w:rsidP="00143764">
            <w:pPr>
              <w:spacing w:after="0" w:line="240" w:lineRule="auto"/>
              <w:jc w:val="both"/>
              <w:rPr>
                <w:rFonts w:eastAsia="Calibri"/>
                <w:lang w:eastAsia="en-US"/>
              </w:rPr>
            </w:pPr>
            <w:r>
              <w:rPr>
                <w:rFonts w:eastAsia="Calibri"/>
                <w:lang w:eastAsia="en-US"/>
              </w:rPr>
              <w:t>Intimación a profesionales de casos investigados</w:t>
            </w:r>
          </w:p>
        </w:tc>
        <w:tc>
          <w:tcPr>
            <w:tcW w:w="4536" w:type="dxa"/>
          </w:tcPr>
          <w:p w:rsidR="00B4790F" w:rsidRPr="00113D09" w:rsidRDefault="00B4790F" w:rsidP="00143764">
            <w:pPr>
              <w:pStyle w:val="Textonotapie"/>
              <w:spacing w:after="0" w:line="240" w:lineRule="auto"/>
              <w:jc w:val="both"/>
              <w:rPr>
                <w:rFonts w:eastAsia="Calibri"/>
                <w:sz w:val="22"/>
                <w:szCs w:val="22"/>
                <w:lang w:eastAsia="en-US"/>
              </w:rPr>
            </w:pPr>
            <w:r>
              <w:rPr>
                <w:rFonts w:eastAsia="Calibri"/>
                <w:sz w:val="22"/>
                <w:szCs w:val="22"/>
                <w:lang w:eastAsia="en-US"/>
              </w:rPr>
              <w:t>39</w:t>
            </w:r>
          </w:p>
        </w:tc>
      </w:tr>
      <w:tr w:rsidR="00B4790F" w:rsidRPr="00ED6522" w:rsidTr="00143764">
        <w:tc>
          <w:tcPr>
            <w:tcW w:w="7054" w:type="dxa"/>
          </w:tcPr>
          <w:p w:rsidR="00B4790F" w:rsidRPr="00342F79" w:rsidRDefault="00B4790F" w:rsidP="00143764">
            <w:pPr>
              <w:spacing w:after="0" w:line="240" w:lineRule="auto"/>
              <w:jc w:val="both"/>
              <w:rPr>
                <w:rFonts w:eastAsia="Calibri"/>
                <w:lang w:eastAsia="en-US"/>
              </w:rPr>
            </w:pPr>
            <w:r w:rsidRPr="00342F79">
              <w:rPr>
                <w:rFonts w:eastAsia="Calibri"/>
                <w:lang w:eastAsia="en-US"/>
              </w:rPr>
              <w:t xml:space="preserve">Participación en reuniones de trabajo con MINSAL e instituciones formadoras de profesionales en salud. </w:t>
            </w:r>
          </w:p>
        </w:tc>
        <w:tc>
          <w:tcPr>
            <w:tcW w:w="4536" w:type="dxa"/>
          </w:tcPr>
          <w:p w:rsidR="00B4790F" w:rsidRPr="00B760BA" w:rsidRDefault="00B4790F" w:rsidP="00143764">
            <w:pPr>
              <w:pStyle w:val="Textonotapie"/>
              <w:spacing w:after="0" w:line="240" w:lineRule="auto"/>
              <w:jc w:val="both"/>
              <w:rPr>
                <w:rFonts w:eastAsia="Calibri"/>
                <w:sz w:val="22"/>
                <w:szCs w:val="22"/>
                <w:lang w:eastAsia="en-US"/>
              </w:rPr>
            </w:pPr>
            <w:r>
              <w:rPr>
                <w:rFonts w:eastAsia="Calibri"/>
                <w:sz w:val="22"/>
                <w:szCs w:val="22"/>
                <w:lang w:eastAsia="en-US"/>
              </w:rPr>
              <w:t xml:space="preserve">4 reuniones </w:t>
            </w:r>
          </w:p>
        </w:tc>
      </w:tr>
      <w:tr w:rsidR="00B4790F" w:rsidRPr="00ED6522" w:rsidTr="00143764">
        <w:tc>
          <w:tcPr>
            <w:tcW w:w="7054" w:type="dxa"/>
          </w:tcPr>
          <w:p w:rsidR="00B4790F" w:rsidRDefault="00B4790F" w:rsidP="00143764">
            <w:pPr>
              <w:spacing w:after="0" w:line="240" w:lineRule="auto"/>
              <w:jc w:val="both"/>
              <w:rPr>
                <w:rFonts w:eastAsia="Calibri"/>
                <w:lang w:eastAsia="en-US"/>
              </w:rPr>
            </w:pPr>
            <w:r>
              <w:rPr>
                <w:rFonts w:eastAsia="Calibri"/>
                <w:lang w:eastAsia="en-US"/>
              </w:rPr>
              <w:t>Capacitación Derechos Humanos de los Trabajadores</w:t>
            </w:r>
          </w:p>
        </w:tc>
        <w:tc>
          <w:tcPr>
            <w:tcW w:w="4536" w:type="dxa"/>
          </w:tcPr>
          <w:p w:rsidR="00B4790F" w:rsidRPr="00B760BA" w:rsidRDefault="00B4790F" w:rsidP="00143764">
            <w:pPr>
              <w:pStyle w:val="Textonotapie"/>
              <w:spacing w:after="0" w:line="240" w:lineRule="auto"/>
              <w:jc w:val="both"/>
              <w:rPr>
                <w:rFonts w:eastAsia="Calibri"/>
                <w:sz w:val="22"/>
                <w:szCs w:val="22"/>
                <w:lang w:eastAsia="en-US"/>
              </w:rPr>
            </w:pPr>
            <w:r>
              <w:rPr>
                <w:rFonts w:eastAsia="Calibri"/>
                <w:sz w:val="22"/>
                <w:szCs w:val="22"/>
                <w:lang w:eastAsia="en-US"/>
              </w:rPr>
              <w:t>5 inspectores capacitados en la normativa aplicable.</w:t>
            </w:r>
          </w:p>
        </w:tc>
      </w:tr>
      <w:tr w:rsidR="00B4790F" w:rsidRPr="00ED6522" w:rsidTr="00143764">
        <w:tc>
          <w:tcPr>
            <w:tcW w:w="7054" w:type="dxa"/>
          </w:tcPr>
          <w:p w:rsidR="00B4790F" w:rsidRDefault="00B4790F" w:rsidP="00143764">
            <w:pPr>
              <w:spacing w:after="0" w:line="240" w:lineRule="auto"/>
              <w:jc w:val="both"/>
              <w:rPr>
                <w:rFonts w:eastAsia="Calibri"/>
                <w:lang w:eastAsia="en-US"/>
              </w:rPr>
            </w:pPr>
            <w:r>
              <w:rPr>
                <w:rFonts w:eastAsia="Calibri"/>
                <w:lang w:eastAsia="en-US"/>
              </w:rPr>
              <w:t>Sesiones de directiva</w:t>
            </w:r>
          </w:p>
        </w:tc>
        <w:tc>
          <w:tcPr>
            <w:tcW w:w="4536" w:type="dxa"/>
          </w:tcPr>
          <w:p w:rsidR="00B4790F" w:rsidRPr="00B760BA" w:rsidRDefault="00B4790F" w:rsidP="00143764">
            <w:pPr>
              <w:pStyle w:val="Textonotapie"/>
              <w:spacing w:after="0" w:line="240" w:lineRule="auto"/>
              <w:jc w:val="both"/>
              <w:rPr>
                <w:rFonts w:eastAsia="Calibri"/>
                <w:sz w:val="22"/>
                <w:szCs w:val="22"/>
                <w:lang w:eastAsia="en-US"/>
              </w:rPr>
            </w:pPr>
            <w:r>
              <w:rPr>
                <w:rFonts w:eastAsia="Calibri"/>
                <w:sz w:val="22"/>
                <w:szCs w:val="22"/>
                <w:lang w:eastAsia="en-US"/>
              </w:rPr>
              <w:t>21 sesiones.</w:t>
            </w:r>
          </w:p>
        </w:tc>
      </w:tr>
      <w:tr w:rsidR="00B4790F" w:rsidRPr="00ED6522" w:rsidTr="00143764">
        <w:tc>
          <w:tcPr>
            <w:tcW w:w="7054" w:type="dxa"/>
          </w:tcPr>
          <w:p w:rsidR="00B4790F" w:rsidRDefault="00B4790F" w:rsidP="00143764">
            <w:pPr>
              <w:spacing w:after="0" w:line="240" w:lineRule="auto"/>
              <w:jc w:val="both"/>
              <w:rPr>
                <w:rFonts w:eastAsia="Calibri"/>
                <w:lang w:eastAsia="en-US"/>
              </w:rPr>
            </w:pPr>
            <w:r>
              <w:rPr>
                <w:rFonts w:eastAsia="Calibri"/>
                <w:lang w:eastAsia="en-US"/>
              </w:rPr>
              <w:t>Audiencias conciliatorias</w:t>
            </w:r>
          </w:p>
        </w:tc>
        <w:tc>
          <w:tcPr>
            <w:tcW w:w="4536" w:type="dxa"/>
          </w:tcPr>
          <w:p w:rsidR="00B4790F" w:rsidRDefault="00B4790F" w:rsidP="00143764">
            <w:pPr>
              <w:pStyle w:val="Textonotapie"/>
              <w:spacing w:after="0" w:line="240" w:lineRule="auto"/>
              <w:jc w:val="both"/>
              <w:rPr>
                <w:rFonts w:eastAsia="Calibri"/>
                <w:sz w:val="22"/>
                <w:szCs w:val="22"/>
                <w:lang w:eastAsia="en-US"/>
              </w:rPr>
            </w:pPr>
            <w:r>
              <w:rPr>
                <w:rFonts w:eastAsia="Calibri"/>
                <w:sz w:val="22"/>
                <w:szCs w:val="22"/>
                <w:lang w:eastAsia="en-US"/>
              </w:rPr>
              <w:t>5</w:t>
            </w:r>
          </w:p>
        </w:tc>
      </w:tr>
    </w:tbl>
    <w:p w:rsidR="00B4790F" w:rsidRDefault="00B4790F" w:rsidP="00B4790F">
      <w:pPr>
        <w:rPr>
          <w:b/>
          <w:sz w:val="24"/>
          <w:szCs w:val="24"/>
        </w:rPr>
      </w:pPr>
    </w:p>
    <w:p w:rsidR="00B4790F" w:rsidRDefault="00B4790F" w:rsidP="00B4790F">
      <w:pPr>
        <w:jc w:val="center"/>
        <w:rPr>
          <w:b/>
          <w:sz w:val="24"/>
          <w:szCs w:val="24"/>
        </w:rPr>
      </w:pPr>
    </w:p>
    <w:p w:rsidR="00B4790F" w:rsidRDefault="00B4790F" w:rsidP="00B4790F">
      <w:pPr>
        <w:jc w:val="center"/>
        <w:rPr>
          <w:b/>
          <w:sz w:val="24"/>
          <w:szCs w:val="24"/>
        </w:rPr>
      </w:pPr>
    </w:p>
    <w:p w:rsidR="00143764" w:rsidRDefault="00143764" w:rsidP="00143764">
      <w:pPr>
        <w:spacing w:after="0"/>
        <w:jc w:val="center"/>
      </w:pPr>
      <w:r>
        <w:t>CONSEJO SUPERIOR DE SALUD PÚBLICA</w:t>
      </w:r>
    </w:p>
    <w:p w:rsidR="00143764" w:rsidRDefault="00143764" w:rsidP="00143764">
      <w:pPr>
        <w:spacing w:after="0"/>
        <w:jc w:val="center"/>
      </w:pPr>
      <w:r>
        <w:t>EVALUACION POA-2015</w:t>
      </w:r>
    </w:p>
    <w:p w:rsidR="00143764" w:rsidRDefault="00143764" w:rsidP="00143764">
      <w:pPr>
        <w:spacing w:after="0"/>
        <w:jc w:val="center"/>
      </w:pPr>
      <w:r>
        <w:t>JUNTA DE VIGILANCIA DE LA PROFESION EN PSICOLOGIA</w:t>
      </w:r>
    </w:p>
    <w:p w:rsidR="00143764" w:rsidRDefault="00143764" w:rsidP="00143764">
      <w:pPr>
        <w:spacing w:after="0"/>
        <w:ind w:hanging="567"/>
        <w:jc w:val="center"/>
        <w:rPr>
          <w:sz w:val="18"/>
          <w:szCs w:val="18"/>
        </w:rPr>
      </w:pPr>
    </w:p>
    <w:p w:rsidR="00143764" w:rsidRDefault="00143764" w:rsidP="00143764">
      <w:pPr>
        <w:spacing w:after="0"/>
        <w:ind w:hanging="567"/>
        <w:jc w:val="center"/>
        <w:rPr>
          <w:sz w:val="18"/>
          <w:szCs w:val="18"/>
        </w:rPr>
      </w:pPr>
      <w:r>
        <w:rPr>
          <w:sz w:val="18"/>
          <w:szCs w:val="18"/>
        </w:rPr>
        <w:t>PROGRAMA 2: Promoción e Información del Ejercicio Profesional                                                   PERIODO: Enero a Junio 2015</w:t>
      </w:r>
    </w:p>
    <w:p w:rsidR="00143764" w:rsidRDefault="00143764" w:rsidP="00143764">
      <w:pPr>
        <w:ind w:hanging="567"/>
        <w:rPr>
          <w:sz w:val="18"/>
          <w:szCs w:val="18"/>
        </w:rPr>
      </w:pPr>
      <w:r>
        <w:rPr>
          <w:sz w:val="18"/>
          <w:szCs w:val="18"/>
        </w:rPr>
        <w:t xml:space="preserve">                                                                   SUB PROGRAMA 1: Información y Capacitación sobre Aspectos Ético-Legales del Ejercicio Profesional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402"/>
        <w:gridCol w:w="3402"/>
        <w:gridCol w:w="2551"/>
        <w:gridCol w:w="1418"/>
      </w:tblGrid>
      <w:tr w:rsidR="00143764" w:rsidRPr="00D57A02" w:rsidTr="00143764">
        <w:tc>
          <w:tcPr>
            <w:tcW w:w="3369" w:type="dxa"/>
          </w:tcPr>
          <w:p w:rsidR="00143764" w:rsidRPr="00D57A02" w:rsidRDefault="00143764" w:rsidP="00143764">
            <w:pPr>
              <w:spacing w:after="0" w:line="240" w:lineRule="auto"/>
              <w:rPr>
                <w:sz w:val="18"/>
                <w:szCs w:val="18"/>
              </w:rPr>
            </w:pPr>
          </w:p>
          <w:p w:rsidR="00143764" w:rsidRPr="00D57A02" w:rsidRDefault="00143764" w:rsidP="00143764">
            <w:pPr>
              <w:spacing w:after="0" w:line="240" w:lineRule="auto"/>
              <w:rPr>
                <w:sz w:val="18"/>
                <w:szCs w:val="18"/>
              </w:rPr>
            </w:pPr>
          </w:p>
          <w:p w:rsidR="00143764" w:rsidRPr="00D57A02" w:rsidRDefault="00143764" w:rsidP="00143764">
            <w:pPr>
              <w:spacing w:after="0" w:line="240" w:lineRule="auto"/>
              <w:rPr>
                <w:sz w:val="18"/>
                <w:szCs w:val="18"/>
              </w:rPr>
            </w:pPr>
          </w:p>
        </w:tc>
        <w:tc>
          <w:tcPr>
            <w:tcW w:w="3402" w:type="dxa"/>
          </w:tcPr>
          <w:p w:rsidR="00143764" w:rsidRPr="00D57A02" w:rsidRDefault="00143764" w:rsidP="00143764">
            <w:pPr>
              <w:spacing w:after="0" w:line="240" w:lineRule="auto"/>
              <w:rPr>
                <w:sz w:val="18"/>
                <w:szCs w:val="18"/>
              </w:rPr>
            </w:pPr>
          </w:p>
          <w:p w:rsidR="00143764" w:rsidRPr="00D57A02" w:rsidRDefault="00143764" w:rsidP="00143764">
            <w:pPr>
              <w:spacing w:after="0" w:line="240" w:lineRule="auto"/>
              <w:rPr>
                <w:sz w:val="18"/>
                <w:szCs w:val="18"/>
              </w:rPr>
            </w:pPr>
            <w:r w:rsidRPr="00D57A02">
              <w:rPr>
                <w:sz w:val="18"/>
                <w:szCs w:val="18"/>
              </w:rPr>
              <w:t>PLANIFICADO</w:t>
            </w:r>
          </w:p>
        </w:tc>
        <w:tc>
          <w:tcPr>
            <w:tcW w:w="3402" w:type="dxa"/>
          </w:tcPr>
          <w:p w:rsidR="00143764" w:rsidRPr="00D57A02" w:rsidRDefault="00143764" w:rsidP="00143764">
            <w:pPr>
              <w:spacing w:after="0" w:line="240" w:lineRule="auto"/>
              <w:rPr>
                <w:sz w:val="18"/>
                <w:szCs w:val="18"/>
              </w:rPr>
            </w:pPr>
          </w:p>
        </w:tc>
        <w:tc>
          <w:tcPr>
            <w:tcW w:w="2551" w:type="dxa"/>
          </w:tcPr>
          <w:p w:rsidR="00143764" w:rsidRPr="00D57A02" w:rsidRDefault="00143764" w:rsidP="00143764">
            <w:pPr>
              <w:spacing w:after="0" w:line="240" w:lineRule="auto"/>
              <w:rPr>
                <w:sz w:val="18"/>
                <w:szCs w:val="18"/>
              </w:rPr>
            </w:pPr>
          </w:p>
          <w:p w:rsidR="00143764" w:rsidRPr="00D57A02" w:rsidRDefault="00143764" w:rsidP="00143764">
            <w:pPr>
              <w:spacing w:after="0" w:line="240" w:lineRule="auto"/>
              <w:rPr>
                <w:sz w:val="18"/>
                <w:szCs w:val="18"/>
              </w:rPr>
            </w:pPr>
            <w:r w:rsidRPr="00D57A02">
              <w:rPr>
                <w:sz w:val="18"/>
                <w:szCs w:val="18"/>
              </w:rPr>
              <w:t>EJECUTADO</w:t>
            </w:r>
          </w:p>
        </w:tc>
        <w:tc>
          <w:tcPr>
            <w:tcW w:w="1418" w:type="dxa"/>
          </w:tcPr>
          <w:p w:rsidR="00143764" w:rsidRPr="00D57A02" w:rsidRDefault="00143764" w:rsidP="00143764">
            <w:pPr>
              <w:spacing w:after="0" w:line="240" w:lineRule="auto"/>
              <w:rPr>
                <w:sz w:val="18"/>
                <w:szCs w:val="18"/>
              </w:rPr>
            </w:pPr>
          </w:p>
        </w:tc>
      </w:tr>
      <w:tr w:rsidR="00143764" w:rsidRPr="00D57A02" w:rsidTr="00143764">
        <w:tc>
          <w:tcPr>
            <w:tcW w:w="3369" w:type="dxa"/>
          </w:tcPr>
          <w:p w:rsidR="00143764" w:rsidRPr="00D57A02" w:rsidRDefault="00143764" w:rsidP="00143764">
            <w:pPr>
              <w:spacing w:after="0" w:line="240" w:lineRule="auto"/>
              <w:rPr>
                <w:sz w:val="18"/>
                <w:szCs w:val="18"/>
              </w:rPr>
            </w:pPr>
            <w:r w:rsidRPr="00D57A02">
              <w:rPr>
                <w:sz w:val="18"/>
                <w:szCs w:val="18"/>
              </w:rPr>
              <w:t>OBJETIVOS</w:t>
            </w:r>
          </w:p>
        </w:tc>
        <w:tc>
          <w:tcPr>
            <w:tcW w:w="3402" w:type="dxa"/>
          </w:tcPr>
          <w:p w:rsidR="00143764" w:rsidRPr="00D57A02" w:rsidRDefault="00143764" w:rsidP="00143764">
            <w:pPr>
              <w:spacing w:after="0" w:line="240" w:lineRule="auto"/>
              <w:rPr>
                <w:sz w:val="18"/>
                <w:szCs w:val="18"/>
              </w:rPr>
            </w:pPr>
            <w:r w:rsidRPr="00D57A02">
              <w:rPr>
                <w:sz w:val="18"/>
                <w:szCs w:val="18"/>
              </w:rPr>
              <w:t>METAS ANUALES</w:t>
            </w:r>
          </w:p>
        </w:tc>
        <w:tc>
          <w:tcPr>
            <w:tcW w:w="3402" w:type="dxa"/>
          </w:tcPr>
          <w:p w:rsidR="00143764" w:rsidRPr="00D57A02" w:rsidRDefault="00143764" w:rsidP="00143764">
            <w:pPr>
              <w:spacing w:after="0" w:line="240" w:lineRule="auto"/>
              <w:rPr>
                <w:sz w:val="18"/>
                <w:szCs w:val="18"/>
              </w:rPr>
            </w:pPr>
            <w:r w:rsidRPr="00D57A02">
              <w:rPr>
                <w:sz w:val="18"/>
                <w:szCs w:val="18"/>
              </w:rPr>
              <w:t>METAS PERIODO         (CANTIDAD)</w:t>
            </w:r>
          </w:p>
        </w:tc>
        <w:tc>
          <w:tcPr>
            <w:tcW w:w="2551" w:type="dxa"/>
          </w:tcPr>
          <w:p w:rsidR="00143764" w:rsidRPr="00D57A02" w:rsidRDefault="00143764" w:rsidP="00143764">
            <w:pPr>
              <w:spacing w:after="0" w:line="240" w:lineRule="auto"/>
              <w:rPr>
                <w:sz w:val="18"/>
                <w:szCs w:val="18"/>
              </w:rPr>
            </w:pPr>
            <w:r w:rsidRPr="00D57A02">
              <w:rPr>
                <w:sz w:val="18"/>
                <w:szCs w:val="18"/>
              </w:rPr>
              <w:t>META/INDICADORES CUMPLIDAS EN EL PERIODO</w:t>
            </w:r>
          </w:p>
        </w:tc>
        <w:tc>
          <w:tcPr>
            <w:tcW w:w="1418" w:type="dxa"/>
          </w:tcPr>
          <w:p w:rsidR="00143764" w:rsidRPr="00D57A02" w:rsidRDefault="00143764" w:rsidP="00143764">
            <w:pPr>
              <w:spacing w:after="0" w:line="240" w:lineRule="auto"/>
              <w:rPr>
                <w:sz w:val="18"/>
                <w:szCs w:val="18"/>
              </w:rPr>
            </w:pPr>
            <w:r w:rsidRPr="00D57A02">
              <w:rPr>
                <w:sz w:val="18"/>
                <w:szCs w:val="18"/>
              </w:rPr>
              <w:t xml:space="preserve">            %</w:t>
            </w:r>
          </w:p>
          <w:p w:rsidR="00143764" w:rsidRPr="00D57A02" w:rsidRDefault="00143764" w:rsidP="00143764">
            <w:pPr>
              <w:spacing w:after="0" w:line="240" w:lineRule="auto"/>
              <w:rPr>
                <w:sz w:val="18"/>
                <w:szCs w:val="18"/>
              </w:rPr>
            </w:pPr>
            <w:r w:rsidRPr="00D57A02">
              <w:rPr>
                <w:sz w:val="18"/>
                <w:szCs w:val="18"/>
              </w:rPr>
              <w:t>CUMPLIMIENTO</w:t>
            </w:r>
          </w:p>
        </w:tc>
      </w:tr>
      <w:tr w:rsidR="00143764" w:rsidRPr="00D57A02" w:rsidTr="00143764">
        <w:tc>
          <w:tcPr>
            <w:tcW w:w="3369" w:type="dxa"/>
          </w:tcPr>
          <w:p w:rsidR="00143764" w:rsidRDefault="00143764" w:rsidP="00143764">
            <w:pPr>
              <w:numPr>
                <w:ilvl w:val="0"/>
                <w:numId w:val="17"/>
              </w:numPr>
              <w:spacing w:after="0" w:line="240" w:lineRule="auto"/>
              <w:ind w:left="142" w:hanging="142"/>
              <w:rPr>
                <w:sz w:val="24"/>
                <w:szCs w:val="24"/>
              </w:rPr>
            </w:pPr>
            <w:r w:rsidRPr="00D57A02">
              <w:rPr>
                <w:sz w:val="24"/>
                <w:szCs w:val="24"/>
              </w:rPr>
              <w:t>Difusión del Código de Salud y Código de Ética a estudiantes de la Profesión en Psicología.</w:t>
            </w:r>
          </w:p>
          <w:p w:rsidR="00143764" w:rsidRDefault="00143764" w:rsidP="00143764">
            <w:pPr>
              <w:spacing w:after="0" w:line="240" w:lineRule="auto"/>
              <w:ind w:left="142"/>
              <w:rPr>
                <w:sz w:val="24"/>
                <w:szCs w:val="24"/>
              </w:rPr>
            </w:pPr>
          </w:p>
          <w:p w:rsidR="00143764" w:rsidRDefault="00143764" w:rsidP="00143764">
            <w:pPr>
              <w:spacing w:after="0" w:line="240" w:lineRule="auto"/>
              <w:ind w:left="142"/>
              <w:rPr>
                <w:sz w:val="24"/>
                <w:szCs w:val="24"/>
              </w:rPr>
            </w:pPr>
          </w:p>
          <w:p w:rsidR="00143764" w:rsidRPr="00E5625F" w:rsidRDefault="00143764" w:rsidP="00143764">
            <w:pPr>
              <w:spacing w:after="0" w:line="240" w:lineRule="auto"/>
              <w:ind w:left="142"/>
              <w:rPr>
                <w:sz w:val="24"/>
                <w:szCs w:val="24"/>
              </w:rPr>
            </w:pPr>
          </w:p>
          <w:p w:rsidR="00143764" w:rsidRDefault="00143764" w:rsidP="00143764">
            <w:pPr>
              <w:numPr>
                <w:ilvl w:val="0"/>
                <w:numId w:val="17"/>
              </w:numPr>
              <w:spacing w:after="0" w:line="240" w:lineRule="auto"/>
              <w:ind w:left="142" w:hanging="142"/>
              <w:rPr>
                <w:sz w:val="24"/>
                <w:szCs w:val="24"/>
              </w:rPr>
            </w:pPr>
            <w:r w:rsidRPr="00E5625F">
              <w:rPr>
                <w:sz w:val="24"/>
                <w:szCs w:val="24"/>
              </w:rPr>
              <w:t>Difusión del Código de Salud y Código de Ética a Profesionales graduados de la Profesión en Psicología.</w:t>
            </w:r>
          </w:p>
          <w:p w:rsidR="00143764" w:rsidRDefault="00143764" w:rsidP="00143764">
            <w:pPr>
              <w:spacing w:after="0" w:line="240" w:lineRule="auto"/>
              <w:ind w:left="142"/>
              <w:rPr>
                <w:sz w:val="24"/>
                <w:szCs w:val="24"/>
              </w:rPr>
            </w:pPr>
          </w:p>
          <w:p w:rsidR="00143764" w:rsidRPr="00E5625F" w:rsidRDefault="00143764" w:rsidP="00143764">
            <w:pPr>
              <w:spacing w:after="0" w:line="240" w:lineRule="auto"/>
              <w:ind w:left="142"/>
              <w:rPr>
                <w:sz w:val="24"/>
                <w:szCs w:val="24"/>
              </w:rPr>
            </w:pPr>
          </w:p>
          <w:p w:rsidR="00143764" w:rsidRPr="00E5625F" w:rsidRDefault="00143764" w:rsidP="00143764">
            <w:pPr>
              <w:numPr>
                <w:ilvl w:val="0"/>
                <w:numId w:val="17"/>
              </w:numPr>
              <w:spacing w:after="0" w:line="240" w:lineRule="auto"/>
              <w:ind w:left="142" w:hanging="142"/>
              <w:rPr>
                <w:sz w:val="24"/>
                <w:szCs w:val="24"/>
              </w:rPr>
            </w:pPr>
            <w:r w:rsidRPr="00E5625F">
              <w:rPr>
                <w:sz w:val="24"/>
                <w:szCs w:val="24"/>
              </w:rPr>
              <w:t>Difusión del Código de Salud y Código de Ética a Profesionales graduados de Instituciones Gubernamentales y No gubernamentales de la Profesión en Psicología.</w:t>
            </w:r>
          </w:p>
        </w:tc>
        <w:tc>
          <w:tcPr>
            <w:tcW w:w="3402" w:type="dxa"/>
          </w:tcPr>
          <w:p w:rsidR="00143764" w:rsidRDefault="00143764" w:rsidP="00143764">
            <w:pPr>
              <w:numPr>
                <w:ilvl w:val="0"/>
                <w:numId w:val="17"/>
              </w:numPr>
              <w:spacing w:after="0" w:line="240" w:lineRule="auto"/>
              <w:ind w:left="178" w:hanging="178"/>
              <w:rPr>
                <w:sz w:val="24"/>
                <w:szCs w:val="24"/>
              </w:rPr>
            </w:pPr>
            <w:r w:rsidRPr="00D57A02">
              <w:rPr>
                <w:sz w:val="24"/>
                <w:szCs w:val="24"/>
              </w:rPr>
              <w:t>Desarrollo de 4 Jornadas informativas a Profesionales de Instituciones Públicas, privadas y no Gubernamentales.</w:t>
            </w:r>
          </w:p>
          <w:p w:rsidR="00143764" w:rsidRDefault="00143764" w:rsidP="00143764">
            <w:pPr>
              <w:spacing w:after="0" w:line="240" w:lineRule="auto"/>
              <w:ind w:left="178"/>
              <w:rPr>
                <w:sz w:val="24"/>
                <w:szCs w:val="24"/>
              </w:rPr>
            </w:pPr>
          </w:p>
          <w:p w:rsidR="00143764" w:rsidRPr="00E5625F" w:rsidRDefault="00143764" w:rsidP="00143764">
            <w:pPr>
              <w:numPr>
                <w:ilvl w:val="0"/>
                <w:numId w:val="17"/>
              </w:numPr>
              <w:spacing w:after="0" w:line="240" w:lineRule="auto"/>
              <w:ind w:left="178" w:hanging="178"/>
              <w:rPr>
                <w:sz w:val="24"/>
                <w:szCs w:val="24"/>
              </w:rPr>
            </w:pPr>
            <w:r w:rsidRPr="00E5625F">
              <w:rPr>
                <w:sz w:val="24"/>
                <w:szCs w:val="24"/>
              </w:rPr>
              <w:t>Desarrollo de 6 Jornadas informativas a Profesionales de Instituciones Públicas, privadas y no Gubernamentales.</w:t>
            </w:r>
          </w:p>
          <w:p w:rsidR="00143764" w:rsidRPr="00D57A02" w:rsidRDefault="00143764" w:rsidP="00143764">
            <w:pPr>
              <w:spacing w:after="0" w:line="240" w:lineRule="auto"/>
              <w:ind w:left="178"/>
              <w:rPr>
                <w:sz w:val="24"/>
                <w:szCs w:val="24"/>
              </w:rPr>
            </w:pPr>
          </w:p>
          <w:p w:rsidR="00143764" w:rsidRPr="00D57A02" w:rsidRDefault="00143764" w:rsidP="00143764">
            <w:pPr>
              <w:numPr>
                <w:ilvl w:val="0"/>
                <w:numId w:val="17"/>
              </w:numPr>
              <w:spacing w:after="0" w:line="240" w:lineRule="auto"/>
              <w:ind w:left="178" w:hanging="178"/>
              <w:rPr>
                <w:sz w:val="24"/>
                <w:szCs w:val="24"/>
              </w:rPr>
            </w:pPr>
            <w:r w:rsidRPr="00D57A02">
              <w:rPr>
                <w:sz w:val="24"/>
                <w:szCs w:val="24"/>
              </w:rPr>
              <w:t>Desarrollo de 2 Jornadas informativas a Profesionales de Instituciones Públicas, privadas y no</w:t>
            </w:r>
          </w:p>
        </w:tc>
        <w:tc>
          <w:tcPr>
            <w:tcW w:w="3402" w:type="dxa"/>
          </w:tcPr>
          <w:p w:rsidR="00143764" w:rsidRDefault="00143764" w:rsidP="00143764">
            <w:pPr>
              <w:numPr>
                <w:ilvl w:val="0"/>
                <w:numId w:val="17"/>
              </w:numPr>
              <w:spacing w:after="0" w:line="240" w:lineRule="auto"/>
              <w:ind w:left="178" w:hanging="178"/>
              <w:rPr>
                <w:sz w:val="24"/>
                <w:szCs w:val="24"/>
              </w:rPr>
            </w:pPr>
            <w:r w:rsidRPr="00D57A02">
              <w:rPr>
                <w:sz w:val="24"/>
                <w:szCs w:val="24"/>
              </w:rPr>
              <w:t>Desarrollo de 2 Jornadas informativas a Profesionales de Instituciones Públicas, privadas y no Gubernamentales.</w:t>
            </w:r>
          </w:p>
          <w:p w:rsidR="00143764" w:rsidRDefault="00143764" w:rsidP="00143764">
            <w:pPr>
              <w:spacing w:after="0" w:line="240" w:lineRule="auto"/>
              <w:ind w:left="178"/>
              <w:rPr>
                <w:sz w:val="24"/>
                <w:szCs w:val="24"/>
              </w:rPr>
            </w:pPr>
          </w:p>
          <w:p w:rsidR="00143764" w:rsidRPr="00E5625F" w:rsidRDefault="00143764" w:rsidP="00143764">
            <w:pPr>
              <w:numPr>
                <w:ilvl w:val="0"/>
                <w:numId w:val="17"/>
              </w:numPr>
              <w:spacing w:after="0" w:line="240" w:lineRule="auto"/>
              <w:ind w:left="178" w:hanging="178"/>
              <w:rPr>
                <w:sz w:val="24"/>
                <w:szCs w:val="24"/>
              </w:rPr>
            </w:pPr>
            <w:r w:rsidRPr="00E5625F">
              <w:rPr>
                <w:sz w:val="24"/>
                <w:szCs w:val="24"/>
              </w:rPr>
              <w:t>Desarrollo de 3 Jornadas informativas a Profesionales de Instituciones Públicas, privadas y no Gubernamentales.</w:t>
            </w:r>
          </w:p>
          <w:p w:rsidR="00143764" w:rsidRPr="00D57A02" w:rsidRDefault="00143764" w:rsidP="00143764">
            <w:pPr>
              <w:spacing w:after="0" w:line="240" w:lineRule="auto"/>
              <w:ind w:left="178"/>
              <w:rPr>
                <w:sz w:val="24"/>
                <w:szCs w:val="24"/>
              </w:rPr>
            </w:pPr>
          </w:p>
          <w:p w:rsidR="00143764" w:rsidRPr="00D57A02" w:rsidRDefault="00143764" w:rsidP="00143764">
            <w:pPr>
              <w:numPr>
                <w:ilvl w:val="0"/>
                <w:numId w:val="17"/>
              </w:numPr>
              <w:spacing w:after="0" w:line="240" w:lineRule="auto"/>
              <w:ind w:left="178" w:hanging="178"/>
              <w:rPr>
                <w:sz w:val="24"/>
                <w:szCs w:val="24"/>
              </w:rPr>
            </w:pPr>
            <w:r w:rsidRPr="00D57A02">
              <w:rPr>
                <w:sz w:val="24"/>
                <w:szCs w:val="24"/>
              </w:rPr>
              <w:t>Desarrollo de 1 Jornadas informativas a Profesionales de Instituciones Públicas, privadas y no</w:t>
            </w:r>
          </w:p>
        </w:tc>
        <w:tc>
          <w:tcPr>
            <w:tcW w:w="2551" w:type="dxa"/>
          </w:tcPr>
          <w:p w:rsidR="00143764" w:rsidRPr="00DF7221" w:rsidRDefault="00143764" w:rsidP="00143764">
            <w:pPr>
              <w:numPr>
                <w:ilvl w:val="0"/>
                <w:numId w:val="17"/>
              </w:numPr>
              <w:spacing w:after="0" w:line="240" w:lineRule="auto"/>
              <w:ind w:left="238" w:hanging="238"/>
              <w:rPr>
                <w:b/>
                <w:sz w:val="24"/>
                <w:szCs w:val="24"/>
                <w:u w:val="single"/>
              </w:rPr>
            </w:pPr>
            <w:r w:rsidRPr="00D57A02">
              <w:rPr>
                <w:sz w:val="24"/>
                <w:szCs w:val="24"/>
              </w:rPr>
              <w:t>Una Charla informativa brindada en el Semestre.</w:t>
            </w:r>
          </w:p>
          <w:p w:rsidR="00143764" w:rsidRDefault="00143764" w:rsidP="00143764">
            <w:pPr>
              <w:spacing w:after="0" w:line="240" w:lineRule="auto"/>
              <w:ind w:left="238"/>
              <w:rPr>
                <w:b/>
                <w:sz w:val="24"/>
                <w:szCs w:val="24"/>
                <w:u w:val="single"/>
              </w:rPr>
            </w:pPr>
            <w:r>
              <w:rPr>
                <w:sz w:val="24"/>
                <w:szCs w:val="24"/>
              </w:rPr>
              <w:t>30 Asistentes.</w:t>
            </w:r>
          </w:p>
          <w:p w:rsidR="00143764" w:rsidRDefault="00143764" w:rsidP="00143764">
            <w:pPr>
              <w:spacing w:after="0" w:line="240" w:lineRule="auto"/>
              <w:ind w:left="238"/>
              <w:rPr>
                <w:b/>
                <w:sz w:val="24"/>
                <w:szCs w:val="24"/>
                <w:u w:val="single"/>
              </w:rPr>
            </w:pPr>
          </w:p>
          <w:p w:rsidR="00143764" w:rsidRDefault="00143764" w:rsidP="00143764">
            <w:pPr>
              <w:spacing w:after="0" w:line="240" w:lineRule="auto"/>
              <w:ind w:left="238"/>
              <w:rPr>
                <w:b/>
                <w:sz w:val="24"/>
                <w:szCs w:val="24"/>
                <w:u w:val="single"/>
              </w:rPr>
            </w:pPr>
          </w:p>
          <w:p w:rsidR="00143764" w:rsidRPr="00E5625F" w:rsidRDefault="00143764" w:rsidP="00143764">
            <w:pPr>
              <w:spacing w:after="0" w:line="240" w:lineRule="auto"/>
              <w:ind w:left="238"/>
              <w:rPr>
                <w:b/>
                <w:sz w:val="24"/>
                <w:szCs w:val="24"/>
                <w:u w:val="single"/>
              </w:rPr>
            </w:pPr>
          </w:p>
          <w:p w:rsidR="00143764" w:rsidRDefault="00143764" w:rsidP="00143764">
            <w:pPr>
              <w:numPr>
                <w:ilvl w:val="0"/>
                <w:numId w:val="17"/>
              </w:numPr>
              <w:spacing w:after="0" w:line="240" w:lineRule="auto"/>
              <w:ind w:left="238" w:hanging="238"/>
              <w:rPr>
                <w:b/>
                <w:sz w:val="24"/>
                <w:szCs w:val="24"/>
                <w:u w:val="single"/>
              </w:rPr>
            </w:pPr>
            <w:r w:rsidRPr="00E5625F">
              <w:rPr>
                <w:sz w:val="24"/>
                <w:szCs w:val="24"/>
              </w:rPr>
              <w:t>Cuatro Charlas en Juramentaciones.</w:t>
            </w:r>
          </w:p>
          <w:p w:rsidR="00143764" w:rsidRPr="00DF7221" w:rsidRDefault="00143764" w:rsidP="00143764">
            <w:pPr>
              <w:spacing w:after="0" w:line="240" w:lineRule="auto"/>
              <w:ind w:left="238"/>
              <w:rPr>
                <w:sz w:val="24"/>
                <w:szCs w:val="24"/>
              </w:rPr>
            </w:pPr>
            <w:r w:rsidRPr="00DF7221">
              <w:rPr>
                <w:sz w:val="24"/>
                <w:szCs w:val="24"/>
              </w:rPr>
              <w:t>206 Asistentes</w:t>
            </w:r>
            <w:r>
              <w:rPr>
                <w:sz w:val="24"/>
                <w:szCs w:val="24"/>
              </w:rPr>
              <w:t>.</w:t>
            </w:r>
          </w:p>
          <w:p w:rsidR="00143764" w:rsidRPr="00DF7221" w:rsidRDefault="00143764" w:rsidP="00143764">
            <w:pPr>
              <w:spacing w:after="0" w:line="240" w:lineRule="auto"/>
              <w:ind w:left="238"/>
              <w:rPr>
                <w:sz w:val="24"/>
                <w:szCs w:val="24"/>
              </w:rPr>
            </w:pPr>
          </w:p>
          <w:p w:rsidR="00143764" w:rsidRDefault="00143764" w:rsidP="00143764">
            <w:pPr>
              <w:spacing w:after="0" w:line="240" w:lineRule="auto"/>
              <w:ind w:left="238"/>
              <w:rPr>
                <w:b/>
                <w:sz w:val="24"/>
                <w:szCs w:val="24"/>
                <w:u w:val="single"/>
              </w:rPr>
            </w:pPr>
          </w:p>
          <w:p w:rsidR="00143764" w:rsidRPr="00E5625F" w:rsidRDefault="00143764" w:rsidP="00143764">
            <w:pPr>
              <w:spacing w:after="0" w:line="240" w:lineRule="auto"/>
              <w:ind w:left="238"/>
              <w:rPr>
                <w:b/>
                <w:sz w:val="24"/>
                <w:szCs w:val="24"/>
                <w:u w:val="single"/>
              </w:rPr>
            </w:pPr>
          </w:p>
          <w:p w:rsidR="00143764" w:rsidRPr="00DF7221" w:rsidRDefault="00143764" w:rsidP="00143764">
            <w:pPr>
              <w:numPr>
                <w:ilvl w:val="0"/>
                <w:numId w:val="17"/>
              </w:numPr>
              <w:spacing w:after="0" w:line="240" w:lineRule="auto"/>
              <w:ind w:left="238" w:hanging="238"/>
              <w:rPr>
                <w:b/>
                <w:sz w:val="24"/>
                <w:szCs w:val="24"/>
                <w:u w:val="single"/>
              </w:rPr>
            </w:pPr>
            <w:r w:rsidRPr="00E5625F">
              <w:rPr>
                <w:sz w:val="24"/>
                <w:szCs w:val="24"/>
              </w:rPr>
              <w:t>Una Charla informativa brindadas en el año.</w:t>
            </w:r>
          </w:p>
          <w:p w:rsidR="00143764" w:rsidRPr="00E5625F" w:rsidRDefault="00143764" w:rsidP="00143764">
            <w:pPr>
              <w:spacing w:after="0" w:line="240" w:lineRule="auto"/>
              <w:ind w:left="238"/>
              <w:rPr>
                <w:b/>
                <w:sz w:val="24"/>
                <w:szCs w:val="24"/>
                <w:u w:val="single"/>
              </w:rPr>
            </w:pPr>
            <w:r>
              <w:rPr>
                <w:sz w:val="24"/>
                <w:szCs w:val="24"/>
              </w:rPr>
              <w:t>76 Asistentes.</w:t>
            </w:r>
          </w:p>
        </w:tc>
        <w:tc>
          <w:tcPr>
            <w:tcW w:w="1418" w:type="dxa"/>
          </w:tcPr>
          <w:p w:rsidR="00143764" w:rsidRPr="00D57A02" w:rsidRDefault="00143764" w:rsidP="00143764">
            <w:pPr>
              <w:spacing w:after="0" w:line="240" w:lineRule="auto"/>
              <w:rPr>
                <w:sz w:val="18"/>
                <w:szCs w:val="18"/>
              </w:rPr>
            </w:pPr>
          </w:p>
          <w:p w:rsidR="00143764" w:rsidRPr="00D57A02" w:rsidRDefault="00143764" w:rsidP="00143764">
            <w:pPr>
              <w:spacing w:after="0" w:line="240" w:lineRule="auto"/>
              <w:rPr>
                <w:sz w:val="18"/>
                <w:szCs w:val="18"/>
              </w:rPr>
            </w:pPr>
            <w:r w:rsidRPr="00D57A02">
              <w:rPr>
                <w:sz w:val="18"/>
                <w:szCs w:val="18"/>
              </w:rPr>
              <w:t xml:space="preserve">       50%</w:t>
            </w:r>
          </w:p>
          <w:p w:rsidR="00143764" w:rsidRPr="00D57A02" w:rsidRDefault="00143764" w:rsidP="00143764">
            <w:pPr>
              <w:spacing w:after="0" w:line="240" w:lineRule="auto"/>
              <w:rPr>
                <w:sz w:val="18"/>
                <w:szCs w:val="18"/>
              </w:rPr>
            </w:pPr>
          </w:p>
          <w:p w:rsidR="00143764" w:rsidRPr="00D57A02" w:rsidRDefault="00143764" w:rsidP="00143764">
            <w:pPr>
              <w:spacing w:after="0" w:line="240" w:lineRule="auto"/>
              <w:rPr>
                <w:sz w:val="18"/>
                <w:szCs w:val="18"/>
              </w:rPr>
            </w:pPr>
          </w:p>
          <w:p w:rsidR="00143764" w:rsidRPr="00D57A02" w:rsidRDefault="00143764" w:rsidP="00143764">
            <w:pPr>
              <w:spacing w:after="0" w:line="240" w:lineRule="auto"/>
              <w:rPr>
                <w:sz w:val="18"/>
                <w:szCs w:val="18"/>
              </w:rPr>
            </w:pPr>
          </w:p>
          <w:p w:rsidR="00143764" w:rsidRPr="00D57A02" w:rsidRDefault="00143764" w:rsidP="00143764">
            <w:pPr>
              <w:spacing w:after="0" w:line="240" w:lineRule="auto"/>
              <w:rPr>
                <w:sz w:val="18"/>
                <w:szCs w:val="18"/>
              </w:rPr>
            </w:pPr>
          </w:p>
          <w:p w:rsidR="00143764" w:rsidRPr="00D57A02" w:rsidRDefault="00143764" w:rsidP="00143764">
            <w:pPr>
              <w:spacing w:after="0" w:line="240" w:lineRule="auto"/>
              <w:rPr>
                <w:sz w:val="18"/>
                <w:szCs w:val="18"/>
              </w:rPr>
            </w:pPr>
          </w:p>
          <w:p w:rsidR="00143764" w:rsidRPr="00D57A02" w:rsidRDefault="00143764" w:rsidP="00143764">
            <w:pPr>
              <w:spacing w:after="0" w:line="240" w:lineRule="auto"/>
              <w:rPr>
                <w:sz w:val="18"/>
                <w:szCs w:val="18"/>
              </w:rPr>
            </w:pPr>
          </w:p>
          <w:p w:rsidR="00143764" w:rsidRPr="00D57A02" w:rsidRDefault="00143764" w:rsidP="00143764">
            <w:pPr>
              <w:spacing w:after="0" w:line="240" w:lineRule="auto"/>
              <w:rPr>
                <w:sz w:val="18"/>
                <w:szCs w:val="18"/>
              </w:rPr>
            </w:pPr>
            <w:r>
              <w:rPr>
                <w:sz w:val="18"/>
                <w:szCs w:val="18"/>
              </w:rPr>
              <w:t xml:space="preserve">      </w:t>
            </w:r>
            <w:r w:rsidRPr="00D57A02">
              <w:rPr>
                <w:sz w:val="18"/>
                <w:szCs w:val="18"/>
              </w:rPr>
              <w:t xml:space="preserve"> 100%</w:t>
            </w:r>
          </w:p>
          <w:p w:rsidR="00143764" w:rsidRPr="00D57A02" w:rsidRDefault="00143764" w:rsidP="00143764">
            <w:pPr>
              <w:spacing w:after="0" w:line="240" w:lineRule="auto"/>
              <w:rPr>
                <w:sz w:val="18"/>
                <w:szCs w:val="18"/>
              </w:rPr>
            </w:pPr>
          </w:p>
          <w:p w:rsidR="00143764" w:rsidRPr="00D57A02" w:rsidRDefault="00143764" w:rsidP="00143764">
            <w:pPr>
              <w:spacing w:after="0" w:line="240" w:lineRule="auto"/>
              <w:rPr>
                <w:sz w:val="18"/>
                <w:szCs w:val="18"/>
              </w:rPr>
            </w:pPr>
          </w:p>
          <w:p w:rsidR="00143764" w:rsidRPr="00D57A02" w:rsidRDefault="00143764" w:rsidP="00143764">
            <w:pPr>
              <w:spacing w:after="0" w:line="240" w:lineRule="auto"/>
              <w:rPr>
                <w:sz w:val="18"/>
                <w:szCs w:val="18"/>
              </w:rPr>
            </w:pPr>
          </w:p>
          <w:p w:rsidR="00143764" w:rsidRPr="00D57A02" w:rsidRDefault="00143764" w:rsidP="00143764">
            <w:pPr>
              <w:spacing w:after="0" w:line="240" w:lineRule="auto"/>
              <w:rPr>
                <w:sz w:val="18"/>
                <w:szCs w:val="18"/>
              </w:rPr>
            </w:pPr>
          </w:p>
          <w:p w:rsidR="00143764" w:rsidRPr="00D57A02" w:rsidRDefault="00143764" w:rsidP="00143764">
            <w:pPr>
              <w:spacing w:after="0" w:line="240" w:lineRule="auto"/>
              <w:rPr>
                <w:sz w:val="18"/>
                <w:szCs w:val="18"/>
              </w:rPr>
            </w:pPr>
          </w:p>
          <w:p w:rsidR="00143764" w:rsidRPr="00D57A02" w:rsidRDefault="00143764" w:rsidP="00143764">
            <w:pPr>
              <w:spacing w:after="0" w:line="240" w:lineRule="auto"/>
              <w:rPr>
                <w:sz w:val="18"/>
                <w:szCs w:val="18"/>
              </w:rPr>
            </w:pPr>
          </w:p>
          <w:p w:rsidR="00143764" w:rsidRPr="00D57A02" w:rsidRDefault="00143764" w:rsidP="00143764">
            <w:pPr>
              <w:spacing w:after="0" w:line="240" w:lineRule="auto"/>
              <w:rPr>
                <w:sz w:val="18"/>
                <w:szCs w:val="18"/>
              </w:rPr>
            </w:pPr>
          </w:p>
          <w:p w:rsidR="00143764" w:rsidRPr="00D57A02" w:rsidRDefault="00143764" w:rsidP="00143764">
            <w:pPr>
              <w:spacing w:after="0" w:line="240" w:lineRule="auto"/>
              <w:rPr>
                <w:sz w:val="18"/>
                <w:szCs w:val="18"/>
              </w:rPr>
            </w:pPr>
            <w:r>
              <w:rPr>
                <w:sz w:val="18"/>
                <w:szCs w:val="18"/>
              </w:rPr>
              <w:t xml:space="preserve">      </w:t>
            </w:r>
            <w:r w:rsidRPr="00D57A02">
              <w:rPr>
                <w:sz w:val="18"/>
                <w:szCs w:val="18"/>
              </w:rPr>
              <w:t xml:space="preserve"> 100%</w:t>
            </w:r>
          </w:p>
        </w:tc>
      </w:tr>
    </w:tbl>
    <w:p w:rsidR="00143764" w:rsidRDefault="00143764" w:rsidP="00143764">
      <w:pPr>
        <w:ind w:hanging="567"/>
        <w:rPr>
          <w:sz w:val="18"/>
          <w:szCs w:val="18"/>
        </w:rPr>
      </w:pPr>
    </w:p>
    <w:p w:rsidR="00143764" w:rsidRDefault="00143764" w:rsidP="00143764">
      <w:pPr>
        <w:spacing w:after="0"/>
        <w:jc w:val="center"/>
      </w:pPr>
      <w:r>
        <w:rPr>
          <w:sz w:val="18"/>
          <w:szCs w:val="18"/>
        </w:rPr>
        <w:br w:type="page"/>
      </w:r>
      <w:r>
        <w:lastRenderedPageBreak/>
        <w:t>CONSEJO SUPERIOR DE SALUD PÚBLICA</w:t>
      </w:r>
    </w:p>
    <w:p w:rsidR="00143764" w:rsidRDefault="00143764" w:rsidP="00143764">
      <w:pPr>
        <w:spacing w:after="0"/>
        <w:jc w:val="center"/>
      </w:pPr>
      <w:r>
        <w:t>EVALUACION POA-2015</w:t>
      </w:r>
    </w:p>
    <w:p w:rsidR="00143764" w:rsidRDefault="00143764" w:rsidP="00143764">
      <w:pPr>
        <w:spacing w:after="0"/>
        <w:jc w:val="center"/>
      </w:pPr>
      <w:r>
        <w:t>JUNTA DE VIGILANCIA DE LA PROFESION EN PSICOLOGIA</w:t>
      </w:r>
    </w:p>
    <w:p w:rsidR="00143764" w:rsidRDefault="00143764" w:rsidP="00143764">
      <w:pPr>
        <w:spacing w:after="0"/>
        <w:ind w:hanging="567"/>
        <w:jc w:val="center"/>
        <w:rPr>
          <w:sz w:val="18"/>
          <w:szCs w:val="18"/>
        </w:rPr>
      </w:pPr>
    </w:p>
    <w:p w:rsidR="00143764" w:rsidRDefault="00143764" w:rsidP="00143764">
      <w:pPr>
        <w:spacing w:after="0"/>
        <w:ind w:hanging="567"/>
        <w:jc w:val="center"/>
        <w:rPr>
          <w:sz w:val="18"/>
          <w:szCs w:val="18"/>
        </w:rPr>
      </w:pPr>
      <w:r>
        <w:rPr>
          <w:sz w:val="18"/>
          <w:szCs w:val="18"/>
        </w:rPr>
        <w:t>PROGRAMA 2: Promoción e Información del Ejercicio Profesional                                                   PERIODO: Enero a Junio 2015</w:t>
      </w:r>
    </w:p>
    <w:p w:rsidR="00143764" w:rsidRDefault="00143764" w:rsidP="00143764">
      <w:pPr>
        <w:ind w:hanging="567"/>
        <w:rPr>
          <w:sz w:val="18"/>
          <w:szCs w:val="18"/>
        </w:rPr>
      </w:pPr>
      <w:r>
        <w:rPr>
          <w:sz w:val="18"/>
          <w:szCs w:val="18"/>
        </w:rPr>
        <w:t xml:space="preserve">                                                                   SUB PROGRAMA 2: Educación Continua dirigida a Profesionales de Psicología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3118"/>
        <w:gridCol w:w="2410"/>
        <w:gridCol w:w="2268"/>
        <w:gridCol w:w="1559"/>
      </w:tblGrid>
      <w:tr w:rsidR="00143764" w:rsidRPr="00D57A02" w:rsidTr="00143764">
        <w:tc>
          <w:tcPr>
            <w:tcW w:w="4361" w:type="dxa"/>
          </w:tcPr>
          <w:p w:rsidR="00143764" w:rsidRPr="00D57A02" w:rsidRDefault="00143764" w:rsidP="00143764">
            <w:pPr>
              <w:spacing w:after="0" w:line="240" w:lineRule="auto"/>
              <w:rPr>
                <w:sz w:val="18"/>
                <w:szCs w:val="18"/>
              </w:rPr>
            </w:pPr>
          </w:p>
          <w:p w:rsidR="00143764" w:rsidRPr="00D57A02" w:rsidRDefault="00143764" w:rsidP="00143764">
            <w:pPr>
              <w:spacing w:after="0" w:line="240" w:lineRule="auto"/>
              <w:rPr>
                <w:sz w:val="18"/>
                <w:szCs w:val="18"/>
              </w:rPr>
            </w:pPr>
          </w:p>
          <w:p w:rsidR="00143764" w:rsidRPr="00D57A02" w:rsidRDefault="00143764" w:rsidP="00143764">
            <w:pPr>
              <w:spacing w:after="0" w:line="240" w:lineRule="auto"/>
              <w:rPr>
                <w:sz w:val="18"/>
                <w:szCs w:val="18"/>
              </w:rPr>
            </w:pPr>
          </w:p>
        </w:tc>
        <w:tc>
          <w:tcPr>
            <w:tcW w:w="3118" w:type="dxa"/>
          </w:tcPr>
          <w:p w:rsidR="00143764" w:rsidRPr="00D57A02" w:rsidRDefault="00143764" w:rsidP="00143764">
            <w:pPr>
              <w:spacing w:after="0" w:line="240" w:lineRule="auto"/>
              <w:rPr>
                <w:sz w:val="18"/>
                <w:szCs w:val="18"/>
              </w:rPr>
            </w:pPr>
          </w:p>
          <w:p w:rsidR="00143764" w:rsidRPr="00D57A02" w:rsidRDefault="00143764" w:rsidP="00143764">
            <w:pPr>
              <w:spacing w:after="0" w:line="240" w:lineRule="auto"/>
              <w:rPr>
                <w:sz w:val="18"/>
                <w:szCs w:val="18"/>
              </w:rPr>
            </w:pPr>
            <w:r w:rsidRPr="00D57A02">
              <w:rPr>
                <w:sz w:val="18"/>
                <w:szCs w:val="18"/>
              </w:rPr>
              <w:t>PLANIFICADO</w:t>
            </w:r>
          </w:p>
        </w:tc>
        <w:tc>
          <w:tcPr>
            <w:tcW w:w="2410" w:type="dxa"/>
          </w:tcPr>
          <w:p w:rsidR="00143764" w:rsidRPr="00D57A02" w:rsidRDefault="00143764" w:rsidP="00143764">
            <w:pPr>
              <w:spacing w:after="0" w:line="240" w:lineRule="auto"/>
              <w:rPr>
                <w:sz w:val="18"/>
                <w:szCs w:val="18"/>
              </w:rPr>
            </w:pPr>
          </w:p>
        </w:tc>
        <w:tc>
          <w:tcPr>
            <w:tcW w:w="2268" w:type="dxa"/>
          </w:tcPr>
          <w:p w:rsidR="00143764" w:rsidRPr="00D57A02" w:rsidRDefault="00143764" w:rsidP="00143764">
            <w:pPr>
              <w:spacing w:after="0" w:line="240" w:lineRule="auto"/>
              <w:rPr>
                <w:sz w:val="18"/>
                <w:szCs w:val="18"/>
              </w:rPr>
            </w:pPr>
          </w:p>
          <w:p w:rsidR="00143764" w:rsidRPr="00D57A02" w:rsidRDefault="00143764" w:rsidP="00143764">
            <w:pPr>
              <w:spacing w:after="0" w:line="240" w:lineRule="auto"/>
              <w:rPr>
                <w:sz w:val="18"/>
                <w:szCs w:val="18"/>
              </w:rPr>
            </w:pPr>
            <w:r w:rsidRPr="00D57A02">
              <w:rPr>
                <w:sz w:val="18"/>
                <w:szCs w:val="18"/>
              </w:rPr>
              <w:t>EJECUTADO</w:t>
            </w:r>
          </w:p>
        </w:tc>
        <w:tc>
          <w:tcPr>
            <w:tcW w:w="1559" w:type="dxa"/>
          </w:tcPr>
          <w:p w:rsidR="00143764" w:rsidRPr="00D57A02" w:rsidRDefault="00143764" w:rsidP="00143764">
            <w:pPr>
              <w:spacing w:after="0" w:line="240" w:lineRule="auto"/>
              <w:rPr>
                <w:sz w:val="18"/>
                <w:szCs w:val="18"/>
              </w:rPr>
            </w:pPr>
          </w:p>
        </w:tc>
      </w:tr>
      <w:tr w:rsidR="00143764" w:rsidRPr="00D57A02" w:rsidTr="00143764">
        <w:tc>
          <w:tcPr>
            <w:tcW w:w="4361" w:type="dxa"/>
          </w:tcPr>
          <w:p w:rsidR="00143764" w:rsidRPr="00D57A02" w:rsidRDefault="00143764" w:rsidP="00143764">
            <w:pPr>
              <w:spacing w:after="0" w:line="240" w:lineRule="auto"/>
              <w:rPr>
                <w:sz w:val="18"/>
                <w:szCs w:val="18"/>
              </w:rPr>
            </w:pPr>
            <w:r w:rsidRPr="00D57A02">
              <w:rPr>
                <w:sz w:val="18"/>
                <w:szCs w:val="18"/>
              </w:rPr>
              <w:t>OBJETIVOS</w:t>
            </w:r>
          </w:p>
        </w:tc>
        <w:tc>
          <w:tcPr>
            <w:tcW w:w="3118" w:type="dxa"/>
          </w:tcPr>
          <w:p w:rsidR="00143764" w:rsidRPr="00D57A02" w:rsidRDefault="00143764" w:rsidP="00143764">
            <w:pPr>
              <w:spacing w:after="0" w:line="240" w:lineRule="auto"/>
              <w:rPr>
                <w:sz w:val="18"/>
                <w:szCs w:val="18"/>
              </w:rPr>
            </w:pPr>
            <w:r w:rsidRPr="00D57A02">
              <w:rPr>
                <w:sz w:val="18"/>
                <w:szCs w:val="18"/>
              </w:rPr>
              <w:t>METAS ANUALES</w:t>
            </w:r>
          </w:p>
        </w:tc>
        <w:tc>
          <w:tcPr>
            <w:tcW w:w="2410" w:type="dxa"/>
          </w:tcPr>
          <w:p w:rsidR="00143764" w:rsidRPr="00D57A02" w:rsidRDefault="00143764" w:rsidP="00143764">
            <w:pPr>
              <w:spacing w:after="0" w:line="240" w:lineRule="auto"/>
              <w:rPr>
                <w:sz w:val="18"/>
                <w:szCs w:val="18"/>
              </w:rPr>
            </w:pPr>
            <w:r w:rsidRPr="00D57A02">
              <w:rPr>
                <w:sz w:val="18"/>
                <w:szCs w:val="18"/>
              </w:rPr>
              <w:t>METAS PERIODO         (CANTIDAD)</w:t>
            </w:r>
          </w:p>
        </w:tc>
        <w:tc>
          <w:tcPr>
            <w:tcW w:w="2268" w:type="dxa"/>
          </w:tcPr>
          <w:p w:rsidR="00143764" w:rsidRPr="00D57A02" w:rsidRDefault="00143764" w:rsidP="00143764">
            <w:pPr>
              <w:spacing w:after="0" w:line="240" w:lineRule="auto"/>
              <w:rPr>
                <w:sz w:val="18"/>
                <w:szCs w:val="18"/>
              </w:rPr>
            </w:pPr>
            <w:r w:rsidRPr="00D57A02">
              <w:rPr>
                <w:sz w:val="18"/>
                <w:szCs w:val="18"/>
              </w:rPr>
              <w:t>META/INDICADORES CUMPLIDAS EN EL PERIODO</w:t>
            </w:r>
          </w:p>
        </w:tc>
        <w:tc>
          <w:tcPr>
            <w:tcW w:w="1559" w:type="dxa"/>
          </w:tcPr>
          <w:p w:rsidR="00143764" w:rsidRPr="00D57A02" w:rsidRDefault="00143764" w:rsidP="00143764">
            <w:pPr>
              <w:spacing w:after="0" w:line="240" w:lineRule="auto"/>
              <w:rPr>
                <w:sz w:val="18"/>
                <w:szCs w:val="18"/>
              </w:rPr>
            </w:pPr>
            <w:r w:rsidRPr="00D57A02">
              <w:rPr>
                <w:sz w:val="18"/>
                <w:szCs w:val="18"/>
              </w:rPr>
              <w:t xml:space="preserve">            %</w:t>
            </w:r>
          </w:p>
          <w:p w:rsidR="00143764" w:rsidRPr="00D57A02" w:rsidRDefault="00143764" w:rsidP="00143764">
            <w:pPr>
              <w:spacing w:after="0" w:line="240" w:lineRule="auto"/>
              <w:rPr>
                <w:sz w:val="18"/>
                <w:szCs w:val="18"/>
              </w:rPr>
            </w:pPr>
            <w:r w:rsidRPr="00D57A02">
              <w:rPr>
                <w:sz w:val="18"/>
                <w:szCs w:val="18"/>
              </w:rPr>
              <w:t>CUMPLIMIENTO</w:t>
            </w:r>
          </w:p>
        </w:tc>
      </w:tr>
      <w:tr w:rsidR="00143764" w:rsidRPr="00D57A02" w:rsidTr="00143764">
        <w:tc>
          <w:tcPr>
            <w:tcW w:w="4361" w:type="dxa"/>
          </w:tcPr>
          <w:p w:rsidR="00143764" w:rsidRPr="00D57A02" w:rsidRDefault="00143764" w:rsidP="00143764">
            <w:pPr>
              <w:numPr>
                <w:ilvl w:val="0"/>
                <w:numId w:val="17"/>
              </w:numPr>
              <w:spacing w:after="0" w:line="240" w:lineRule="auto"/>
              <w:ind w:left="426" w:hanging="284"/>
              <w:rPr>
                <w:sz w:val="24"/>
                <w:szCs w:val="24"/>
              </w:rPr>
            </w:pPr>
            <w:r w:rsidRPr="00D57A02">
              <w:rPr>
                <w:sz w:val="24"/>
                <w:szCs w:val="24"/>
              </w:rPr>
              <w:t>Informar  sobre la responsabilidad Profesional en el Ejercicio  de la Profesión a estudiantes y Profesionales autorizados.</w:t>
            </w:r>
          </w:p>
          <w:p w:rsidR="00143764" w:rsidRPr="00D57A02" w:rsidRDefault="00143764" w:rsidP="00143764">
            <w:pPr>
              <w:spacing w:after="0" w:line="240" w:lineRule="auto"/>
              <w:ind w:left="426"/>
              <w:rPr>
                <w:sz w:val="24"/>
                <w:szCs w:val="24"/>
              </w:rPr>
            </w:pPr>
          </w:p>
          <w:p w:rsidR="00143764" w:rsidRPr="00D57A02" w:rsidRDefault="00143764" w:rsidP="00143764">
            <w:pPr>
              <w:spacing w:after="0" w:line="240" w:lineRule="auto"/>
              <w:ind w:left="426"/>
              <w:rPr>
                <w:sz w:val="24"/>
                <w:szCs w:val="24"/>
              </w:rPr>
            </w:pPr>
          </w:p>
          <w:p w:rsidR="00143764" w:rsidRPr="00D57A02" w:rsidRDefault="00143764" w:rsidP="00143764">
            <w:pPr>
              <w:spacing w:after="0" w:line="240" w:lineRule="auto"/>
              <w:ind w:left="426"/>
              <w:rPr>
                <w:sz w:val="24"/>
                <w:szCs w:val="24"/>
              </w:rPr>
            </w:pPr>
          </w:p>
          <w:p w:rsidR="00143764" w:rsidRPr="00D57A02" w:rsidRDefault="00143764" w:rsidP="00143764">
            <w:pPr>
              <w:spacing w:after="0" w:line="240" w:lineRule="auto"/>
              <w:ind w:left="426"/>
              <w:rPr>
                <w:sz w:val="24"/>
                <w:szCs w:val="24"/>
              </w:rPr>
            </w:pPr>
          </w:p>
          <w:p w:rsidR="00143764" w:rsidRPr="00D57A02" w:rsidRDefault="00143764" w:rsidP="00143764">
            <w:pPr>
              <w:spacing w:after="0" w:line="240" w:lineRule="auto"/>
              <w:ind w:left="426"/>
              <w:rPr>
                <w:sz w:val="24"/>
                <w:szCs w:val="24"/>
              </w:rPr>
            </w:pPr>
          </w:p>
          <w:p w:rsidR="00143764" w:rsidRPr="00D57A02" w:rsidRDefault="00143764" w:rsidP="00143764">
            <w:pPr>
              <w:spacing w:after="0" w:line="240" w:lineRule="auto"/>
              <w:ind w:left="426"/>
              <w:rPr>
                <w:sz w:val="24"/>
                <w:szCs w:val="24"/>
              </w:rPr>
            </w:pPr>
          </w:p>
          <w:p w:rsidR="00143764" w:rsidRPr="00D57A02" w:rsidRDefault="00143764" w:rsidP="00143764">
            <w:pPr>
              <w:numPr>
                <w:ilvl w:val="0"/>
                <w:numId w:val="17"/>
              </w:numPr>
              <w:spacing w:after="0" w:line="240" w:lineRule="auto"/>
              <w:ind w:left="426" w:hanging="284"/>
              <w:rPr>
                <w:sz w:val="24"/>
                <w:szCs w:val="24"/>
              </w:rPr>
            </w:pPr>
            <w:r w:rsidRPr="00D57A02">
              <w:rPr>
                <w:sz w:val="24"/>
                <w:szCs w:val="24"/>
              </w:rPr>
              <w:t>Asesorar y capacitar periódicamente a Profesionales en Psicología.</w:t>
            </w:r>
          </w:p>
        </w:tc>
        <w:tc>
          <w:tcPr>
            <w:tcW w:w="3118" w:type="dxa"/>
          </w:tcPr>
          <w:p w:rsidR="00143764" w:rsidRPr="00D57A02" w:rsidRDefault="00143764" w:rsidP="00143764">
            <w:pPr>
              <w:numPr>
                <w:ilvl w:val="0"/>
                <w:numId w:val="17"/>
              </w:numPr>
              <w:spacing w:after="0" w:line="240" w:lineRule="auto"/>
              <w:ind w:left="383" w:hanging="275"/>
              <w:rPr>
                <w:sz w:val="24"/>
                <w:szCs w:val="24"/>
              </w:rPr>
            </w:pPr>
            <w:r w:rsidRPr="00D57A02">
              <w:rPr>
                <w:sz w:val="24"/>
                <w:szCs w:val="24"/>
              </w:rPr>
              <w:t>Desarrollo de 12 Capacitaciones a Profesionales y Estudiantes de Psicología.</w:t>
            </w:r>
          </w:p>
          <w:p w:rsidR="00143764" w:rsidRPr="00D57A02" w:rsidRDefault="00143764" w:rsidP="00143764">
            <w:pPr>
              <w:spacing w:after="0" w:line="240" w:lineRule="auto"/>
              <w:ind w:left="383"/>
              <w:rPr>
                <w:sz w:val="24"/>
                <w:szCs w:val="24"/>
              </w:rPr>
            </w:pPr>
          </w:p>
          <w:p w:rsidR="00143764" w:rsidRPr="00D57A02" w:rsidRDefault="00143764" w:rsidP="00143764">
            <w:pPr>
              <w:spacing w:after="0" w:line="240" w:lineRule="auto"/>
              <w:ind w:left="383"/>
              <w:rPr>
                <w:sz w:val="24"/>
                <w:szCs w:val="24"/>
              </w:rPr>
            </w:pPr>
          </w:p>
          <w:p w:rsidR="00143764" w:rsidRPr="00D57A02" w:rsidRDefault="00143764" w:rsidP="00143764">
            <w:pPr>
              <w:pStyle w:val="Prrafodelista"/>
              <w:spacing w:after="0" w:line="240" w:lineRule="auto"/>
              <w:rPr>
                <w:sz w:val="24"/>
                <w:szCs w:val="24"/>
              </w:rPr>
            </w:pPr>
          </w:p>
          <w:p w:rsidR="00143764" w:rsidRPr="00D57A02" w:rsidRDefault="00143764" w:rsidP="00143764">
            <w:pPr>
              <w:spacing w:after="0" w:line="240" w:lineRule="auto"/>
              <w:ind w:left="383"/>
              <w:rPr>
                <w:sz w:val="24"/>
                <w:szCs w:val="24"/>
              </w:rPr>
            </w:pPr>
          </w:p>
          <w:p w:rsidR="00143764" w:rsidRPr="00D57A02" w:rsidRDefault="00143764" w:rsidP="00143764">
            <w:pPr>
              <w:spacing w:after="0" w:line="240" w:lineRule="auto"/>
              <w:ind w:left="383"/>
              <w:rPr>
                <w:sz w:val="24"/>
                <w:szCs w:val="24"/>
              </w:rPr>
            </w:pPr>
          </w:p>
          <w:p w:rsidR="00143764" w:rsidRPr="00D57A02" w:rsidRDefault="00143764" w:rsidP="00143764">
            <w:pPr>
              <w:spacing w:after="0" w:line="240" w:lineRule="auto"/>
              <w:ind w:left="383"/>
              <w:rPr>
                <w:sz w:val="24"/>
                <w:szCs w:val="24"/>
              </w:rPr>
            </w:pPr>
          </w:p>
          <w:p w:rsidR="00143764" w:rsidRPr="00D57A02" w:rsidRDefault="00143764" w:rsidP="00143764">
            <w:pPr>
              <w:numPr>
                <w:ilvl w:val="0"/>
                <w:numId w:val="17"/>
              </w:numPr>
              <w:spacing w:after="0" w:line="240" w:lineRule="auto"/>
              <w:ind w:left="383" w:hanging="275"/>
              <w:rPr>
                <w:sz w:val="24"/>
                <w:szCs w:val="24"/>
              </w:rPr>
            </w:pPr>
            <w:r w:rsidRPr="00D57A02">
              <w:rPr>
                <w:sz w:val="24"/>
                <w:szCs w:val="24"/>
              </w:rPr>
              <w:t>Desarrollo de 12 Capacitaciones a Profesionales y Estudiantes de Psicología.</w:t>
            </w:r>
          </w:p>
          <w:p w:rsidR="00143764" w:rsidRPr="00D57A02" w:rsidRDefault="00143764" w:rsidP="00143764">
            <w:pPr>
              <w:spacing w:after="0" w:line="240" w:lineRule="auto"/>
              <w:ind w:left="383"/>
              <w:rPr>
                <w:sz w:val="24"/>
                <w:szCs w:val="24"/>
              </w:rPr>
            </w:pPr>
          </w:p>
        </w:tc>
        <w:tc>
          <w:tcPr>
            <w:tcW w:w="2410" w:type="dxa"/>
          </w:tcPr>
          <w:p w:rsidR="00143764" w:rsidRPr="00D57A02" w:rsidRDefault="00143764" w:rsidP="00143764">
            <w:pPr>
              <w:numPr>
                <w:ilvl w:val="0"/>
                <w:numId w:val="17"/>
              </w:numPr>
              <w:spacing w:after="0" w:line="240" w:lineRule="auto"/>
              <w:ind w:left="383" w:hanging="275"/>
              <w:rPr>
                <w:sz w:val="24"/>
                <w:szCs w:val="24"/>
              </w:rPr>
            </w:pPr>
            <w:r w:rsidRPr="00D57A02">
              <w:rPr>
                <w:sz w:val="24"/>
                <w:szCs w:val="24"/>
              </w:rPr>
              <w:t>Desarrollo de 6 Capacitaciones a Profesionales y Estudiantes de Psicología.</w:t>
            </w:r>
          </w:p>
          <w:p w:rsidR="00143764" w:rsidRPr="00D57A02" w:rsidRDefault="00143764" w:rsidP="00143764">
            <w:pPr>
              <w:spacing w:after="0" w:line="240" w:lineRule="auto"/>
              <w:ind w:left="383"/>
              <w:rPr>
                <w:sz w:val="24"/>
                <w:szCs w:val="24"/>
              </w:rPr>
            </w:pPr>
          </w:p>
          <w:p w:rsidR="00143764" w:rsidRPr="00D57A02" w:rsidRDefault="00143764" w:rsidP="00143764">
            <w:pPr>
              <w:spacing w:after="0" w:line="240" w:lineRule="auto"/>
              <w:ind w:left="383"/>
              <w:rPr>
                <w:sz w:val="24"/>
                <w:szCs w:val="24"/>
              </w:rPr>
            </w:pPr>
          </w:p>
          <w:p w:rsidR="00143764" w:rsidRPr="00D57A02" w:rsidRDefault="00143764" w:rsidP="00143764">
            <w:pPr>
              <w:spacing w:after="0" w:line="240" w:lineRule="auto"/>
              <w:ind w:left="383"/>
              <w:rPr>
                <w:sz w:val="24"/>
                <w:szCs w:val="24"/>
              </w:rPr>
            </w:pPr>
          </w:p>
          <w:p w:rsidR="00143764" w:rsidRPr="00D57A02" w:rsidRDefault="00143764" w:rsidP="00143764">
            <w:pPr>
              <w:spacing w:after="0" w:line="240" w:lineRule="auto"/>
              <w:ind w:left="383"/>
              <w:rPr>
                <w:sz w:val="24"/>
                <w:szCs w:val="24"/>
              </w:rPr>
            </w:pPr>
          </w:p>
          <w:p w:rsidR="00143764" w:rsidRPr="00D57A02" w:rsidRDefault="00143764" w:rsidP="00143764">
            <w:pPr>
              <w:spacing w:after="0" w:line="240" w:lineRule="auto"/>
              <w:ind w:left="383"/>
              <w:rPr>
                <w:sz w:val="24"/>
                <w:szCs w:val="24"/>
              </w:rPr>
            </w:pPr>
          </w:p>
          <w:p w:rsidR="00143764" w:rsidRPr="00D57A02" w:rsidRDefault="00143764" w:rsidP="00143764">
            <w:pPr>
              <w:numPr>
                <w:ilvl w:val="0"/>
                <w:numId w:val="17"/>
              </w:numPr>
              <w:spacing w:after="0" w:line="240" w:lineRule="auto"/>
              <w:ind w:left="383" w:hanging="275"/>
              <w:rPr>
                <w:sz w:val="24"/>
                <w:szCs w:val="24"/>
              </w:rPr>
            </w:pPr>
            <w:r w:rsidRPr="00D57A02">
              <w:rPr>
                <w:sz w:val="24"/>
                <w:szCs w:val="24"/>
              </w:rPr>
              <w:t>Desarrollo de 6 Capacitaciones a Profesionales y Estudiantes de Psicología</w:t>
            </w:r>
          </w:p>
        </w:tc>
        <w:tc>
          <w:tcPr>
            <w:tcW w:w="2268" w:type="dxa"/>
          </w:tcPr>
          <w:p w:rsidR="00143764" w:rsidRPr="00D57A02" w:rsidRDefault="00143764" w:rsidP="00143764">
            <w:pPr>
              <w:spacing w:after="0" w:line="240" w:lineRule="auto"/>
              <w:ind w:left="380"/>
              <w:rPr>
                <w:sz w:val="24"/>
                <w:szCs w:val="24"/>
              </w:rPr>
            </w:pPr>
          </w:p>
          <w:p w:rsidR="00143764" w:rsidRDefault="00143764" w:rsidP="00143764">
            <w:pPr>
              <w:spacing w:after="0" w:line="240" w:lineRule="auto"/>
              <w:ind w:left="380"/>
              <w:rPr>
                <w:sz w:val="24"/>
                <w:szCs w:val="24"/>
              </w:rPr>
            </w:pPr>
            <w:r>
              <w:rPr>
                <w:sz w:val="24"/>
                <w:szCs w:val="24"/>
              </w:rPr>
              <w:t>4</w:t>
            </w:r>
            <w:r w:rsidRPr="00D57A02">
              <w:rPr>
                <w:sz w:val="24"/>
                <w:szCs w:val="24"/>
              </w:rPr>
              <w:t xml:space="preserve"> Capacitaciones en el período</w:t>
            </w:r>
          </w:p>
          <w:p w:rsidR="00143764" w:rsidRPr="00D57A02" w:rsidRDefault="00143764" w:rsidP="00143764">
            <w:pPr>
              <w:spacing w:after="0" w:line="240" w:lineRule="auto"/>
              <w:ind w:left="380"/>
              <w:rPr>
                <w:sz w:val="24"/>
                <w:szCs w:val="24"/>
              </w:rPr>
            </w:pPr>
            <w:r>
              <w:rPr>
                <w:sz w:val="24"/>
                <w:szCs w:val="24"/>
              </w:rPr>
              <w:t>206 Asistentes.</w:t>
            </w:r>
          </w:p>
          <w:p w:rsidR="00143764" w:rsidRPr="00D57A02" w:rsidRDefault="00143764" w:rsidP="00143764">
            <w:pPr>
              <w:spacing w:after="0" w:line="240" w:lineRule="auto"/>
              <w:ind w:left="380"/>
              <w:rPr>
                <w:sz w:val="24"/>
                <w:szCs w:val="24"/>
              </w:rPr>
            </w:pPr>
          </w:p>
          <w:p w:rsidR="00143764" w:rsidRPr="00D57A02" w:rsidRDefault="00143764" w:rsidP="00143764">
            <w:pPr>
              <w:spacing w:after="0" w:line="240" w:lineRule="auto"/>
              <w:ind w:left="380"/>
              <w:rPr>
                <w:sz w:val="24"/>
                <w:szCs w:val="24"/>
              </w:rPr>
            </w:pPr>
          </w:p>
          <w:p w:rsidR="00143764" w:rsidRPr="00D57A02" w:rsidRDefault="00143764" w:rsidP="00143764">
            <w:pPr>
              <w:spacing w:after="0" w:line="240" w:lineRule="auto"/>
              <w:ind w:left="380"/>
              <w:rPr>
                <w:sz w:val="24"/>
                <w:szCs w:val="24"/>
              </w:rPr>
            </w:pPr>
          </w:p>
          <w:p w:rsidR="00143764" w:rsidRPr="00D57A02" w:rsidRDefault="00143764" w:rsidP="00143764">
            <w:pPr>
              <w:spacing w:after="0" w:line="240" w:lineRule="auto"/>
              <w:ind w:left="380"/>
              <w:rPr>
                <w:sz w:val="24"/>
                <w:szCs w:val="24"/>
              </w:rPr>
            </w:pPr>
          </w:p>
          <w:p w:rsidR="00143764" w:rsidRPr="00D57A02" w:rsidRDefault="00143764" w:rsidP="00143764">
            <w:pPr>
              <w:spacing w:after="0" w:line="240" w:lineRule="auto"/>
              <w:ind w:left="380"/>
              <w:rPr>
                <w:sz w:val="24"/>
                <w:szCs w:val="24"/>
              </w:rPr>
            </w:pPr>
          </w:p>
          <w:p w:rsidR="00143764" w:rsidRPr="00D57A02" w:rsidRDefault="00143764" w:rsidP="00143764">
            <w:pPr>
              <w:spacing w:after="0" w:line="240" w:lineRule="auto"/>
              <w:ind w:left="380"/>
              <w:rPr>
                <w:sz w:val="24"/>
                <w:szCs w:val="24"/>
              </w:rPr>
            </w:pPr>
          </w:p>
          <w:p w:rsidR="00143764" w:rsidRDefault="00143764" w:rsidP="00143764">
            <w:pPr>
              <w:numPr>
                <w:ilvl w:val="0"/>
                <w:numId w:val="17"/>
              </w:numPr>
              <w:spacing w:after="0" w:line="240" w:lineRule="auto"/>
              <w:ind w:left="380" w:hanging="284"/>
              <w:rPr>
                <w:sz w:val="24"/>
                <w:szCs w:val="24"/>
              </w:rPr>
            </w:pPr>
            <w:r w:rsidRPr="00D57A02">
              <w:rPr>
                <w:sz w:val="24"/>
                <w:szCs w:val="24"/>
              </w:rPr>
              <w:t>5 Capacitaciones brindadas. ( Se suspendió una)</w:t>
            </w:r>
          </w:p>
          <w:p w:rsidR="00143764" w:rsidRPr="00D57A02" w:rsidRDefault="00143764" w:rsidP="00143764">
            <w:pPr>
              <w:spacing w:after="0" w:line="240" w:lineRule="auto"/>
              <w:ind w:left="380"/>
              <w:rPr>
                <w:sz w:val="24"/>
                <w:szCs w:val="24"/>
              </w:rPr>
            </w:pPr>
            <w:r>
              <w:rPr>
                <w:sz w:val="24"/>
                <w:szCs w:val="24"/>
              </w:rPr>
              <w:t>272 Asistentes.</w:t>
            </w:r>
          </w:p>
        </w:tc>
        <w:tc>
          <w:tcPr>
            <w:tcW w:w="1559" w:type="dxa"/>
          </w:tcPr>
          <w:p w:rsidR="00143764" w:rsidRPr="00D57A02" w:rsidRDefault="00143764" w:rsidP="00143764">
            <w:pPr>
              <w:spacing w:after="0" w:line="240" w:lineRule="auto"/>
              <w:rPr>
                <w:sz w:val="18"/>
                <w:szCs w:val="18"/>
              </w:rPr>
            </w:pPr>
          </w:p>
          <w:p w:rsidR="00143764" w:rsidRPr="00D57A02" w:rsidRDefault="00143764" w:rsidP="00143764">
            <w:pPr>
              <w:spacing w:after="0" w:line="240" w:lineRule="auto"/>
              <w:rPr>
                <w:sz w:val="18"/>
                <w:szCs w:val="18"/>
              </w:rPr>
            </w:pPr>
            <w:r w:rsidRPr="00D57A02">
              <w:rPr>
                <w:sz w:val="18"/>
                <w:szCs w:val="18"/>
              </w:rPr>
              <w:t xml:space="preserve">     </w:t>
            </w:r>
          </w:p>
          <w:p w:rsidR="00143764" w:rsidRPr="00D57A02" w:rsidRDefault="00143764" w:rsidP="00143764">
            <w:pPr>
              <w:spacing w:after="0" w:line="240" w:lineRule="auto"/>
              <w:rPr>
                <w:sz w:val="18"/>
                <w:szCs w:val="18"/>
              </w:rPr>
            </w:pPr>
            <w:r w:rsidRPr="00D57A02">
              <w:rPr>
                <w:sz w:val="18"/>
                <w:szCs w:val="18"/>
              </w:rPr>
              <w:t xml:space="preserve">        </w:t>
            </w:r>
            <w:r>
              <w:rPr>
                <w:sz w:val="18"/>
                <w:szCs w:val="18"/>
              </w:rPr>
              <w:t>66.6</w:t>
            </w:r>
            <w:r w:rsidRPr="00D57A02">
              <w:rPr>
                <w:sz w:val="18"/>
                <w:szCs w:val="18"/>
              </w:rPr>
              <w:t>%</w:t>
            </w:r>
          </w:p>
          <w:p w:rsidR="00143764" w:rsidRPr="00D57A02" w:rsidRDefault="00143764" w:rsidP="00143764">
            <w:pPr>
              <w:spacing w:after="0" w:line="240" w:lineRule="auto"/>
              <w:rPr>
                <w:sz w:val="18"/>
                <w:szCs w:val="18"/>
              </w:rPr>
            </w:pPr>
          </w:p>
          <w:p w:rsidR="00143764" w:rsidRPr="00D57A02" w:rsidRDefault="00143764" w:rsidP="00143764">
            <w:pPr>
              <w:spacing w:after="0" w:line="240" w:lineRule="auto"/>
              <w:rPr>
                <w:sz w:val="18"/>
                <w:szCs w:val="18"/>
              </w:rPr>
            </w:pPr>
          </w:p>
          <w:p w:rsidR="00143764" w:rsidRPr="00D57A02" w:rsidRDefault="00143764" w:rsidP="00143764">
            <w:pPr>
              <w:spacing w:after="0" w:line="240" w:lineRule="auto"/>
              <w:rPr>
                <w:sz w:val="18"/>
                <w:szCs w:val="18"/>
              </w:rPr>
            </w:pPr>
          </w:p>
          <w:p w:rsidR="00143764" w:rsidRPr="00D57A02" w:rsidRDefault="00143764" w:rsidP="00143764">
            <w:pPr>
              <w:spacing w:after="0" w:line="240" w:lineRule="auto"/>
              <w:rPr>
                <w:sz w:val="18"/>
                <w:szCs w:val="18"/>
              </w:rPr>
            </w:pPr>
          </w:p>
          <w:p w:rsidR="00143764" w:rsidRPr="00D57A02" w:rsidRDefault="00143764" w:rsidP="00143764">
            <w:pPr>
              <w:spacing w:after="0" w:line="240" w:lineRule="auto"/>
              <w:rPr>
                <w:sz w:val="18"/>
                <w:szCs w:val="18"/>
              </w:rPr>
            </w:pPr>
          </w:p>
          <w:p w:rsidR="00143764" w:rsidRPr="00D57A02" w:rsidRDefault="00143764" w:rsidP="00143764">
            <w:pPr>
              <w:spacing w:after="0" w:line="240" w:lineRule="auto"/>
              <w:rPr>
                <w:sz w:val="18"/>
                <w:szCs w:val="18"/>
              </w:rPr>
            </w:pPr>
          </w:p>
          <w:p w:rsidR="00143764" w:rsidRPr="00D57A02" w:rsidRDefault="00143764" w:rsidP="00143764">
            <w:pPr>
              <w:spacing w:after="0" w:line="240" w:lineRule="auto"/>
              <w:rPr>
                <w:sz w:val="18"/>
                <w:szCs w:val="18"/>
              </w:rPr>
            </w:pPr>
          </w:p>
          <w:p w:rsidR="00143764" w:rsidRPr="00D57A02" w:rsidRDefault="00143764" w:rsidP="00143764">
            <w:pPr>
              <w:spacing w:after="0" w:line="240" w:lineRule="auto"/>
              <w:rPr>
                <w:sz w:val="18"/>
                <w:szCs w:val="18"/>
              </w:rPr>
            </w:pPr>
          </w:p>
          <w:p w:rsidR="00143764" w:rsidRPr="00D57A02" w:rsidRDefault="00143764" w:rsidP="00143764">
            <w:pPr>
              <w:spacing w:after="0" w:line="240" w:lineRule="auto"/>
              <w:rPr>
                <w:sz w:val="18"/>
                <w:szCs w:val="18"/>
              </w:rPr>
            </w:pPr>
          </w:p>
          <w:p w:rsidR="00143764" w:rsidRPr="00D57A02" w:rsidRDefault="00143764" w:rsidP="00143764">
            <w:pPr>
              <w:spacing w:after="0" w:line="240" w:lineRule="auto"/>
              <w:rPr>
                <w:sz w:val="18"/>
                <w:szCs w:val="18"/>
              </w:rPr>
            </w:pPr>
          </w:p>
          <w:p w:rsidR="00143764" w:rsidRPr="00D57A02" w:rsidRDefault="00143764" w:rsidP="00143764">
            <w:pPr>
              <w:spacing w:after="0" w:line="240" w:lineRule="auto"/>
              <w:rPr>
                <w:sz w:val="18"/>
                <w:szCs w:val="18"/>
              </w:rPr>
            </w:pPr>
          </w:p>
          <w:p w:rsidR="00143764" w:rsidRPr="00D57A02" w:rsidRDefault="00143764" w:rsidP="00143764">
            <w:pPr>
              <w:spacing w:after="0" w:line="240" w:lineRule="auto"/>
              <w:rPr>
                <w:sz w:val="18"/>
                <w:szCs w:val="18"/>
              </w:rPr>
            </w:pPr>
            <w:r>
              <w:rPr>
                <w:sz w:val="18"/>
                <w:szCs w:val="18"/>
              </w:rPr>
              <w:t xml:space="preserve">        </w:t>
            </w:r>
            <w:r w:rsidRPr="00D57A02">
              <w:rPr>
                <w:sz w:val="18"/>
                <w:szCs w:val="18"/>
              </w:rPr>
              <w:t xml:space="preserve">  83.3%</w:t>
            </w:r>
          </w:p>
          <w:p w:rsidR="00143764" w:rsidRPr="00D57A02" w:rsidRDefault="00143764" w:rsidP="00143764">
            <w:pPr>
              <w:spacing w:after="0" w:line="240" w:lineRule="auto"/>
              <w:rPr>
                <w:sz w:val="18"/>
                <w:szCs w:val="18"/>
              </w:rPr>
            </w:pPr>
          </w:p>
          <w:p w:rsidR="00143764" w:rsidRPr="00D57A02" w:rsidRDefault="00143764" w:rsidP="00143764">
            <w:pPr>
              <w:spacing w:after="0" w:line="240" w:lineRule="auto"/>
              <w:rPr>
                <w:sz w:val="18"/>
                <w:szCs w:val="18"/>
              </w:rPr>
            </w:pPr>
          </w:p>
          <w:p w:rsidR="00143764" w:rsidRPr="00D57A02" w:rsidRDefault="00143764" w:rsidP="00143764">
            <w:pPr>
              <w:spacing w:after="0" w:line="240" w:lineRule="auto"/>
              <w:rPr>
                <w:sz w:val="18"/>
                <w:szCs w:val="18"/>
              </w:rPr>
            </w:pPr>
          </w:p>
          <w:p w:rsidR="00143764" w:rsidRPr="00D57A02" w:rsidRDefault="00143764" w:rsidP="00143764">
            <w:pPr>
              <w:spacing w:after="0" w:line="240" w:lineRule="auto"/>
              <w:rPr>
                <w:sz w:val="18"/>
                <w:szCs w:val="18"/>
              </w:rPr>
            </w:pPr>
          </w:p>
          <w:p w:rsidR="00143764" w:rsidRPr="00D57A02" w:rsidRDefault="00143764" w:rsidP="00143764">
            <w:pPr>
              <w:spacing w:after="0" w:line="240" w:lineRule="auto"/>
              <w:rPr>
                <w:sz w:val="18"/>
                <w:szCs w:val="18"/>
              </w:rPr>
            </w:pPr>
          </w:p>
          <w:p w:rsidR="00143764" w:rsidRPr="00D57A02" w:rsidRDefault="00143764" w:rsidP="00143764">
            <w:pPr>
              <w:spacing w:after="0" w:line="240" w:lineRule="auto"/>
              <w:rPr>
                <w:sz w:val="18"/>
                <w:szCs w:val="18"/>
              </w:rPr>
            </w:pPr>
          </w:p>
          <w:p w:rsidR="00143764" w:rsidRPr="00D57A02" w:rsidRDefault="00143764" w:rsidP="00143764">
            <w:pPr>
              <w:spacing w:after="0" w:line="240" w:lineRule="auto"/>
              <w:rPr>
                <w:sz w:val="18"/>
                <w:szCs w:val="18"/>
              </w:rPr>
            </w:pPr>
          </w:p>
        </w:tc>
      </w:tr>
    </w:tbl>
    <w:p w:rsidR="00143764" w:rsidRDefault="00143764" w:rsidP="00143764">
      <w:pPr>
        <w:ind w:hanging="567"/>
        <w:rPr>
          <w:sz w:val="18"/>
          <w:szCs w:val="18"/>
        </w:rPr>
      </w:pPr>
    </w:p>
    <w:p w:rsidR="00143764" w:rsidRDefault="00143764" w:rsidP="00143764">
      <w:pPr>
        <w:spacing w:after="0"/>
        <w:jc w:val="center"/>
      </w:pPr>
    </w:p>
    <w:p w:rsidR="00143764" w:rsidRDefault="00143764" w:rsidP="00143764">
      <w:pPr>
        <w:spacing w:after="0"/>
        <w:jc w:val="center"/>
      </w:pPr>
    </w:p>
    <w:p w:rsidR="00143764" w:rsidRDefault="00143764" w:rsidP="00143764">
      <w:pPr>
        <w:spacing w:after="0"/>
        <w:jc w:val="center"/>
      </w:pPr>
    </w:p>
    <w:p w:rsidR="00143764" w:rsidRDefault="00143764" w:rsidP="00143764">
      <w:pPr>
        <w:spacing w:after="0"/>
        <w:jc w:val="center"/>
      </w:pPr>
    </w:p>
    <w:p w:rsidR="00143764" w:rsidRDefault="00143764" w:rsidP="00143764">
      <w:pPr>
        <w:spacing w:after="0"/>
        <w:jc w:val="center"/>
      </w:pPr>
    </w:p>
    <w:p w:rsidR="00143764" w:rsidRDefault="00143764" w:rsidP="00143764">
      <w:pPr>
        <w:spacing w:after="0"/>
        <w:jc w:val="center"/>
      </w:pPr>
    </w:p>
    <w:p w:rsidR="00143764" w:rsidRDefault="00143764" w:rsidP="00143764">
      <w:pPr>
        <w:spacing w:after="0"/>
        <w:jc w:val="center"/>
      </w:pPr>
    </w:p>
    <w:p w:rsidR="00143764" w:rsidRDefault="00143764" w:rsidP="00143764">
      <w:pPr>
        <w:spacing w:after="0"/>
        <w:jc w:val="center"/>
      </w:pPr>
      <w:r>
        <w:t>CONSEJO SUPERIOR DE SALUD PÚBLICA</w:t>
      </w:r>
    </w:p>
    <w:p w:rsidR="00143764" w:rsidRDefault="00143764" w:rsidP="00143764">
      <w:pPr>
        <w:spacing w:after="0"/>
        <w:jc w:val="center"/>
      </w:pPr>
      <w:r>
        <w:lastRenderedPageBreak/>
        <w:t>EVALUACION POA-2015</w:t>
      </w:r>
    </w:p>
    <w:p w:rsidR="00143764" w:rsidRDefault="00143764" w:rsidP="00143764">
      <w:pPr>
        <w:spacing w:after="0"/>
        <w:jc w:val="center"/>
      </w:pPr>
      <w:r>
        <w:t>JUNTA DE VIGILANCIA DE LA PROFESION EN PSICOLOGIA</w:t>
      </w:r>
    </w:p>
    <w:p w:rsidR="00143764" w:rsidRDefault="00143764" w:rsidP="00143764">
      <w:pPr>
        <w:spacing w:after="0"/>
        <w:ind w:hanging="567"/>
        <w:jc w:val="center"/>
        <w:rPr>
          <w:sz w:val="18"/>
          <w:szCs w:val="18"/>
        </w:rPr>
      </w:pPr>
    </w:p>
    <w:p w:rsidR="00143764" w:rsidRDefault="00143764" w:rsidP="00143764">
      <w:pPr>
        <w:spacing w:after="0"/>
        <w:ind w:hanging="567"/>
        <w:jc w:val="center"/>
        <w:rPr>
          <w:sz w:val="18"/>
          <w:szCs w:val="18"/>
        </w:rPr>
      </w:pPr>
      <w:r>
        <w:rPr>
          <w:sz w:val="18"/>
          <w:szCs w:val="18"/>
        </w:rPr>
        <w:t xml:space="preserve">PROGRAMA 1: </w:t>
      </w:r>
      <w:r w:rsidRPr="0041357C">
        <w:rPr>
          <w:sz w:val="18"/>
          <w:szCs w:val="18"/>
        </w:rPr>
        <w:t>Tecnificación del Registro de Profesionales y Establecimientos de Salud</w:t>
      </w:r>
      <w:r>
        <w:rPr>
          <w:sz w:val="18"/>
          <w:szCs w:val="18"/>
        </w:rPr>
        <w:t xml:space="preserve">               PERIODO: Enero a Junio 2015</w:t>
      </w:r>
    </w:p>
    <w:p w:rsidR="00143764" w:rsidRDefault="00143764" w:rsidP="00143764">
      <w:pPr>
        <w:spacing w:after="0"/>
        <w:ind w:hanging="567"/>
        <w:jc w:val="center"/>
        <w:rPr>
          <w:sz w:val="18"/>
          <w:szCs w:val="18"/>
        </w:rPr>
      </w:pPr>
    </w:p>
    <w:p w:rsidR="00143764" w:rsidRDefault="00143764" w:rsidP="00143764">
      <w:pPr>
        <w:spacing w:after="0"/>
        <w:ind w:hanging="567"/>
        <w:jc w:val="cente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4110"/>
        <w:gridCol w:w="2835"/>
        <w:gridCol w:w="2552"/>
        <w:gridCol w:w="1559"/>
      </w:tblGrid>
      <w:tr w:rsidR="00143764" w:rsidRPr="00D57A02" w:rsidTr="00143764">
        <w:tc>
          <w:tcPr>
            <w:tcW w:w="2802" w:type="dxa"/>
          </w:tcPr>
          <w:p w:rsidR="00143764" w:rsidRPr="00D57A02" w:rsidRDefault="00143764" w:rsidP="00143764">
            <w:pPr>
              <w:spacing w:after="0" w:line="240" w:lineRule="auto"/>
              <w:rPr>
                <w:sz w:val="18"/>
                <w:szCs w:val="18"/>
              </w:rPr>
            </w:pPr>
          </w:p>
          <w:p w:rsidR="00143764" w:rsidRPr="00D57A02" w:rsidRDefault="00143764" w:rsidP="00143764">
            <w:pPr>
              <w:spacing w:after="0" w:line="240" w:lineRule="auto"/>
              <w:rPr>
                <w:sz w:val="18"/>
                <w:szCs w:val="18"/>
              </w:rPr>
            </w:pPr>
          </w:p>
          <w:p w:rsidR="00143764" w:rsidRPr="00D57A02" w:rsidRDefault="00143764" w:rsidP="00143764">
            <w:pPr>
              <w:spacing w:after="0" w:line="240" w:lineRule="auto"/>
              <w:rPr>
                <w:sz w:val="18"/>
                <w:szCs w:val="18"/>
              </w:rPr>
            </w:pPr>
          </w:p>
        </w:tc>
        <w:tc>
          <w:tcPr>
            <w:tcW w:w="4110" w:type="dxa"/>
          </w:tcPr>
          <w:p w:rsidR="00143764" w:rsidRPr="00D57A02" w:rsidRDefault="00143764" w:rsidP="00143764">
            <w:pPr>
              <w:spacing w:after="0" w:line="240" w:lineRule="auto"/>
              <w:rPr>
                <w:sz w:val="18"/>
                <w:szCs w:val="18"/>
              </w:rPr>
            </w:pPr>
          </w:p>
          <w:p w:rsidR="00143764" w:rsidRPr="00D57A02" w:rsidRDefault="00143764" w:rsidP="00143764">
            <w:pPr>
              <w:spacing w:after="0" w:line="240" w:lineRule="auto"/>
              <w:rPr>
                <w:sz w:val="18"/>
                <w:szCs w:val="18"/>
              </w:rPr>
            </w:pPr>
            <w:r w:rsidRPr="00D57A02">
              <w:rPr>
                <w:sz w:val="18"/>
                <w:szCs w:val="18"/>
              </w:rPr>
              <w:t>PLANIFICADO</w:t>
            </w:r>
          </w:p>
        </w:tc>
        <w:tc>
          <w:tcPr>
            <w:tcW w:w="2835" w:type="dxa"/>
          </w:tcPr>
          <w:p w:rsidR="00143764" w:rsidRPr="00D57A02" w:rsidRDefault="00143764" w:rsidP="00143764">
            <w:pPr>
              <w:spacing w:after="0" w:line="240" w:lineRule="auto"/>
              <w:rPr>
                <w:sz w:val="18"/>
                <w:szCs w:val="18"/>
              </w:rPr>
            </w:pPr>
          </w:p>
        </w:tc>
        <w:tc>
          <w:tcPr>
            <w:tcW w:w="2552" w:type="dxa"/>
          </w:tcPr>
          <w:p w:rsidR="00143764" w:rsidRPr="00D57A02" w:rsidRDefault="00143764" w:rsidP="00143764">
            <w:pPr>
              <w:spacing w:after="0" w:line="240" w:lineRule="auto"/>
              <w:rPr>
                <w:sz w:val="18"/>
                <w:szCs w:val="18"/>
              </w:rPr>
            </w:pPr>
          </w:p>
          <w:p w:rsidR="00143764" w:rsidRPr="00D57A02" w:rsidRDefault="00143764" w:rsidP="00143764">
            <w:pPr>
              <w:spacing w:after="0" w:line="240" w:lineRule="auto"/>
              <w:rPr>
                <w:sz w:val="18"/>
                <w:szCs w:val="18"/>
              </w:rPr>
            </w:pPr>
            <w:r w:rsidRPr="00D57A02">
              <w:rPr>
                <w:sz w:val="18"/>
                <w:szCs w:val="18"/>
              </w:rPr>
              <w:t>EJECUTADO</w:t>
            </w:r>
          </w:p>
        </w:tc>
        <w:tc>
          <w:tcPr>
            <w:tcW w:w="1559" w:type="dxa"/>
          </w:tcPr>
          <w:p w:rsidR="00143764" w:rsidRPr="00D57A02" w:rsidRDefault="00143764" w:rsidP="00143764">
            <w:pPr>
              <w:spacing w:after="0" w:line="240" w:lineRule="auto"/>
              <w:rPr>
                <w:sz w:val="18"/>
                <w:szCs w:val="18"/>
              </w:rPr>
            </w:pPr>
          </w:p>
        </w:tc>
      </w:tr>
      <w:tr w:rsidR="00143764" w:rsidRPr="00D57A02" w:rsidTr="00143764">
        <w:tc>
          <w:tcPr>
            <w:tcW w:w="2802" w:type="dxa"/>
          </w:tcPr>
          <w:p w:rsidR="00143764" w:rsidRPr="00D57A02" w:rsidRDefault="00143764" w:rsidP="00143764">
            <w:pPr>
              <w:spacing w:after="0" w:line="240" w:lineRule="auto"/>
              <w:rPr>
                <w:sz w:val="18"/>
                <w:szCs w:val="18"/>
              </w:rPr>
            </w:pPr>
            <w:r w:rsidRPr="00D57A02">
              <w:rPr>
                <w:sz w:val="18"/>
                <w:szCs w:val="18"/>
              </w:rPr>
              <w:t>OBJETIVOS</w:t>
            </w:r>
          </w:p>
        </w:tc>
        <w:tc>
          <w:tcPr>
            <w:tcW w:w="4110" w:type="dxa"/>
          </w:tcPr>
          <w:p w:rsidR="00143764" w:rsidRPr="00D57A02" w:rsidRDefault="00143764" w:rsidP="00143764">
            <w:pPr>
              <w:spacing w:after="0" w:line="240" w:lineRule="auto"/>
              <w:rPr>
                <w:sz w:val="18"/>
                <w:szCs w:val="18"/>
              </w:rPr>
            </w:pPr>
            <w:r w:rsidRPr="00D57A02">
              <w:rPr>
                <w:sz w:val="18"/>
                <w:szCs w:val="18"/>
              </w:rPr>
              <w:t>METAS ANUALES</w:t>
            </w:r>
          </w:p>
        </w:tc>
        <w:tc>
          <w:tcPr>
            <w:tcW w:w="2835" w:type="dxa"/>
          </w:tcPr>
          <w:p w:rsidR="00143764" w:rsidRPr="00D57A02" w:rsidRDefault="00143764" w:rsidP="00143764">
            <w:pPr>
              <w:spacing w:after="0" w:line="240" w:lineRule="auto"/>
              <w:rPr>
                <w:sz w:val="18"/>
                <w:szCs w:val="18"/>
              </w:rPr>
            </w:pPr>
            <w:r w:rsidRPr="00D57A02">
              <w:rPr>
                <w:sz w:val="18"/>
                <w:szCs w:val="18"/>
              </w:rPr>
              <w:t>METAS PERIODO         (CANTIDAD)</w:t>
            </w:r>
          </w:p>
        </w:tc>
        <w:tc>
          <w:tcPr>
            <w:tcW w:w="2552" w:type="dxa"/>
          </w:tcPr>
          <w:p w:rsidR="00143764" w:rsidRPr="00D57A02" w:rsidRDefault="00143764" w:rsidP="00143764">
            <w:pPr>
              <w:spacing w:after="0" w:line="240" w:lineRule="auto"/>
              <w:rPr>
                <w:sz w:val="18"/>
                <w:szCs w:val="18"/>
              </w:rPr>
            </w:pPr>
            <w:r w:rsidRPr="00D57A02">
              <w:rPr>
                <w:sz w:val="18"/>
                <w:szCs w:val="18"/>
              </w:rPr>
              <w:t>META/INDICADORES CUMPLIDAS EN EL PERIODO</w:t>
            </w:r>
          </w:p>
        </w:tc>
        <w:tc>
          <w:tcPr>
            <w:tcW w:w="1559" w:type="dxa"/>
          </w:tcPr>
          <w:p w:rsidR="00143764" w:rsidRPr="00D57A02" w:rsidRDefault="00143764" w:rsidP="00143764">
            <w:pPr>
              <w:spacing w:after="0" w:line="240" w:lineRule="auto"/>
              <w:rPr>
                <w:sz w:val="18"/>
                <w:szCs w:val="18"/>
              </w:rPr>
            </w:pPr>
            <w:r w:rsidRPr="00D57A02">
              <w:rPr>
                <w:sz w:val="18"/>
                <w:szCs w:val="18"/>
              </w:rPr>
              <w:t>%</w:t>
            </w:r>
          </w:p>
          <w:p w:rsidR="00143764" w:rsidRPr="00D57A02" w:rsidRDefault="00143764" w:rsidP="00143764">
            <w:pPr>
              <w:spacing w:after="0" w:line="240" w:lineRule="auto"/>
              <w:rPr>
                <w:sz w:val="18"/>
                <w:szCs w:val="18"/>
              </w:rPr>
            </w:pPr>
            <w:r w:rsidRPr="00D57A02">
              <w:rPr>
                <w:sz w:val="18"/>
                <w:szCs w:val="18"/>
              </w:rPr>
              <w:t>CUMPLIMIENTO</w:t>
            </w:r>
          </w:p>
        </w:tc>
      </w:tr>
      <w:tr w:rsidR="00143764" w:rsidRPr="00D57A02" w:rsidTr="00143764">
        <w:tc>
          <w:tcPr>
            <w:tcW w:w="2802" w:type="dxa"/>
          </w:tcPr>
          <w:p w:rsidR="00143764" w:rsidRPr="00D57A02" w:rsidRDefault="00143764" w:rsidP="00143764">
            <w:pPr>
              <w:numPr>
                <w:ilvl w:val="0"/>
                <w:numId w:val="17"/>
              </w:numPr>
              <w:spacing w:after="0" w:line="240" w:lineRule="auto"/>
              <w:ind w:left="142" w:hanging="284"/>
              <w:rPr>
                <w:b/>
                <w:sz w:val="24"/>
                <w:szCs w:val="24"/>
                <w:u w:val="single"/>
              </w:rPr>
            </w:pPr>
            <w:r w:rsidRPr="00D57A02">
              <w:rPr>
                <w:sz w:val="24"/>
                <w:szCs w:val="24"/>
              </w:rPr>
              <w:t>Actualizar el sistema de Profesionales que laboran en Instituciones Públicas y Privadas de la Profesión en Psicología.</w:t>
            </w:r>
          </w:p>
        </w:tc>
        <w:tc>
          <w:tcPr>
            <w:tcW w:w="4110" w:type="dxa"/>
          </w:tcPr>
          <w:p w:rsidR="00143764" w:rsidRPr="00D57A02" w:rsidRDefault="00143764" w:rsidP="00143764">
            <w:pPr>
              <w:numPr>
                <w:ilvl w:val="0"/>
                <w:numId w:val="17"/>
              </w:numPr>
              <w:spacing w:after="0" w:line="240" w:lineRule="auto"/>
              <w:ind w:left="178" w:hanging="178"/>
              <w:rPr>
                <w:b/>
                <w:sz w:val="24"/>
                <w:szCs w:val="24"/>
              </w:rPr>
            </w:pPr>
            <w:r w:rsidRPr="00D57A02">
              <w:rPr>
                <w:sz w:val="24"/>
                <w:szCs w:val="24"/>
              </w:rPr>
              <w:t>Inscripción de 300 solicitudes para registro de Profesionales.</w:t>
            </w:r>
          </w:p>
          <w:p w:rsidR="00143764" w:rsidRPr="00D57A02" w:rsidRDefault="00143764" w:rsidP="00143764">
            <w:pPr>
              <w:spacing w:after="0" w:line="240" w:lineRule="auto"/>
              <w:ind w:left="178"/>
              <w:rPr>
                <w:b/>
                <w:sz w:val="24"/>
                <w:szCs w:val="24"/>
              </w:rPr>
            </w:pPr>
          </w:p>
          <w:p w:rsidR="00143764" w:rsidRPr="00D57A02" w:rsidRDefault="00143764" w:rsidP="00143764">
            <w:pPr>
              <w:spacing w:after="0" w:line="240" w:lineRule="auto"/>
              <w:ind w:left="178"/>
              <w:rPr>
                <w:b/>
                <w:sz w:val="24"/>
                <w:szCs w:val="24"/>
              </w:rPr>
            </w:pPr>
          </w:p>
          <w:p w:rsidR="00143764" w:rsidRPr="00D57A02" w:rsidRDefault="00143764" w:rsidP="00143764">
            <w:pPr>
              <w:pStyle w:val="Prrafodelista"/>
              <w:spacing w:after="0" w:line="240" w:lineRule="auto"/>
              <w:rPr>
                <w:sz w:val="24"/>
                <w:szCs w:val="24"/>
              </w:rPr>
            </w:pPr>
          </w:p>
          <w:p w:rsidR="00143764" w:rsidRPr="007671AD" w:rsidRDefault="00143764" w:rsidP="00143764">
            <w:pPr>
              <w:spacing w:after="0" w:line="240" w:lineRule="auto"/>
              <w:ind w:left="178"/>
              <w:rPr>
                <w:b/>
                <w:sz w:val="24"/>
                <w:szCs w:val="24"/>
              </w:rPr>
            </w:pPr>
          </w:p>
          <w:p w:rsidR="00143764" w:rsidRPr="00D57A02" w:rsidRDefault="00143764" w:rsidP="00143764">
            <w:pPr>
              <w:numPr>
                <w:ilvl w:val="0"/>
                <w:numId w:val="17"/>
              </w:numPr>
              <w:spacing w:after="0" w:line="240" w:lineRule="auto"/>
              <w:ind w:left="178" w:hanging="178"/>
              <w:rPr>
                <w:b/>
                <w:sz w:val="24"/>
                <w:szCs w:val="24"/>
              </w:rPr>
            </w:pPr>
            <w:r w:rsidRPr="00D57A02">
              <w:rPr>
                <w:sz w:val="24"/>
                <w:szCs w:val="24"/>
              </w:rPr>
              <w:t>Inscripción de la totalidad de solicitudes de  Permisos Temporales.</w:t>
            </w:r>
          </w:p>
          <w:p w:rsidR="00143764" w:rsidRPr="00D57A02" w:rsidRDefault="00143764" w:rsidP="00143764">
            <w:pPr>
              <w:spacing w:after="0" w:line="240" w:lineRule="auto"/>
              <w:rPr>
                <w:b/>
                <w:sz w:val="24"/>
                <w:szCs w:val="24"/>
              </w:rPr>
            </w:pPr>
          </w:p>
        </w:tc>
        <w:tc>
          <w:tcPr>
            <w:tcW w:w="2835" w:type="dxa"/>
          </w:tcPr>
          <w:p w:rsidR="00143764" w:rsidRPr="00D57A02" w:rsidRDefault="00143764" w:rsidP="00143764">
            <w:pPr>
              <w:numPr>
                <w:ilvl w:val="0"/>
                <w:numId w:val="17"/>
              </w:numPr>
              <w:spacing w:after="0" w:line="240" w:lineRule="auto"/>
              <w:ind w:left="178" w:hanging="178"/>
              <w:rPr>
                <w:b/>
                <w:sz w:val="24"/>
                <w:szCs w:val="24"/>
              </w:rPr>
            </w:pPr>
            <w:r w:rsidRPr="00D57A02">
              <w:rPr>
                <w:sz w:val="24"/>
                <w:szCs w:val="24"/>
              </w:rPr>
              <w:t>Inscripción de 150 solicitudes para registro de Profesionales.</w:t>
            </w:r>
          </w:p>
          <w:p w:rsidR="00143764" w:rsidRPr="00D57A02" w:rsidRDefault="00143764" w:rsidP="00143764">
            <w:pPr>
              <w:spacing w:after="0" w:line="240" w:lineRule="auto"/>
              <w:ind w:left="178"/>
              <w:rPr>
                <w:b/>
                <w:sz w:val="24"/>
                <w:szCs w:val="24"/>
              </w:rPr>
            </w:pPr>
          </w:p>
          <w:p w:rsidR="00143764" w:rsidRPr="00D57A02" w:rsidRDefault="00143764" w:rsidP="00143764">
            <w:pPr>
              <w:spacing w:after="0" w:line="240" w:lineRule="auto"/>
              <w:ind w:left="178"/>
              <w:rPr>
                <w:b/>
                <w:sz w:val="24"/>
                <w:szCs w:val="24"/>
              </w:rPr>
            </w:pPr>
          </w:p>
          <w:p w:rsidR="00143764" w:rsidRPr="00D57A02" w:rsidRDefault="00143764" w:rsidP="00143764">
            <w:pPr>
              <w:pStyle w:val="Prrafodelista"/>
              <w:spacing w:after="0" w:line="240" w:lineRule="auto"/>
              <w:rPr>
                <w:sz w:val="24"/>
                <w:szCs w:val="24"/>
              </w:rPr>
            </w:pPr>
          </w:p>
          <w:p w:rsidR="00143764" w:rsidRPr="00D57A02" w:rsidRDefault="00143764" w:rsidP="00143764">
            <w:pPr>
              <w:numPr>
                <w:ilvl w:val="0"/>
                <w:numId w:val="17"/>
              </w:numPr>
              <w:spacing w:after="0" w:line="240" w:lineRule="auto"/>
              <w:ind w:left="178" w:hanging="178"/>
              <w:rPr>
                <w:b/>
                <w:sz w:val="24"/>
                <w:szCs w:val="24"/>
              </w:rPr>
            </w:pPr>
            <w:r w:rsidRPr="00D57A02">
              <w:rPr>
                <w:sz w:val="24"/>
                <w:szCs w:val="24"/>
              </w:rPr>
              <w:t>Inscripción de la totalidad de solicitudes de  Permisos Temporales.</w:t>
            </w:r>
          </w:p>
          <w:p w:rsidR="00143764" w:rsidRPr="00D57A02" w:rsidRDefault="00143764" w:rsidP="00143764">
            <w:pPr>
              <w:spacing w:after="0" w:line="240" w:lineRule="auto"/>
              <w:rPr>
                <w:i/>
                <w:sz w:val="18"/>
                <w:szCs w:val="18"/>
              </w:rPr>
            </w:pPr>
          </w:p>
        </w:tc>
        <w:tc>
          <w:tcPr>
            <w:tcW w:w="2552" w:type="dxa"/>
          </w:tcPr>
          <w:p w:rsidR="00143764" w:rsidRPr="00D57A02" w:rsidRDefault="00143764" w:rsidP="00143764">
            <w:pPr>
              <w:numPr>
                <w:ilvl w:val="0"/>
                <w:numId w:val="17"/>
              </w:numPr>
              <w:spacing w:after="0" w:line="240" w:lineRule="auto"/>
              <w:ind w:left="238" w:hanging="238"/>
              <w:rPr>
                <w:sz w:val="24"/>
                <w:szCs w:val="24"/>
              </w:rPr>
            </w:pPr>
            <w:r w:rsidRPr="00D57A02">
              <w:rPr>
                <w:sz w:val="24"/>
                <w:szCs w:val="24"/>
              </w:rPr>
              <w:t>355 solicitudes para inscripción.</w:t>
            </w:r>
          </w:p>
          <w:p w:rsidR="00143764" w:rsidRPr="00D57A02" w:rsidRDefault="00143764" w:rsidP="00143764">
            <w:pPr>
              <w:spacing w:after="0" w:line="240" w:lineRule="auto"/>
              <w:rPr>
                <w:sz w:val="24"/>
                <w:szCs w:val="24"/>
              </w:rPr>
            </w:pPr>
          </w:p>
          <w:p w:rsidR="00143764" w:rsidRPr="00D57A02" w:rsidRDefault="00143764" w:rsidP="00143764">
            <w:pPr>
              <w:spacing w:after="0" w:line="240" w:lineRule="auto"/>
              <w:rPr>
                <w:sz w:val="24"/>
                <w:szCs w:val="24"/>
              </w:rPr>
            </w:pPr>
          </w:p>
          <w:p w:rsidR="00143764" w:rsidRPr="00D57A02" w:rsidRDefault="00143764" w:rsidP="00143764">
            <w:pPr>
              <w:spacing w:after="0" w:line="240" w:lineRule="auto"/>
              <w:ind w:left="238"/>
              <w:rPr>
                <w:sz w:val="24"/>
                <w:szCs w:val="24"/>
              </w:rPr>
            </w:pPr>
          </w:p>
          <w:p w:rsidR="00143764" w:rsidRPr="00D57A02" w:rsidRDefault="00143764" w:rsidP="00143764">
            <w:pPr>
              <w:spacing w:after="0" w:line="240" w:lineRule="auto"/>
              <w:ind w:left="238"/>
              <w:rPr>
                <w:sz w:val="24"/>
                <w:szCs w:val="24"/>
              </w:rPr>
            </w:pPr>
          </w:p>
          <w:p w:rsidR="00143764" w:rsidRPr="00D57A02" w:rsidRDefault="00143764" w:rsidP="00143764">
            <w:pPr>
              <w:numPr>
                <w:ilvl w:val="0"/>
                <w:numId w:val="17"/>
              </w:numPr>
              <w:spacing w:after="0" w:line="240" w:lineRule="auto"/>
              <w:ind w:left="238" w:hanging="238"/>
              <w:rPr>
                <w:sz w:val="24"/>
                <w:szCs w:val="24"/>
              </w:rPr>
            </w:pPr>
            <w:r w:rsidRPr="00D57A02">
              <w:rPr>
                <w:sz w:val="24"/>
                <w:szCs w:val="24"/>
              </w:rPr>
              <w:t>4 permisos temporales brindados.</w:t>
            </w:r>
          </w:p>
        </w:tc>
        <w:tc>
          <w:tcPr>
            <w:tcW w:w="1559" w:type="dxa"/>
          </w:tcPr>
          <w:p w:rsidR="00143764" w:rsidRPr="00D57A02" w:rsidRDefault="00143764" w:rsidP="00143764">
            <w:pPr>
              <w:spacing w:after="0" w:line="240" w:lineRule="auto"/>
              <w:rPr>
                <w:sz w:val="18"/>
                <w:szCs w:val="18"/>
              </w:rPr>
            </w:pPr>
          </w:p>
          <w:p w:rsidR="00143764" w:rsidRPr="00D57A02" w:rsidRDefault="00143764" w:rsidP="00143764">
            <w:pPr>
              <w:spacing w:after="0" w:line="240" w:lineRule="auto"/>
              <w:rPr>
                <w:sz w:val="18"/>
                <w:szCs w:val="18"/>
              </w:rPr>
            </w:pPr>
            <w:r w:rsidRPr="00D57A02">
              <w:rPr>
                <w:sz w:val="18"/>
                <w:szCs w:val="18"/>
              </w:rPr>
              <w:t xml:space="preserve">         100%</w:t>
            </w:r>
          </w:p>
          <w:p w:rsidR="00143764" w:rsidRPr="00D57A02" w:rsidRDefault="00143764" w:rsidP="00143764">
            <w:pPr>
              <w:spacing w:after="0" w:line="240" w:lineRule="auto"/>
              <w:rPr>
                <w:sz w:val="18"/>
                <w:szCs w:val="18"/>
              </w:rPr>
            </w:pPr>
          </w:p>
          <w:p w:rsidR="00143764" w:rsidRPr="00D57A02" w:rsidRDefault="00143764" w:rsidP="00143764">
            <w:pPr>
              <w:spacing w:after="0" w:line="240" w:lineRule="auto"/>
              <w:rPr>
                <w:sz w:val="18"/>
                <w:szCs w:val="18"/>
              </w:rPr>
            </w:pPr>
          </w:p>
          <w:p w:rsidR="00143764" w:rsidRPr="00D57A02" w:rsidRDefault="00143764" w:rsidP="00143764">
            <w:pPr>
              <w:spacing w:after="0" w:line="240" w:lineRule="auto"/>
              <w:rPr>
                <w:sz w:val="18"/>
                <w:szCs w:val="18"/>
              </w:rPr>
            </w:pPr>
          </w:p>
          <w:p w:rsidR="00143764" w:rsidRPr="00D57A02" w:rsidRDefault="00143764" w:rsidP="00143764">
            <w:pPr>
              <w:spacing w:after="0" w:line="240" w:lineRule="auto"/>
              <w:rPr>
                <w:sz w:val="18"/>
                <w:szCs w:val="18"/>
              </w:rPr>
            </w:pPr>
          </w:p>
          <w:p w:rsidR="00143764" w:rsidRPr="00D57A02" w:rsidRDefault="00143764" w:rsidP="00143764">
            <w:pPr>
              <w:spacing w:after="0" w:line="240" w:lineRule="auto"/>
              <w:rPr>
                <w:sz w:val="18"/>
                <w:szCs w:val="18"/>
              </w:rPr>
            </w:pPr>
          </w:p>
          <w:p w:rsidR="00143764" w:rsidRPr="00D57A02" w:rsidRDefault="00143764" w:rsidP="00143764">
            <w:pPr>
              <w:spacing w:after="0" w:line="240" w:lineRule="auto"/>
              <w:rPr>
                <w:sz w:val="18"/>
                <w:szCs w:val="18"/>
              </w:rPr>
            </w:pPr>
          </w:p>
          <w:p w:rsidR="00143764" w:rsidRDefault="00143764" w:rsidP="00143764">
            <w:pPr>
              <w:spacing w:after="0" w:line="240" w:lineRule="auto"/>
              <w:rPr>
                <w:sz w:val="18"/>
                <w:szCs w:val="18"/>
              </w:rPr>
            </w:pPr>
          </w:p>
          <w:p w:rsidR="00143764" w:rsidRPr="00D57A02" w:rsidRDefault="00143764" w:rsidP="00143764">
            <w:pPr>
              <w:spacing w:after="0" w:line="240" w:lineRule="auto"/>
              <w:rPr>
                <w:sz w:val="18"/>
                <w:szCs w:val="18"/>
              </w:rPr>
            </w:pPr>
            <w:r>
              <w:rPr>
                <w:sz w:val="18"/>
                <w:szCs w:val="18"/>
              </w:rPr>
              <w:t xml:space="preserve">           </w:t>
            </w:r>
            <w:r w:rsidRPr="00D57A02">
              <w:rPr>
                <w:sz w:val="18"/>
                <w:szCs w:val="18"/>
              </w:rPr>
              <w:t>100%</w:t>
            </w:r>
          </w:p>
        </w:tc>
      </w:tr>
      <w:tr w:rsidR="00143764" w:rsidRPr="00D57A02" w:rsidTr="00143764">
        <w:tc>
          <w:tcPr>
            <w:tcW w:w="2802" w:type="dxa"/>
          </w:tcPr>
          <w:p w:rsidR="00143764" w:rsidRPr="00D57A02" w:rsidRDefault="00143764" w:rsidP="00143764">
            <w:pPr>
              <w:numPr>
                <w:ilvl w:val="0"/>
                <w:numId w:val="17"/>
              </w:numPr>
              <w:spacing w:after="0" w:line="240" w:lineRule="auto"/>
              <w:ind w:left="142" w:hanging="142"/>
              <w:rPr>
                <w:sz w:val="24"/>
                <w:szCs w:val="24"/>
              </w:rPr>
            </w:pPr>
            <w:r w:rsidRPr="00D57A02">
              <w:rPr>
                <w:sz w:val="24"/>
                <w:szCs w:val="24"/>
              </w:rPr>
              <w:t>Actualizar el registro de Establecimientos de Salud en Psicología.</w:t>
            </w:r>
          </w:p>
        </w:tc>
        <w:tc>
          <w:tcPr>
            <w:tcW w:w="4110" w:type="dxa"/>
          </w:tcPr>
          <w:p w:rsidR="00143764" w:rsidRPr="00D57A02" w:rsidRDefault="00143764" w:rsidP="00143764">
            <w:pPr>
              <w:numPr>
                <w:ilvl w:val="0"/>
                <w:numId w:val="17"/>
              </w:numPr>
              <w:spacing w:after="0" w:line="240" w:lineRule="auto"/>
              <w:ind w:left="178" w:hanging="178"/>
              <w:rPr>
                <w:sz w:val="24"/>
                <w:szCs w:val="24"/>
              </w:rPr>
            </w:pPr>
            <w:r w:rsidRPr="00D57A02">
              <w:rPr>
                <w:sz w:val="24"/>
                <w:szCs w:val="24"/>
              </w:rPr>
              <w:t>Inscripción de la totalidad de solicitudes de Registros para apertura de establecimientos.</w:t>
            </w:r>
          </w:p>
        </w:tc>
        <w:tc>
          <w:tcPr>
            <w:tcW w:w="2835" w:type="dxa"/>
          </w:tcPr>
          <w:p w:rsidR="00143764" w:rsidRPr="00D57A02" w:rsidRDefault="00143764" w:rsidP="00143764">
            <w:pPr>
              <w:spacing w:after="0" w:line="240" w:lineRule="auto"/>
              <w:rPr>
                <w:sz w:val="18"/>
                <w:szCs w:val="18"/>
              </w:rPr>
            </w:pPr>
            <w:r w:rsidRPr="00D57A02">
              <w:rPr>
                <w:sz w:val="24"/>
                <w:szCs w:val="24"/>
              </w:rPr>
              <w:t>Inscripción de la totalidad de solicitudes de Registros para apertura de establecimientos.</w:t>
            </w:r>
          </w:p>
        </w:tc>
        <w:tc>
          <w:tcPr>
            <w:tcW w:w="2552" w:type="dxa"/>
          </w:tcPr>
          <w:p w:rsidR="00143764" w:rsidRPr="00D57A02" w:rsidRDefault="00143764" w:rsidP="00143764">
            <w:pPr>
              <w:numPr>
                <w:ilvl w:val="0"/>
                <w:numId w:val="17"/>
              </w:numPr>
              <w:spacing w:after="0" w:line="240" w:lineRule="auto"/>
              <w:ind w:left="238" w:hanging="283"/>
              <w:rPr>
                <w:sz w:val="24"/>
                <w:szCs w:val="24"/>
              </w:rPr>
            </w:pPr>
            <w:r w:rsidRPr="00D57A02">
              <w:rPr>
                <w:sz w:val="24"/>
                <w:szCs w:val="24"/>
              </w:rPr>
              <w:t>5 solicitudes de apertura.</w:t>
            </w:r>
          </w:p>
        </w:tc>
        <w:tc>
          <w:tcPr>
            <w:tcW w:w="1559" w:type="dxa"/>
          </w:tcPr>
          <w:p w:rsidR="00143764" w:rsidRPr="00D57A02" w:rsidRDefault="00143764" w:rsidP="00143764">
            <w:pPr>
              <w:spacing w:after="0" w:line="240" w:lineRule="auto"/>
              <w:rPr>
                <w:sz w:val="18"/>
                <w:szCs w:val="18"/>
              </w:rPr>
            </w:pPr>
          </w:p>
          <w:p w:rsidR="00143764" w:rsidRPr="00D57A02" w:rsidRDefault="00143764" w:rsidP="00143764">
            <w:pPr>
              <w:spacing w:after="0" w:line="240" w:lineRule="auto"/>
              <w:rPr>
                <w:sz w:val="18"/>
                <w:szCs w:val="18"/>
              </w:rPr>
            </w:pPr>
            <w:r w:rsidRPr="00D57A02">
              <w:rPr>
                <w:sz w:val="18"/>
                <w:szCs w:val="18"/>
              </w:rPr>
              <w:t xml:space="preserve">      </w:t>
            </w:r>
            <w:r>
              <w:rPr>
                <w:sz w:val="18"/>
                <w:szCs w:val="18"/>
              </w:rPr>
              <w:t xml:space="preserve">  </w:t>
            </w:r>
            <w:r w:rsidRPr="00D57A02">
              <w:rPr>
                <w:sz w:val="18"/>
                <w:szCs w:val="18"/>
              </w:rPr>
              <w:t xml:space="preserve">  100%</w:t>
            </w:r>
          </w:p>
        </w:tc>
      </w:tr>
    </w:tbl>
    <w:p w:rsidR="00143764" w:rsidRDefault="00143764" w:rsidP="00143764">
      <w:pPr>
        <w:spacing w:after="0"/>
        <w:rPr>
          <w:sz w:val="18"/>
          <w:szCs w:val="18"/>
        </w:rPr>
      </w:pPr>
    </w:p>
    <w:p w:rsidR="00143764" w:rsidRDefault="00143764" w:rsidP="00143764">
      <w:pPr>
        <w:spacing w:after="0"/>
        <w:ind w:left="1416" w:firstLine="708"/>
        <w:jc w:val="center"/>
        <w:rPr>
          <w:sz w:val="18"/>
          <w:szCs w:val="18"/>
        </w:rPr>
      </w:pPr>
    </w:p>
    <w:p w:rsidR="00143764" w:rsidRDefault="00143764" w:rsidP="00143764">
      <w:pPr>
        <w:spacing w:after="0"/>
        <w:ind w:left="1416" w:firstLine="708"/>
        <w:jc w:val="center"/>
        <w:rPr>
          <w:sz w:val="18"/>
          <w:szCs w:val="18"/>
        </w:rPr>
      </w:pPr>
    </w:p>
    <w:p w:rsidR="00143764" w:rsidRDefault="00143764" w:rsidP="00143764">
      <w:pPr>
        <w:spacing w:after="0"/>
        <w:jc w:val="center"/>
      </w:pPr>
      <w:r>
        <w:t>CONSEJO SUPERIOR DE SALUD PÚBLICA</w:t>
      </w:r>
    </w:p>
    <w:p w:rsidR="00143764" w:rsidRDefault="00143764" w:rsidP="00143764">
      <w:pPr>
        <w:spacing w:after="0"/>
        <w:jc w:val="center"/>
      </w:pPr>
      <w:r>
        <w:t>EVALUACION POA-2015</w:t>
      </w:r>
    </w:p>
    <w:p w:rsidR="00143764" w:rsidRDefault="00143764" w:rsidP="00143764">
      <w:pPr>
        <w:spacing w:after="0"/>
        <w:jc w:val="center"/>
      </w:pPr>
      <w:r>
        <w:t>JUNTA DE VIGILANCIA DE LA PROFESION EN PSICOLOGIA</w:t>
      </w:r>
    </w:p>
    <w:p w:rsidR="00143764" w:rsidRDefault="00143764" w:rsidP="00143764">
      <w:pPr>
        <w:spacing w:after="0"/>
        <w:ind w:hanging="567"/>
        <w:jc w:val="center"/>
        <w:rPr>
          <w:sz w:val="18"/>
          <w:szCs w:val="18"/>
        </w:rPr>
      </w:pPr>
    </w:p>
    <w:p w:rsidR="00143764" w:rsidRDefault="00143764" w:rsidP="00143764">
      <w:pPr>
        <w:spacing w:after="0"/>
        <w:ind w:hanging="567"/>
        <w:jc w:val="center"/>
        <w:rPr>
          <w:sz w:val="18"/>
          <w:szCs w:val="18"/>
        </w:rPr>
      </w:pPr>
      <w:r>
        <w:rPr>
          <w:sz w:val="18"/>
          <w:szCs w:val="18"/>
        </w:rPr>
        <w:t>PROGRAMA 3: Regulación, Vigilancia y Control de Profesionales y Establecimientos                     PERIODO: Enero a Junio 2015</w:t>
      </w:r>
    </w:p>
    <w:p w:rsidR="00143764" w:rsidRDefault="00143764" w:rsidP="00143764">
      <w:pPr>
        <w:spacing w:after="0"/>
        <w:ind w:hanging="567"/>
        <w:jc w:val="cente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827"/>
        <w:gridCol w:w="2552"/>
        <w:gridCol w:w="2693"/>
        <w:gridCol w:w="1985"/>
      </w:tblGrid>
      <w:tr w:rsidR="00143764" w:rsidRPr="00D57A02" w:rsidTr="00143764">
        <w:tc>
          <w:tcPr>
            <w:tcW w:w="2518" w:type="dxa"/>
          </w:tcPr>
          <w:p w:rsidR="00143764" w:rsidRPr="00D57A02" w:rsidRDefault="00143764" w:rsidP="00143764">
            <w:pPr>
              <w:spacing w:after="0" w:line="240" w:lineRule="auto"/>
              <w:rPr>
                <w:sz w:val="18"/>
                <w:szCs w:val="18"/>
              </w:rPr>
            </w:pPr>
          </w:p>
          <w:p w:rsidR="00143764" w:rsidRPr="00D57A02" w:rsidRDefault="00143764" w:rsidP="00143764">
            <w:pPr>
              <w:spacing w:after="0" w:line="240" w:lineRule="auto"/>
              <w:rPr>
                <w:sz w:val="18"/>
                <w:szCs w:val="18"/>
              </w:rPr>
            </w:pPr>
          </w:p>
          <w:p w:rsidR="00143764" w:rsidRPr="00D57A02" w:rsidRDefault="00143764" w:rsidP="00143764">
            <w:pPr>
              <w:spacing w:after="0" w:line="240" w:lineRule="auto"/>
              <w:rPr>
                <w:sz w:val="18"/>
                <w:szCs w:val="18"/>
              </w:rPr>
            </w:pPr>
          </w:p>
        </w:tc>
        <w:tc>
          <w:tcPr>
            <w:tcW w:w="3827" w:type="dxa"/>
          </w:tcPr>
          <w:p w:rsidR="00143764" w:rsidRPr="00D57A02" w:rsidRDefault="00143764" w:rsidP="00143764">
            <w:pPr>
              <w:spacing w:after="0" w:line="240" w:lineRule="auto"/>
              <w:rPr>
                <w:sz w:val="18"/>
                <w:szCs w:val="18"/>
              </w:rPr>
            </w:pPr>
          </w:p>
          <w:p w:rsidR="00143764" w:rsidRPr="00D57A02" w:rsidRDefault="00143764" w:rsidP="00143764">
            <w:pPr>
              <w:spacing w:after="0" w:line="240" w:lineRule="auto"/>
              <w:rPr>
                <w:sz w:val="18"/>
                <w:szCs w:val="18"/>
              </w:rPr>
            </w:pPr>
            <w:r w:rsidRPr="00D57A02">
              <w:rPr>
                <w:sz w:val="18"/>
                <w:szCs w:val="18"/>
              </w:rPr>
              <w:t>PLANIFICADO</w:t>
            </w:r>
          </w:p>
        </w:tc>
        <w:tc>
          <w:tcPr>
            <w:tcW w:w="2552" w:type="dxa"/>
          </w:tcPr>
          <w:p w:rsidR="00143764" w:rsidRPr="00D57A02" w:rsidRDefault="00143764" w:rsidP="00143764">
            <w:pPr>
              <w:spacing w:after="0" w:line="240" w:lineRule="auto"/>
              <w:rPr>
                <w:sz w:val="18"/>
                <w:szCs w:val="18"/>
              </w:rPr>
            </w:pPr>
          </w:p>
        </w:tc>
        <w:tc>
          <w:tcPr>
            <w:tcW w:w="2693" w:type="dxa"/>
          </w:tcPr>
          <w:p w:rsidR="00143764" w:rsidRPr="00D57A02" w:rsidRDefault="00143764" w:rsidP="00143764">
            <w:pPr>
              <w:spacing w:after="0" w:line="240" w:lineRule="auto"/>
              <w:rPr>
                <w:sz w:val="18"/>
                <w:szCs w:val="18"/>
              </w:rPr>
            </w:pPr>
          </w:p>
          <w:p w:rsidR="00143764" w:rsidRPr="00D57A02" w:rsidRDefault="00143764" w:rsidP="00143764">
            <w:pPr>
              <w:spacing w:after="0" w:line="240" w:lineRule="auto"/>
              <w:rPr>
                <w:sz w:val="18"/>
                <w:szCs w:val="18"/>
              </w:rPr>
            </w:pPr>
            <w:r w:rsidRPr="00D57A02">
              <w:rPr>
                <w:sz w:val="18"/>
                <w:szCs w:val="18"/>
              </w:rPr>
              <w:t>EJECUTADO</w:t>
            </w:r>
          </w:p>
        </w:tc>
        <w:tc>
          <w:tcPr>
            <w:tcW w:w="1985" w:type="dxa"/>
          </w:tcPr>
          <w:p w:rsidR="00143764" w:rsidRPr="00D57A02" w:rsidRDefault="00143764" w:rsidP="00143764">
            <w:pPr>
              <w:spacing w:after="0" w:line="240" w:lineRule="auto"/>
              <w:rPr>
                <w:sz w:val="18"/>
                <w:szCs w:val="18"/>
              </w:rPr>
            </w:pPr>
          </w:p>
        </w:tc>
      </w:tr>
      <w:tr w:rsidR="00143764" w:rsidRPr="00D57A02" w:rsidTr="00143764">
        <w:tc>
          <w:tcPr>
            <w:tcW w:w="2518" w:type="dxa"/>
          </w:tcPr>
          <w:p w:rsidR="00143764" w:rsidRPr="00D57A02" w:rsidRDefault="00143764" w:rsidP="00143764">
            <w:pPr>
              <w:spacing w:after="0" w:line="240" w:lineRule="auto"/>
              <w:rPr>
                <w:sz w:val="18"/>
                <w:szCs w:val="18"/>
              </w:rPr>
            </w:pPr>
            <w:r w:rsidRPr="00D57A02">
              <w:rPr>
                <w:sz w:val="18"/>
                <w:szCs w:val="18"/>
              </w:rPr>
              <w:t>OBJETIVOS</w:t>
            </w:r>
          </w:p>
        </w:tc>
        <w:tc>
          <w:tcPr>
            <w:tcW w:w="3827" w:type="dxa"/>
          </w:tcPr>
          <w:p w:rsidR="00143764" w:rsidRPr="00D57A02" w:rsidRDefault="00143764" w:rsidP="00143764">
            <w:pPr>
              <w:spacing w:after="0" w:line="240" w:lineRule="auto"/>
              <w:rPr>
                <w:sz w:val="18"/>
                <w:szCs w:val="18"/>
              </w:rPr>
            </w:pPr>
            <w:r w:rsidRPr="00D57A02">
              <w:rPr>
                <w:sz w:val="18"/>
                <w:szCs w:val="18"/>
              </w:rPr>
              <w:t>METAS ANUALES</w:t>
            </w:r>
          </w:p>
        </w:tc>
        <w:tc>
          <w:tcPr>
            <w:tcW w:w="2552" w:type="dxa"/>
          </w:tcPr>
          <w:p w:rsidR="00143764" w:rsidRPr="00D57A02" w:rsidRDefault="00143764" w:rsidP="00143764">
            <w:pPr>
              <w:spacing w:after="0" w:line="240" w:lineRule="auto"/>
              <w:rPr>
                <w:sz w:val="18"/>
                <w:szCs w:val="18"/>
              </w:rPr>
            </w:pPr>
            <w:r w:rsidRPr="00D57A02">
              <w:rPr>
                <w:sz w:val="18"/>
                <w:szCs w:val="18"/>
              </w:rPr>
              <w:t>METAS PERIODO         (CANTIDAD)</w:t>
            </w:r>
          </w:p>
        </w:tc>
        <w:tc>
          <w:tcPr>
            <w:tcW w:w="2693" w:type="dxa"/>
          </w:tcPr>
          <w:p w:rsidR="00143764" w:rsidRPr="00D57A02" w:rsidRDefault="00143764" w:rsidP="00143764">
            <w:pPr>
              <w:spacing w:after="0" w:line="240" w:lineRule="auto"/>
              <w:rPr>
                <w:sz w:val="18"/>
                <w:szCs w:val="18"/>
              </w:rPr>
            </w:pPr>
            <w:r w:rsidRPr="00D57A02">
              <w:rPr>
                <w:sz w:val="18"/>
                <w:szCs w:val="18"/>
              </w:rPr>
              <w:t>META/INDICADORES CUMPLIDAS EN EL PERIODO</w:t>
            </w:r>
          </w:p>
        </w:tc>
        <w:tc>
          <w:tcPr>
            <w:tcW w:w="1985" w:type="dxa"/>
          </w:tcPr>
          <w:p w:rsidR="00143764" w:rsidRPr="00D57A02" w:rsidRDefault="00143764" w:rsidP="00143764">
            <w:pPr>
              <w:spacing w:after="0" w:line="240" w:lineRule="auto"/>
              <w:rPr>
                <w:sz w:val="18"/>
                <w:szCs w:val="18"/>
              </w:rPr>
            </w:pPr>
            <w:r w:rsidRPr="00D57A02">
              <w:rPr>
                <w:sz w:val="18"/>
                <w:szCs w:val="18"/>
              </w:rPr>
              <w:t>%</w:t>
            </w:r>
          </w:p>
          <w:p w:rsidR="00143764" w:rsidRPr="00D57A02" w:rsidRDefault="00143764" w:rsidP="00143764">
            <w:pPr>
              <w:spacing w:after="0" w:line="240" w:lineRule="auto"/>
              <w:rPr>
                <w:sz w:val="18"/>
                <w:szCs w:val="18"/>
              </w:rPr>
            </w:pPr>
            <w:r w:rsidRPr="00D57A02">
              <w:rPr>
                <w:sz w:val="18"/>
                <w:szCs w:val="18"/>
              </w:rPr>
              <w:t>CUMPLIMIENTO</w:t>
            </w:r>
          </w:p>
        </w:tc>
      </w:tr>
      <w:tr w:rsidR="00143764" w:rsidRPr="00D57A02" w:rsidTr="00143764">
        <w:trPr>
          <w:trHeight w:val="1041"/>
        </w:trPr>
        <w:tc>
          <w:tcPr>
            <w:tcW w:w="2518" w:type="dxa"/>
          </w:tcPr>
          <w:p w:rsidR="00143764" w:rsidRPr="00D57A02" w:rsidRDefault="00143764" w:rsidP="00143764">
            <w:pPr>
              <w:numPr>
                <w:ilvl w:val="0"/>
                <w:numId w:val="17"/>
              </w:numPr>
              <w:spacing w:after="0" w:line="240" w:lineRule="auto"/>
              <w:ind w:left="142" w:hanging="142"/>
              <w:rPr>
                <w:sz w:val="24"/>
                <w:szCs w:val="24"/>
              </w:rPr>
            </w:pPr>
            <w:r w:rsidRPr="00D57A02">
              <w:rPr>
                <w:sz w:val="24"/>
                <w:szCs w:val="24"/>
              </w:rPr>
              <w:lastRenderedPageBreak/>
              <w:t>Control del ejercicio profesional en Psicología.</w:t>
            </w:r>
          </w:p>
        </w:tc>
        <w:tc>
          <w:tcPr>
            <w:tcW w:w="3827" w:type="dxa"/>
          </w:tcPr>
          <w:p w:rsidR="00143764" w:rsidRPr="00D57A02" w:rsidRDefault="00143764" w:rsidP="00143764">
            <w:pPr>
              <w:numPr>
                <w:ilvl w:val="0"/>
                <w:numId w:val="17"/>
              </w:numPr>
              <w:spacing w:after="0" w:line="240" w:lineRule="auto"/>
              <w:ind w:left="178" w:hanging="178"/>
              <w:rPr>
                <w:sz w:val="24"/>
                <w:szCs w:val="24"/>
              </w:rPr>
            </w:pPr>
            <w:r w:rsidRPr="00D57A02">
              <w:rPr>
                <w:sz w:val="24"/>
                <w:szCs w:val="24"/>
              </w:rPr>
              <w:t>Realizar 200 visitas de inspección a profesionales.</w:t>
            </w:r>
          </w:p>
        </w:tc>
        <w:tc>
          <w:tcPr>
            <w:tcW w:w="2552" w:type="dxa"/>
          </w:tcPr>
          <w:p w:rsidR="00143764" w:rsidRPr="00D57A02" w:rsidRDefault="00143764" w:rsidP="00143764">
            <w:pPr>
              <w:numPr>
                <w:ilvl w:val="0"/>
                <w:numId w:val="17"/>
              </w:numPr>
              <w:spacing w:after="0" w:line="240" w:lineRule="auto"/>
              <w:ind w:left="178" w:hanging="178"/>
              <w:rPr>
                <w:sz w:val="24"/>
                <w:szCs w:val="24"/>
              </w:rPr>
            </w:pPr>
            <w:r w:rsidRPr="00D57A02">
              <w:rPr>
                <w:sz w:val="24"/>
                <w:szCs w:val="24"/>
              </w:rPr>
              <w:t>Realizar 100 visitas de inspección a profesionales.</w:t>
            </w:r>
          </w:p>
        </w:tc>
        <w:tc>
          <w:tcPr>
            <w:tcW w:w="2693" w:type="dxa"/>
          </w:tcPr>
          <w:p w:rsidR="00143764" w:rsidRPr="00D57A02" w:rsidRDefault="00143764" w:rsidP="00143764">
            <w:pPr>
              <w:numPr>
                <w:ilvl w:val="0"/>
                <w:numId w:val="17"/>
              </w:numPr>
              <w:spacing w:after="0" w:line="240" w:lineRule="auto"/>
              <w:ind w:left="238" w:hanging="238"/>
              <w:rPr>
                <w:sz w:val="24"/>
                <w:szCs w:val="24"/>
              </w:rPr>
            </w:pPr>
            <w:r w:rsidRPr="00D57A02">
              <w:rPr>
                <w:sz w:val="24"/>
                <w:szCs w:val="24"/>
              </w:rPr>
              <w:t>143 profesionales inspeccionados.</w:t>
            </w:r>
          </w:p>
        </w:tc>
        <w:tc>
          <w:tcPr>
            <w:tcW w:w="1985" w:type="dxa"/>
          </w:tcPr>
          <w:p w:rsidR="00143764" w:rsidRPr="00D57A02" w:rsidRDefault="00143764" w:rsidP="00143764">
            <w:pPr>
              <w:spacing w:after="0" w:line="240" w:lineRule="auto"/>
              <w:rPr>
                <w:sz w:val="18"/>
                <w:szCs w:val="18"/>
              </w:rPr>
            </w:pPr>
          </w:p>
          <w:p w:rsidR="00143764" w:rsidRPr="00D57A02" w:rsidRDefault="00143764" w:rsidP="00143764">
            <w:pPr>
              <w:spacing w:after="0" w:line="240" w:lineRule="auto"/>
              <w:rPr>
                <w:sz w:val="18"/>
                <w:szCs w:val="18"/>
              </w:rPr>
            </w:pPr>
            <w:r w:rsidRPr="00D57A02">
              <w:rPr>
                <w:sz w:val="18"/>
                <w:szCs w:val="18"/>
              </w:rPr>
              <w:t xml:space="preserve">         100%</w:t>
            </w:r>
          </w:p>
          <w:p w:rsidR="00143764" w:rsidRPr="00D57A02" w:rsidRDefault="00143764" w:rsidP="00143764">
            <w:pPr>
              <w:spacing w:after="0" w:line="240" w:lineRule="auto"/>
              <w:rPr>
                <w:sz w:val="18"/>
                <w:szCs w:val="18"/>
              </w:rPr>
            </w:pPr>
          </w:p>
          <w:p w:rsidR="00143764" w:rsidRPr="00D57A02" w:rsidRDefault="00143764" w:rsidP="00143764">
            <w:pPr>
              <w:spacing w:after="0" w:line="240" w:lineRule="auto"/>
              <w:rPr>
                <w:sz w:val="18"/>
                <w:szCs w:val="18"/>
              </w:rPr>
            </w:pPr>
          </w:p>
          <w:p w:rsidR="00143764" w:rsidRPr="00D57A02" w:rsidRDefault="00143764" w:rsidP="00143764">
            <w:pPr>
              <w:spacing w:after="0" w:line="240" w:lineRule="auto"/>
              <w:rPr>
                <w:sz w:val="18"/>
                <w:szCs w:val="18"/>
              </w:rPr>
            </w:pPr>
            <w:r w:rsidRPr="00D57A02">
              <w:rPr>
                <w:sz w:val="18"/>
                <w:szCs w:val="18"/>
              </w:rPr>
              <w:t xml:space="preserve">     </w:t>
            </w:r>
          </w:p>
        </w:tc>
      </w:tr>
      <w:tr w:rsidR="00143764" w:rsidRPr="00D57A02" w:rsidTr="00143764">
        <w:tc>
          <w:tcPr>
            <w:tcW w:w="2518" w:type="dxa"/>
          </w:tcPr>
          <w:p w:rsidR="00143764" w:rsidRPr="00D57A02" w:rsidRDefault="00143764" w:rsidP="00143764">
            <w:pPr>
              <w:numPr>
                <w:ilvl w:val="0"/>
                <w:numId w:val="17"/>
              </w:numPr>
              <w:spacing w:after="0" w:line="240" w:lineRule="auto"/>
              <w:ind w:left="142" w:hanging="142"/>
              <w:rPr>
                <w:sz w:val="24"/>
                <w:szCs w:val="24"/>
              </w:rPr>
            </w:pPr>
            <w:r w:rsidRPr="00D57A02">
              <w:rPr>
                <w:sz w:val="24"/>
                <w:szCs w:val="24"/>
              </w:rPr>
              <w:t>Vigilancia del Ejercicio Profesional en Psicología</w:t>
            </w:r>
          </w:p>
        </w:tc>
        <w:tc>
          <w:tcPr>
            <w:tcW w:w="3827" w:type="dxa"/>
          </w:tcPr>
          <w:p w:rsidR="00143764" w:rsidRPr="00D57A02" w:rsidRDefault="00143764" w:rsidP="00143764">
            <w:pPr>
              <w:numPr>
                <w:ilvl w:val="0"/>
                <w:numId w:val="17"/>
              </w:numPr>
              <w:spacing w:after="0" w:line="240" w:lineRule="auto"/>
              <w:ind w:left="178" w:hanging="178"/>
              <w:rPr>
                <w:sz w:val="24"/>
                <w:szCs w:val="24"/>
              </w:rPr>
            </w:pPr>
            <w:r w:rsidRPr="00D57A02">
              <w:rPr>
                <w:sz w:val="24"/>
                <w:szCs w:val="24"/>
              </w:rPr>
              <w:t>Realizar 44 visitas de Vigilancia a Establecimientos no autorizados.</w:t>
            </w:r>
          </w:p>
        </w:tc>
        <w:tc>
          <w:tcPr>
            <w:tcW w:w="2552" w:type="dxa"/>
          </w:tcPr>
          <w:p w:rsidR="00143764" w:rsidRPr="00D57A02" w:rsidRDefault="00143764" w:rsidP="00143764">
            <w:pPr>
              <w:numPr>
                <w:ilvl w:val="0"/>
                <w:numId w:val="17"/>
              </w:numPr>
              <w:spacing w:after="0" w:line="240" w:lineRule="auto"/>
              <w:ind w:left="178" w:hanging="178"/>
              <w:rPr>
                <w:sz w:val="24"/>
                <w:szCs w:val="24"/>
              </w:rPr>
            </w:pPr>
            <w:r w:rsidRPr="00D57A02">
              <w:rPr>
                <w:sz w:val="24"/>
                <w:szCs w:val="24"/>
              </w:rPr>
              <w:t>Realizar 22 visitas de Vigilancia a Establecimientos no autorizados.</w:t>
            </w:r>
          </w:p>
        </w:tc>
        <w:tc>
          <w:tcPr>
            <w:tcW w:w="2693" w:type="dxa"/>
          </w:tcPr>
          <w:p w:rsidR="00143764" w:rsidRDefault="00143764" w:rsidP="00143764">
            <w:pPr>
              <w:numPr>
                <w:ilvl w:val="0"/>
                <w:numId w:val="17"/>
              </w:numPr>
              <w:spacing w:after="0" w:line="240" w:lineRule="auto"/>
              <w:ind w:left="238" w:hanging="238"/>
              <w:rPr>
                <w:sz w:val="24"/>
                <w:szCs w:val="24"/>
              </w:rPr>
            </w:pPr>
            <w:r>
              <w:rPr>
                <w:sz w:val="24"/>
                <w:szCs w:val="24"/>
              </w:rPr>
              <w:t>5 Inspecciones de Apertura y Funcionamiento.</w:t>
            </w:r>
          </w:p>
          <w:p w:rsidR="00143764" w:rsidRDefault="00143764" w:rsidP="00143764">
            <w:pPr>
              <w:numPr>
                <w:ilvl w:val="0"/>
                <w:numId w:val="17"/>
              </w:numPr>
              <w:spacing w:after="0" w:line="240" w:lineRule="auto"/>
              <w:ind w:left="238" w:hanging="238"/>
              <w:rPr>
                <w:sz w:val="24"/>
                <w:szCs w:val="24"/>
              </w:rPr>
            </w:pPr>
            <w:r>
              <w:rPr>
                <w:sz w:val="24"/>
                <w:szCs w:val="24"/>
              </w:rPr>
              <w:t>4 Inspecciones Post Registro.</w:t>
            </w:r>
          </w:p>
          <w:p w:rsidR="00143764" w:rsidRDefault="00143764" w:rsidP="00143764">
            <w:pPr>
              <w:numPr>
                <w:ilvl w:val="0"/>
                <w:numId w:val="17"/>
              </w:numPr>
              <w:spacing w:after="0" w:line="240" w:lineRule="auto"/>
              <w:ind w:left="238" w:hanging="238"/>
              <w:rPr>
                <w:sz w:val="24"/>
                <w:szCs w:val="24"/>
              </w:rPr>
            </w:pPr>
            <w:r>
              <w:rPr>
                <w:sz w:val="24"/>
                <w:szCs w:val="24"/>
              </w:rPr>
              <w:t>94 Inspecciones de Control.</w:t>
            </w:r>
          </w:p>
          <w:p w:rsidR="00143764" w:rsidRDefault="00143764" w:rsidP="00143764">
            <w:pPr>
              <w:numPr>
                <w:ilvl w:val="0"/>
                <w:numId w:val="17"/>
              </w:numPr>
              <w:spacing w:after="0" w:line="240" w:lineRule="auto"/>
              <w:ind w:left="238" w:hanging="238"/>
              <w:rPr>
                <w:sz w:val="24"/>
                <w:szCs w:val="24"/>
              </w:rPr>
            </w:pPr>
            <w:r>
              <w:rPr>
                <w:sz w:val="24"/>
                <w:szCs w:val="24"/>
              </w:rPr>
              <w:t>2 Inspecciones por Denuncia.</w:t>
            </w:r>
          </w:p>
          <w:p w:rsidR="00143764" w:rsidRPr="00D57A02" w:rsidRDefault="00143764" w:rsidP="00143764">
            <w:pPr>
              <w:numPr>
                <w:ilvl w:val="0"/>
                <w:numId w:val="17"/>
              </w:numPr>
              <w:spacing w:after="0" w:line="240" w:lineRule="auto"/>
              <w:ind w:left="238" w:hanging="238"/>
              <w:rPr>
                <w:sz w:val="24"/>
                <w:szCs w:val="24"/>
              </w:rPr>
            </w:pPr>
            <w:r>
              <w:rPr>
                <w:sz w:val="24"/>
                <w:szCs w:val="24"/>
              </w:rPr>
              <w:t>11 Inspecciones de Vigilancia.</w:t>
            </w:r>
          </w:p>
        </w:tc>
        <w:tc>
          <w:tcPr>
            <w:tcW w:w="1985" w:type="dxa"/>
          </w:tcPr>
          <w:p w:rsidR="00143764" w:rsidRPr="00D57A02" w:rsidRDefault="00143764" w:rsidP="00143764">
            <w:pPr>
              <w:spacing w:after="0" w:line="240" w:lineRule="auto"/>
              <w:rPr>
                <w:sz w:val="18"/>
                <w:szCs w:val="18"/>
              </w:rPr>
            </w:pPr>
          </w:p>
          <w:p w:rsidR="00143764" w:rsidRPr="00D57A02" w:rsidRDefault="00143764" w:rsidP="00143764">
            <w:pPr>
              <w:spacing w:after="0" w:line="240" w:lineRule="auto"/>
              <w:rPr>
                <w:sz w:val="18"/>
                <w:szCs w:val="18"/>
              </w:rPr>
            </w:pPr>
            <w:r w:rsidRPr="00D57A02">
              <w:rPr>
                <w:sz w:val="18"/>
                <w:szCs w:val="18"/>
              </w:rPr>
              <w:t xml:space="preserve">        50%</w:t>
            </w:r>
          </w:p>
        </w:tc>
      </w:tr>
    </w:tbl>
    <w:p w:rsidR="00143764" w:rsidRDefault="00143764" w:rsidP="00143764">
      <w:pPr>
        <w:rPr>
          <w:sz w:val="18"/>
          <w:szCs w:val="18"/>
        </w:rPr>
      </w:pPr>
      <w:r>
        <w:rPr>
          <w:sz w:val="18"/>
          <w:szCs w:val="18"/>
        </w:rPr>
        <w:t xml:space="preserve">                                                                                                                       </w:t>
      </w:r>
    </w:p>
    <w:p w:rsidR="00143764" w:rsidRDefault="00143764" w:rsidP="00143764">
      <w:pPr>
        <w:rPr>
          <w:sz w:val="18"/>
          <w:szCs w:val="18"/>
        </w:rPr>
      </w:pPr>
    </w:p>
    <w:p w:rsidR="00143764" w:rsidRDefault="00143764" w:rsidP="00143764">
      <w:pPr>
        <w:rPr>
          <w:sz w:val="18"/>
          <w:szCs w:val="18"/>
        </w:rPr>
      </w:pPr>
    </w:p>
    <w:p w:rsidR="00143764" w:rsidRDefault="00143764" w:rsidP="00143764">
      <w:pPr>
        <w:rPr>
          <w:sz w:val="18"/>
          <w:szCs w:val="18"/>
        </w:rPr>
      </w:pPr>
    </w:p>
    <w:p w:rsidR="00143764" w:rsidRDefault="00143764" w:rsidP="00143764">
      <w:pPr>
        <w:jc w:val="center"/>
      </w:pPr>
    </w:p>
    <w:p w:rsidR="00143764" w:rsidRDefault="00143764" w:rsidP="00143764">
      <w:pPr>
        <w:jc w:val="center"/>
        <w:rPr>
          <w:sz w:val="18"/>
          <w:szCs w:val="18"/>
        </w:rPr>
      </w:pPr>
      <w:r>
        <w:t>CONSEJO SUPERIOR DE SALUD PÚBLICA</w:t>
      </w:r>
    </w:p>
    <w:p w:rsidR="00143764" w:rsidRPr="00B563F9" w:rsidRDefault="00143764" w:rsidP="00143764">
      <w:pPr>
        <w:rPr>
          <w:sz w:val="18"/>
          <w:szCs w:val="18"/>
        </w:rPr>
      </w:pPr>
      <w:r>
        <w:rPr>
          <w:sz w:val="18"/>
          <w:szCs w:val="18"/>
        </w:rPr>
        <w:t xml:space="preserve">  </w:t>
      </w:r>
      <w:r>
        <w:t>EVALUACION POA-2015                                 JUNTA DE VIGILANCIA DE LA PROFESION EN PSICOLOGIA</w:t>
      </w:r>
    </w:p>
    <w:p w:rsidR="00143764" w:rsidRDefault="00143764" w:rsidP="00143764">
      <w:pPr>
        <w:spacing w:after="0"/>
        <w:ind w:hanging="567"/>
        <w:jc w:val="center"/>
        <w:rPr>
          <w:sz w:val="18"/>
          <w:szCs w:val="18"/>
        </w:rPr>
      </w:pPr>
    </w:p>
    <w:p w:rsidR="00143764" w:rsidRDefault="00143764" w:rsidP="00143764">
      <w:pPr>
        <w:spacing w:after="0"/>
        <w:ind w:hanging="567"/>
        <w:jc w:val="center"/>
        <w:rPr>
          <w:sz w:val="18"/>
          <w:szCs w:val="18"/>
        </w:rPr>
      </w:pPr>
      <w:r>
        <w:rPr>
          <w:sz w:val="18"/>
          <w:szCs w:val="18"/>
        </w:rPr>
        <w:t>PROGRAMA 3: Regulación, Vigilancia y Control de Profesionales y Establecimientos                     PERIODO: Enero a Junio 2015</w:t>
      </w:r>
    </w:p>
    <w:p w:rsidR="00143764" w:rsidRDefault="00143764" w:rsidP="00143764">
      <w:pPr>
        <w:ind w:hanging="567"/>
        <w:rPr>
          <w:sz w:val="18"/>
          <w:szCs w:val="18"/>
        </w:rPr>
      </w:pPr>
      <w:r>
        <w:rPr>
          <w:sz w:val="18"/>
          <w:szCs w:val="18"/>
        </w:rPr>
        <w:t xml:space="preserve">                                                                  SUB PROGRAMA: Procedimiento Administrativo Sancionatorio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2693"/>
        <w:gridCol w:w="3260"/>
        <w:gridCol w:w="2835"/>
        <w:gridCol w:w="1701"/>
      </w:tblGrid>
      <w:tr w:rsidR="00143764" w:rsidRPr="00D57A02" w:rsidTr="00143764">
        <w:tc>
          <w:tcPr>
            <w:tcW w:w="2802" w:type="dxa"/>
          </w:tcPr>
          <w:p w:rsidR="00143764" w:rsidRPr="00D57A02" w:rsidRDefault="00143764" w:rsidP="00143764">
            <w:pPr>
              <w:spacing w:after="0" w:line="240" w:lineRule="auto"/>
              <w:rPr>
                <w:sz w:val="18"/>
                <w:szCs w:val="18"/>
              </w:rPr>
            </w:pPr>
          </w:p>
          <w:p w:rsidR="00143764" w:rsidRPr="00D57A02" w:rsidRDefault="00143764" w:rsidP="00143764">
            <w:pPr>
              <w:spacing w:after="0" w:line="240" w:lineRule="auto"/>
              <w:rPr>
                <w:sz w:val="18"/>
                <w:szCs w:val="18"/>
              </w:rPr>
            </w:pPr>
          </w:p>
          <w:p w:rsidR="00143764" w:rsidRPr="00D57A02" w:rsidRDefault="00143764" w:rsidP="00143764">
            <w:pPr>
              <w:spacing w:after="0" w:line="240" w:lineRule="auto"/>
              <w:rPr>
                <w:sz w:val="18"/>
                <w:szCs w:val="18"/>
              </w:rPr>
            </w:pPr>
          </w:p>
        </w:tc>
        <w:tc>
          <w:tcPr>
            <w:tcW w:w="2693" w:type="dxa"/>
          </w:tcPr>
          <w:p w:rsidR="00143764" w:rsidRPr="00D57A02" w:rsidRDefault="00143764" w:rsidP="00143764">
            <w:pPr>
              <w:spacing w:after="0" w:line="240" w:lineRule="auto"/>
              <w:rPr>
                <w:sz w:val="18"/>
                <w:szCs w:val="18"/>
              </w:rPr>
            </w:pPr>
          </w:p>
          <w:p w:rsidR="00143764" w:rsidRPr="00D57A02" w:rsidRDefault="00143764" w:rsidP="00143764">
            <w:pPr>
              <w:spacing w:after="0" w:line="240" w:lineRule="auto"/>
              <w:rPr>
                <w:sz w:val="18"/>
                <w:szCs w:val="18"/>
              </w:rPr>
            </w:pPr>
            <w:r w:rsidRPr="00D57A02">
              <w:rPr>
                <w:sz w:val="18"/>
                <w:szCs w:val="18"/>
              </w:rPr>
              <w:t>PLANIFICADO</w:t>
            </w:r>
          </w:p>
        </w:tc>
        <w:tc>
          <w:tcPr>
            <w:tcW w:w="3260" w:type="dxa"/>
          </w:tcPr>
          <w:p w:rsidR="00143764" w:rsidRPr="00D57A02" w:rsidRDefault="00143764" w:rsidP="00143764">
            <w:pPr>
              <w:spacing w:after="0" w:line="240" w:lineRule="auto"/>
              <w:rPr>
                <w:sz w:val="18"/>
                <w:szCs w:val="18"/>
              </w:rPr>
            </w:pPr>
          </w:p>
        </w:tc>
        <w:tc>
          <w:tcPr>
            <w:tcW w:w="2835" w:type="dxa"/>
          </w:tcPr>
          <w:p w:rsidR="00143764" w:rsidRPr="00D57A02" w:rsidRDefault="00143764" w:rsidP="00143764">
            <w:pPr>
              <w:spacing w:after="0" w:line="240" w:lineRule="auto"/>
              <w:rPr>
                <w:sz w:val="18"/>
                <w:szCs w:val="18"/>
              </w:rPr>
            </w:pPr>
          </w:p>
          <w:p w:rsidR="00143764" w:rsidRPr="00D57A02" w:rsidRDefault="00143764" w:rsidP="00143764">
            <w:pPr>
              <w:spacing w:after="0" w:line="240" w:lineRule="auto"/>
              <w:rPr>
                <w:sz w:val="18"/>
                <w:szCs w:val="18"/>
              </w:rPr>
            </w:pPr>
            <w:r w:rsidRPr="00D57A02">
              <w:rPr>
                <w:sz w:val="18"/>
                <w:szCs w:val="18"/>
              </w:rPr>
              <w:t>EJECUTADO</w:t>
            </w:r>
          </w:p>
        </w:tc>
        <w:tc>
          <w:tcPr>
            <w:tcW w:w="1701" w:type="dxa"/>
          </w:tcPr>
          <w:p w:rsidR="00143764" w:rsidRPr="00D57A02" w:rsidRDefault="00143764" w:rsidP="00143764">
            <w:pPr>
              <w:spacing w:after="0" w:line="240" w:lineRule="auto"/>
              <w:rPr>
                <w:sz w:val="18"/>
                <w:szCs w:val="18"/>
              </w:rPr>
            </w:pPr>
          </w:p>
        </w:tc>
      </w:tr>
      <w:tr w:rsidR="00143764" w:rsidRPr="00D57A02" w:rsidTr="00143764">
        <w:tc>
          <w:tcPr>
            <w:tcW w:w="2802" w:type="dxa"/>
          </w:tcPr>
          <w:p w:rsidR="00143764" w:rsidRPr="00D57A02" w:rsidRDefault="00143764" w:rsidP="00143764">
            <w:pPr>
              <w:spacing w:after="0" w:line="240" w:lineRule="auto"/>
              <w:rPr>
                <w:sz w:val="18"/>
                <w:szCs w:val="18"/>
              </w:rPr>
            </w:pPr>
            <w:r w:rsidRPr="00D57A02">
              <w:rPr>
                <w:sz w:val="18"/>
                <w:szCs w:val="18"/>
              </w:rPr>
              <w:t>OBJETIVOS</w:t>
            </w:r>
          </w:p>
        </w:tc>
        <w:tc>
          <w:tcPr>
            <w:tcW w:w="2693" w:type="dxa"/>
          </w:tcPr>
          <w:p w:rsidR="00143764" w:rsidRPr="00D57A02" w:rsidRDefault="00143764" w:rsidP="00143764">
            <w:pPr>
              <w:spacing w:after="0" w:line="240" w:lineRule="auto"/>
              <w:rPr>
                <w:sz w:val="18"/>
                <w:szCs w:val="18"/>
              </w:rPr>
            </w:pPr>
            <w:r w:rsidRPr="00D57A02">
              <w:rPr>
                <w:sz w:val="18"/>
                <w:szCs w:val="18"/>
              </w:rPr>
              <w:t>METAS ANUALES</w:t>
            </w:r>
          </w:p>
        </w:tc>
        <w:tc>
          <w:tcPr>
            <w:tcW w:w="3260" w:type="dxa"/>
          </w:tcPr>
          <w:p w:rsidR="00143764" w:rsidRPr="00D57A02" w:rsidRDefault="00143764" w:rsidP="00143764">
            <w:pPr>
              <w:spacing w:after="0" w:line="240" w:lineRule="auto"/>
              <w:rPr>
                <w:sz w:val="18"/>
                <w:szCs w:val="18"/>
              </w:rPr>
            </w:pPr>
            <w:r w:rsidRPr="00D57A02">
              <w:rPr>
                <w:sz w:val="18"/>
                <w:szCs w:val="18"/>
              </w:rPr>
              <w:t>METAS PERIODO         (CANTIDAD)</w:t>
            </w:r>
          </w:p>
        </w:tc>
        <w:tc>
          <w:tcPr>
            <w:tcW w:w="2835" w:type="dxa"/>
          </w:tcPr>
          <w:p w:rsidR="00143764" w:rsidRPr="00D57A02" w:rsidRDefault="00143764" w:rsidP="00143764">
            <w:pPr>
              <w:spacing w:after="0" w:line="240" w:lineRule="auto"/>
              <w:rPr>
                <w:sz w:val="18"/>
                <w:szCs w:val="18"/>
              </w:rPr>
            </w:pPr>
            <w:r w:rsidRPr="00D57A02">
              <w:rPr>
                <w:sz w:val="18"/>
                <w:szCs w:val="18"/>
              </w:rPr>
              <w:t>META/INDICADORES CUMPLIDAS EN EL PERIODO</w:t>
            </w:r>
          </w:p>
        </w:tc>
        <w:tc>
          <w:tcPr>
            <w:tcW w:w="1701" w:type="dxa"/>
          </w:tcPr>
          <w:p w:rsidR="00143764" w:rsidRPr="00D57A02" w:rsidRDefault="00143764" w:rsidP="00143764">
            <w:pPr>
              <w:spacing w:after="0" w:line="240" w:lineRule="auto"/>
              <w:rPr>
                <w:sz w:val="18"/>
                <w:szCs w:val="18"/>
              </w:rPr>
            </w:pPr>
            <w:r w:rsidRPr="00D57A02">
              <w:rPr>
                <w:sz w:val="18"/>
                <w:szCs w:val="18"/>
              </w:rPr>
              <w:t>%</w:t>
            </w:r>
          </w:p>
          <w:p w:rsidR="00143764" w:rsidRPr="00D57A02" w:rsidRDefault="00143764" w:rsidP="00143764">
            <w:pPr>
              <w:spacing w:after="0" w:line="240" w:lineRule="auto"/>
              <w:rPr>
                <w:sz w:val="18"/>
                <w:szCs w:val="18"/>
              </w:rPr>
            </w:pPr>
            <w:r w:rsidRPr="00D57A02">
              <w:rPr>
                <w:sz w:val="18"/>
                <w:szCs w:val="18"/>
              </w:rPr>
              <w:t>CUMPLIMIENTO</w:t>
            </w:r>
          </w:p>
        </w:tc>
      </w:tr>
      <w:tr w:rsidR="00143764" w:rsidRPr="00D57A02" w:rsidTr="00143764">
        <w:tc>
          <w:tcPr>
            <w:tcW w:w="2802" w:type="dxa"/>
          </w:tcPr>
          <w:p w:rsidR="00143764" w:rsidRDefault="00143764" w:rsidP="00143764">
            <w:pPr>
              <w:numPr>
                <w:ilvl w:val="0"/>
                <w:numId w:val="17"/>
              </w:numPr>
              <w:spacing w:after="0" w:line="240" w:lineRule="auto"/>
              <w:ind w:left="142" w:hanging="142"/>
              <w:rPr>
                <w:sz w:val="24"/>
                <w:szCs w:val="24"/>
              </w:rPr>
            </w:pPr>
            <w:r w:rsidRPr="00D57A02">
              <w:rPr>
                <w:sz w:val="24"/>
                <w:szCs w:val="24"/>
              </w:rPr>
              <w:t>Tramitar el expediente sancionatorio.</w:t>
            </w:r>
          </w:p>
          <w:p w:rsidR="00143764" w:rsidRPr="00D57A02" w:rsidRDefault="00143764" w:rsidP="00143764">
            <w:pPr>
              <w:numPr>
                <w:ilvl w:val="0"/>
                <w:numId w:val="17"/>
              </w:numPr>
              <w:spacing w:after="0" w:line="240" w:lineRule="auto"/>
              <w:ind w:left="142" w:hanging="142"/>
              <w:rPr>
                <w:sz w:val="24"/>
                <w:szCs w:val="24"/>
              </w:rPr>
            </w:pPr>
            <w:r>
              <w:rPr>
                <w:sz w:val="24"/>
                <w:szCs w:val="24"/>
              </w:rPr>
              <w:lastRenderedPageBreak/>
              <w:t>Darle seguimiento a los casos de denuncia sancionados</w:t>
            </w:r>
          </w:p>
        </w:tc>
        <w:tc>
          <w:tcPr>
            <w:tcW w:w="2693" w:type="dxa"/>
          </w:tcPr>
          <w:p w:rsidR="00143764" w:rsidRPr="00D57A02" w:rsidRDefault="00143764" w:rsidP="00143764">
            <w:pPr>
              <w:numPr>
                <w:ilvl w:val="0"/>
                <w:numId w:val="17"/>
              </w:numPr>
              <w:spacing w:after="0" w:line="240" w:lineRule="auto"/>
              <w:ind w:left="178" w:hanging="141"/>
              <w:rPr>
                <w:sz w:val="24"/>
                <w:szCs w:val="24"/>
              </w:rPr>
            </w:pPr>
            <w:r w:rsidRPr="00D57A02">
              <w:rPr>
                <w:sz w:val="24"/>
                <w:szCs w:val="24"/>
              </w:rPr>
              <w:lastRenderedPageBreak/>
              <w:t xml:space="preserve">Llevar a cabo el Debido Proceso y brindar el seguimiento respectivo </w:t>
            </w:r>
            <w:r w:rsidRPr="00D57A02">
              <w:rPr>
                <w:sz w:val="24"/>
                <w:szCs w:val="24"/>
              </w:rPr>
              <w:lastRenderedPageBreak/>
              <w:t>en el caso de denuncia, aviso u oficio.</w:t>
            </w:r>
          </w:p>
        </w:tc>
        <w:tc>
          <w:tcPr>
            <w:tcW w:w="3260" w:type="dxa"/>
          </w:tcPr>
          <w:p w:rsidR="00143764" w:rsidRPr="00D57A02" w:rsidRDefault="00143764" w:rsidP="00143764">
            <w:pPr>
              <w:spacing w:after="0" w:line="240" w:lineRule="auto"/>
              <w:rPr>
                <w:i/>
                <w:sz w:val="18"/>
                <w:szCs w:val="18"/>
              </w:rPr>
            </w:pPr>
            <w:r w:rsidRPr="00D57A02">
              <w:rPr>
                <w:sz w:val="24"/>
                <w:szCs w:val="24"/>
              </w:rPr>
              <w:lastRenderedPageBreak/>
              <w:t xml:space="preserve">Llevar a cabo la Totalidad del Debido Proceso y brindar el seguimiento respectivo en </w:t>
            </w:r>
            <w:r w:rsidRPr="00D57A02">
              <w:rPr>
                <w:sz w:val="24"/>
                <w:szCs w:val="24"/>
              </w:rPr>
              <w:lastRenderedPageBreak/>
              <w:t>todos los casos de denuncia, aviso u oficio.</w:t>
            </w:r>
          </w:p>
        </w:tc>
        <w:tc>
          <w:tcPr>
            <w:tcW w:w="2835" w:type="dxa"/>
          </w:tcPr>
          <w:p w:rsidR="00143764" w:rsidRPr="00D57A02" w:rsidRDefault="00143764" w:rsidP="00143764">
            <w:pPr>
              <w:numPr>
                <w:ilvl w:val="0"/>
                <w:numId w:val="17"/>
              </w:numPr>
              <w:spacing w:after="0" w:line="240" w:lineRule="auto"/>
              <w:ind w:left="238" w:hanging="238"/>
              <w:rPr>
                <w:sz w:val="24"/>
                <w:szCs w:val="24"/>
              </w:rPr>
            </w:pPr>
            <w:r w:rsidRPr="00D57A02">
              <w:rPr>
                <w:sz w:val="24"/>
                <w:szCs w:val="24"/>
              </w:rPr>
              <w:lastRenderedPageBreak/>
              <w:t>2  casos atendidos.</w:t>
            </w:r>
          </w:p>
          <w:p w:rsidR="00143764" w:rsidRPr="00D57A02" w:rsidRDefault="00143764" w:rsidP="00143764">
            <w:pPr>
              <w:spacing w:after="0" w:line="240" w:lineRule="auto"/>
              <w:ind w:left="238"/>
              <w:rPr>
                <w:sz w:val="24"/>
                <w:szCs w:val="24"/>
              </w:rPr>
            </w:pPr>
          </w:p>
          <w:p w:rsidR="00143764" w:rsidRPr="00D57A02" w:rsidRDefault="00143764" w:rsidP="00143764">
            <w:pPr>
              <w:spacing w:after="0" w:line="240" w:lineRule="auto"/>
              <w:ind w:left="238"/>
              <w:rPr>
                <w:sz w:val="24"/>
                <w:szCs w:val="24"/>
              </w:rPr>
            </w:pPr>
          </w:p>
        </w:tc>
        <w:tc>
          <w:tcPr>
            <w:tcW w:w="1701" w:type="dxa"/>
          </w:tcPr>
          <w:p w:rsidR="00143764" w:rsidRPr="00D57A02" w:rsidRDefault="00143764" w:rsidP="00143764">
            <w:pPr>
              <w:spacing w:after="0" w:line="240" w:lineRule="auto"/>
              <w:rPr>
                <w:sz w:val="18"/>
                <w:szCs w:val="18"/>
              </w:rPr>
            </w:pPr>
          </w:p>
          <w:p w:rsidR="00143764" w:rsidRPr="00D57A02" w:rsidRDefault="00143764" w:rsidP="00143764">
            <w:pPr>
              <w:spacing w:after="0" w:line="240" w:lineRule="auto"/>
              <w:rPr>
                <w:sz w:val="18"/>
                <w:szCs w:val="18"/>
              </w:rPr>
            </w:pPr>
            <w:r w:rsidRPr="00D57A02">
              <w:rPr>
                <w:sz w:val="18"/>
                <w:szCs w:val="18"/>
              </w:rPr>
              <w:t xml:space="preserve">         100%</w:t>
            </w:r>
          </w:p>
          <w:p w:rsidR="00143764" w:rsidRPr="00D57A02" w:rsidRDefault="00143764" w:rsidP="00143764">
            <w:pPr>
              <w:spacing w:after="0" w:line="240" w:lineRule="auto"/>
              <w:rPr>
                <w:sz w:val="18"/>
                <w:szCs w:val="18"/>
              </w:rPr>
            </w:pPr>
          </w:p>
          <w:p w:rsidR="00143764" w:rsidRPr="00D57A02" w:rsidRDefault="00143764" w:rsidP="00143764">
            <w:pPr>
              <w:spacing w:after="0" w:line="240" w:lineRule="auto"/>
              <w:rPr>
                <w:sz w:val="18"/>
                <w:szCs w:val="18"/>
              </w:rPr>
            </w:pPr>
          </w:p>
          <w:p w:rsidR="00143764" w:rsidRPr="00D57A02" w:rsidRDefault="00143764" w:rsidP="00143764">
            <w:pPr>
              <w:spacing w:after="0" w:line="240" w:lineRule="auto"/>
              <w:rPr>
                <w:sz w:val="18"/>
                <w:szCs w:val="18"/>
              </w:rPr>
            </w:pPr>
          </w:p>
          <w:p w:rsidR="00143764" w:rsidRPr="00D57A02" w:rsidRDefault="00143764" w:rsidP="00143764">
            <w:pPr>
              <w:spacing w:after="0" w:line="240" w:lineRule="auto"/>
              <w:rPr>
                <w:sz w:val="18"/>
                <w:szCs w:val="18"/>
              </w:rPr>
            </w:pPr>
          </w:p>
          <w:p w:rsidR="00143764" w:rsidRPr="00D57A02" w:rsidRDefault="00143764" w:rsidP="00143764">
            <w:pPr>
              <w:spacing w:after="0" w:line="240" w:lineRule="auto"/>
              <w:rPr>
                <w:sz w:val="18"/>
                <w:szCs w:val="18"/>
              </w:rPr>
            </w:pPr>
          </w:p>
          <w:p w:rsidR="00143764" w:rsidRPr="00D57A02" w:rsidRDefault="00143764" w:rsidP="00143764">
            <w:pPr>
              <w:spacing w:after="0" w:line="240" w:lineRule="auto"/>
              <w:rPr>
                <w:sz w:val="18"/>
                <w:szCs w:val="18"/>
              </w:rPr>
            </w:pPr>
          </w:p>
          <w:p w:rsidR="00143764" w:rsidRPr="00D57A02" w:rsidRDefault="00143764" w:rsidP="00143764">
            <w:pPr>
              <w:spacing w:after="0" w:line="240" w:lineRule="auto"/>
              <w:rPr>
                <w:sz w:val="18"/>
                <w:szCs w:val="18"/>
              </w:rPr>
            </w:pPr>
          </w:p>
          <w:p w:rsidR="00143764" w:rsidRPr="00D57A02" w:rsidRDefault="00143764" w:rsidP="00143764">
            <w:pPr>
              <w:spacing w:after="0" w:line="240" w:lineRule="auto"/>
              <w:rPr>
                <w:sz w:val="18"/>
                <w:szCs w:val="18"/>
              </w:rPr>
            </w:pPr>
          </w:p>
          <w:p w:rsidR="00143764" w:rsidRPr="00D57A02" w:rsidRDefault="00143764" w:rsidP="00143764">
            <w:pPr>
              <w:spacing w:after="0" w:line="240" w:lineRule="auto"/>
              <w:rPr>
                <w:sz w:val="18"/>
                <w:szCs w:val="18"/>
              </w:rPr>
            </w:pPr>
          </w:p>
          <w:p w:rsidR="00143764" w:rsidRPr="00D57A02" w:rsidRDefault="00143764" w:rsidP="00143764">
            <w:pPr>
              <w:spacing w:after="0" w:line="240" w:lineRule="auto"/>
              <w:rPr>
                <w:sz w:val="18"/>
                <w:szCs w:val="18"/>
              </w:rPr>
            </w:pPr>
            <w:r w:rsidRPr="00D57A02">
              <w:rPr>
                <w:sz w:val="18"/>
                <w:szCs w:val="18"/>
              </w:rPr>
              <w:t xml:space="preserve">         </w:t>
            </w:r>
          </w:p>
        </w:tc>
      </w:tr>
    </w:tbl>
    <w:p w:rsidR="00143764" w:rsidRDefault="00143764" w:rsidP="00143764">
      <w:pPr>
        <w:ind w:hanging="567"/>
        <w:rPr>
          <w:sz w:val="18"/>
          <w:szCs w:val="18"/>
        </w:rPr>
      </w:pPr>
    </w:p>
    <w:p w:rsidR="00143764" w:rsidRDefault="00143764" w:rsidP="00143764">
      <w:pPr>
        <w:rPr>
          <w:sz w:val="18"/>
          <w:szCs w:val="18"/>
        </w:rPr>
      </w:pPr>
    </w:p>
    <w:p w:rsidR="00143764" w:rsidRDefault="00143764" w:rsidP="00143764">
      <w:pPr>
        <w:pStyle w:val="Sinespaciado"/>
        <w:jc w:val="center"/>
        <w:rPr>
          <w:b/>
          <w:u w:val="single"/>
        </w:rPr>
      </w:pPr>
      <w:r>
        <w:rPr>
          <w:sz w:val="18"/>
          <w:szCs w:val="18"/>
        </w:rPr>
        <w:br w:type="page"/>
      </w:r>
      <w:r w:rsidRPr="007E465A">
        <w:lastRenderedPageBreak/>
        <w:t>CONSEJO SUPERIOR DE SALUD PÚBLICA</w:t>
      </w:r>
    </w:p>
    <w:p w:rsidR="00143764" w:rsidRPr="007E465A" w:rsidRDefault="00143764" w:rsidP="00143764">
      <w:pPr>
        <w:pStyle w:val="Sinespaciado"/>
        <w:jc w:val="center"/>
      </w:pPr>
      <w:r w:rsidRPr="007E465A">
        <w:t>EVALUACION  POA – 2015</w:t>
      </w:r>
    </w:p>
    <w:p w:rsidR="00143764" w:rsidRPr="007E465A" w:rsidRDefault="00143764" w:rsidP="00143764">
      <w:pPr>
        <w:spacing w:after="0" w:line="240" w:lineRule="auto"/>
        <w:jc w:val="center"/>
        <w:rPr>
          <w:rFonts w:eastAsia="Times New Roman"/>
          <w:b/>
          <w:u w:val="single"/>
        </w:rPr>
      </w:pPr>
    </w:p>
    <w:p w:rsidR="00143764" w:rsidRPr="007E465A" w:rsidRDefault="00143764" w:rsidP="00143764">
      <w:pPr>
        <w:spacing w:line="240" w:lineRule="auto"/>
        <w:ind w:left="3540" w:firstLine="708"/>
        <w:rPr>
          <w:rFonts w:ascii="Arial Narrow" w:eastAsia="Times New Roman" w:hAnsi="Arial Narrow"/>
        </w:rPr>
      </w:pPr>
      <w:r w:rsidRPr="007E465A">
        <w:rPr>
          <w:rFonts w:ascii="Arial Narrow" w:eastAsia="Times New Roman" w:hAnsi="Arial Narrow"/>
        </w:rPr>
        <w:t xml:space="preserve"> JUNTA DE VIGILANCIA DE LA PROFESION EN PSICOLOGIA</w:t>
      </w:r>
    </w:p>
    <w:p w:rsidR="00143764" w:rsidRPr="007E465A" w:rsidRDefault="00143764" w:rsidP="00143764">
      <w:pPr>
        <w:spacing w:after="0" w:line="240" w:lineRule="auto"/>
        <w:rPr>
          <w:rFonts w:ascii="Arial Narrow" w:eastAsia="Times New Roman" w:hAnsi="Arial Narrow"/>
        </w:rPr>
      </w:pPr>
      <w:r w:rsidRPr="007E465A">
        <w:rPr>
          <w:rFonts w:ascii="Arial Narrow" w:eastAsia="Times New Roman" w:hAnsi="Arial Narrow"/>
        </w:rPr>
        <w:t xml:space="preserve">PROGRAMA: ACTIVIDADES RELEVANTES EJECUTADAS NO PLANIFICADAS.  </w:t>
      </w:r>
      <w:r>
        <w:rPr>
          <w:rFonts w:ascii="Arial Narrow" w:eastAsia="Times New Roman" w:hAnsi="Arial Narrow"/>
        </w:rPr>
        <w:tab/>
      </w:r>
      <w:r>
        <w:rPr>
          <w:rFonts w:ascii="Arial Narrow" w:eastAsia="Times New Roman" w:hAnsi="Arial Narrow"/>
        </w:rPr>
        <w:tab/>
      </w:r>
      <w:r>
        <w:rPr>
          <w:rFonts w:ascii="Arial Narrow" w:eastAsia="Times New Roman" w:hAnsi="Arial Narrow"/>
        </w:rPr>
        <w:tab/>
      </w:r>
      <w:r>
        <w:rPr>
          <w:rFonts w:ascii="Arial Narrow" w:eastAsia="Times New Roman" w:hAnsi="Arial Narrow"/>
        </w:rPr>
        <w:tab/>
      </w:r>
      <w:r>
        <w:rPr>
          <w:rFonts w:ascii="Arial Narrow" w:eastAsia="Times New Roman" w:hAnsi="Arial Narrow"/>
        </w:rPr>
        <w:tab/>
        <w:t xml:space="preserve">  PERIODO ENERO A JUNIO</w:t>
      </w:r>
      <w:r w:rsidRPr="007E465A">
        <w:rPr>
          <w:rFonts w:ascii="Arial Narrow" w:eastAsia="Times New Roman" w:hAnsi="Arial Narrow"/>
        </w:rPr>
        <w:t xml:space="preserve"> 201</w:t>
      </w:r>
      <w:r>
        <w:rPr>
          <w:rFonts w:ascii="Arial Narrow" w:eastAsia="Times New Roman" w:hAnsi="Arial Narrow"/>
        </w:rPr>
        <w:t>5</w:t>
      </w:r>
      <w:r w:rsidRPr="007E465A">
        <w:rPr>
          <w:rFonts w:ascii="Arial Narrow" w:eastAsia="Times New Roman" w:hAnsi="Arial Narrow"/>
        </w:rPr>
        <w:t>.</w:t>
      </w:r>
    </w:p>
    <w:p w:rsidR="00143764" w:rsidRPr="007E465A" w:rsidRDefault="00143764" w:rsidP="00143764">
      <w:pPr>
        <w:spacing w:after="0" w:line="240" w:lineRule="auto"/>
        <w:rPr>
          <w:rFonts w:ascii="Arial Narrow" w:eastAsia="Times New Roman" w:hAnsi="Arial Narrow"/>
          <w:b/>
        </w:rPr>
      </w:pPr>
    </w:p>
    <w:p w:rsidR="00143764" w:rsidRPr="007E465A" w:rsidRDefault="00143764" w:rsidP="00143764">
      <w:pPr>
        <w:spacing w:after="0" w:line="240" w:lineRule="auto"/>
        <w:rPr>
          <w:rFonts w:ascii="Arial Narrow" w:eastAsia="Times New Roman" w:hAnsi="Arial Narrow"/>
          <w:b/>
          <w:sz w:val="20"/>
          <w:szCs w:val="20"/>
        </w:rPr>
      </w:pPr>
      <w:r w:rsidRPr="007E465A">
        <w:rPr>
          <w:rFonts w:ascii="Arial Narrow" w:eastAsia="Times New Roman" w:hAnsi="Arial Narrow"/>
          <w:b/>
          <w:sz w:val="20"/>
          <w:szCs w:val="20"/>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220" w:firstRow="1" w:lastRow="0" w:firstColumn="0" w:lastColumn="0" w:noHBand="1" w:noVBand="0"/>
      </w:tblPr>
      <w:tblGrid>
        <w:gridCol w:w="6904"/>
        <w:gridCol w:w="7486"/>
      </w:tblGrid>
      <w:tr w:rsidR="00143764" w:rsidRPr="007E465A" w:rsidTr="00143764">
        <w:trPr>
          <w:trHeight w:val="501"/>
        </w:trPr>
        <w:tc>
          <w:tcPr>
            <w:tcW w:w="2399" w:type="pct"/>
            <w:vAlign w:val="center"/>
          </w:tcPr>
          <w:p w:rsidR="00143764" w:rsidRPr="007E465A" w:rsidRDefault="00143764" w:rsidP="00143764">
            <w:pPr>
              <w:spacing w:after="0" w:line="240" w:lineRule="auto"/>
              <w:jc w:val="center"/>
              <w:rPr>
                <w:rFonts w:ascii="Arial Narrow" w:eastAsia="Times New Roman" w:hAnsi="Arial Narrow"/>
                <w:b/>
                <w:sz w:val="24"/>
                <w:szCs w:val="24"/>
                <w:u w:val="single"/>
                <w:lang w:val="en-US"/>
              </w:rPr>
            </w:pPr>
          </w:p>
          <w:p w:rsidR="00143764" w:rsidRPr="007E465A" w:rsidRDefault="00143764" w:rsidP="00143764">
            <w:pPr>
              <w:spacing w:after="0" w:line="240" w:lineRule="auto"/>
              <w:jc w:val="center"/>
              <w:rPr>
                <w:rFonts w:ascii="Arial Narrow" w:eastAsia="Times New Roman" w:hAnsi="Arial Narrow"/>
                <w:b/>
                <w:sz w:val="24"/>
                <w:szCs w:val="24"/>
                <w:lang w:val="en-US"/>
              </w:rPr>
            </w:pPr>
            <w:r w:rsidRPr="007E465A">
              <w:rPr>
                <w:rFonts w:ascii="Arial Narrow" w:eastAsia="Times New Roman" w:hAnsi="Arial Narrow"/>
                <w:b/>
                <w:sz w:val="24"/>
                <w:szCs w:val="24"/>
                <w:lang w:val="en-US"/>
              </w:rPr>
              <w:t>DESCRIPCIÓN/JUSTIFICACIÓN</w:t>
            </w:r>
          </w:p>
        </w:tc>
        <w:tc>
          <w:tcPr>
            <w:tcW w:w="2601" w:type="pct"/>
            <w:vAlign w:val="center"/>
          </w:tcPr>
          <w:p w:rsidR="00143764" w:rsidRPr="007E465A" w:rsidRDefault="00143764" w:rsidP="00143764">
            <w:pPr>
              <w:spacing w:after="0" w:line="240" w:lineRule="auto"/>
              <w:jc w:val="center"/>
              <w:rPr>
                <w:rFonts w:ascii="Arial Narrow" w:eastAsia="Times New Roman" w:hAnsi="Arial Narrow"/>
                <w:b/>
                <w:sz w:val="24"/>
                <w:szCs w:val="24"/>
                <w:lang w:val="en-US"/>
              </w:rPr>
            </w:pPr>
          </w:p>
          <w:p w:rsidR="00143764" w:rsidRPr="007E465A" w:rsidRDefault="00143764" w:rsidP="00143764">
            <w:pPr>
              <w:spacing w:after="0" w:line="240" w:lineRule="auto"/>
              <w:jc w:val="center"/>
              <w:rPr>
                <w:rFonts w:ascii="Arial Narrow" w:eastAsia="Times New Roman" w:hAnsi="Arial Narrow"/>
                <w:b/>
                <w:sz w:val="24"/>
                <w:szCs w:val="24"/>
                <w:lang w:val="en-US"/>
              </w:rPr>
            </w:pPr>
            <w:r w:rsidRPr="007E465A">
              <w:rPr>
                <w:rFonts w:ascii="Arial Narrow" w:eastAsia="Times New Roman" w:hAnsi="Arial Narrow"/>
                <w:b/>
                <w:sz w:val="24"/>
                <w:szCs w:val="24"/>
                <w:lang w:val="en-US"/>
              </w:rPr>
              <w:t>CANTIDAD/RESULTADOS</w:t>
            </w:r>
          </w:p>
        </w:tc>
      </w:tr>
      <w:tr w:rsidR="00143764" w:rsidRPr="007E465A" w:rsidTr="00143764">
        <w:tc>
          <w:tcPr>
            <w:tcW w:w="2399" w:type="pct"/>
          </w:tcPr>
          <w:p w:rsidR="00143764" w:rsidRPr="007E465A" w:rsidRDefault="00143764" w:rsidP="00143764">
            <w:pPr>
              <w:spacing w:after="0" w:line="240" w:lineRule="auto"/>
              <w:rPr>
                <w:rFonts w:ascii="Arial Narrow" w:eastAsia="Times New Roman" w:hAnsi="Arial Narrow"/>
              </w:rPr>
            </w:pPr>
            <w:r w:rsidRPr="007E465A">
              <w:rPr>
                <w:rFonts w:ascii="Arial Narrow" w:eastAsia="Times New Roman" w:hAnsi="Arial Narrow"/>
              </w:rPr>
              <w:t>Reuniones Interinstitucionales para elaboración de Lineamientos, Reglamentos, Manuales y Leyes relativas a la Salud Mental, los servicios de Salud de Profesionales y Establecimientos, y la legislación en Salud.</w:t>
            </w:r>
          </w:p>
        </w:tc>
        <w:tc>
          <w:tcPr>
            <w:tcW w:w="2601" w:type="pct"/>
          </w:tcPr>
          <w:p w:rsidR="00143764" w:rsidRPr="007E465A" w:rsidRDefault="00143764" w:rsidP="00143764">
            <w:pPr>
              <w:spacing w:after="0" w:line="240" w:lineRule="auto"/>
              <w:rPr>
                <w:rFonts w:ascii="Arial Narrow" w:eastAsia="Times New Roman" w:hAnsi="Arial Narrow"/>
              </w:rPr>
            </w:pPr>
            <w:r>
              <w:rPr>
                <w:rFonts w:ascii="Arial Narrow" w:eastAsia="Times New Roman" w:hAnsi="Arial Narrow"/>
                <w:b/>
              </w:rPr>
              <w:t>9</w:t>
            </w:r>
            <w:r w:rsidRPr="007E465A">
              <w:rPr>
                <w:rFonts w:ascii="Arial Narrow" w:eastAsia="Times New Roman" w:hAnsi="Arial Narrow"/>
                <w:b/>
              </w:rPr>
              <w:t xml:space="preserve"> </w:t>
            </w:r>
            <w:r w:rsidRPr="007E465A">
              <w:rPr>
                <w:rFonts w:ascii="Arial Narrow" w:eastAsia="Times New Roman" w:hAnsi="Arial Narrow"/>
              </w:rPr>
              <w:t>Reuniones de Trabajo Interinstitucional por parte de Inspectoría con la Comisión Nacional Antidrogas, PNC, Dirección de Diversidad Sexual de la Secretaría de Inclusión Social, Unidad de Salud Mental del Ministerio de Salud, Coordinadores de las Escuelas de Psicología de Universidades Nacionales, Universidad Gerardo Barrios.</w:t>
            </w:r>
          </w:p>
        </w:tc>
      </w:tr>
      <w:tr w:rsidR="00143764" w:rsidRPr="007E465A" w:rsidTr="00143764">
        <w:trPr>
          <w:trHeight w:val="847"/>
        </w:trPr>
        <w:tc>
          <w:tcPr>
            <w:tcW w:w="2399" w:type="pct"/>
          </w:tcPr>
          <w:p w:rsidR="00143764" w:rsidRPr="007E465A" w:rsidRDefault="00143764" w:rsidP="00143764">
            <w:pPr>
              <w:spacing w:after="0" w:line="240" w:lineRule="auto"/>
              <w:jc w:val="both"/>
              <w:rPr>
                <w:rFonts w:ascii="Arial Narrow" w:eastAsia="Times New Roman" w:hAnsi="Arial Narrow"/>
              </w:rPr>
            </w:pPr>
            <w:r w:rsidRPr="007E465A">
              <w:rPr>
                <w:rFonts w:ascii="Arial Narrow" w:eastAsia="Times New Roman" w:hAnsi="Arial Narrow"/>
              </w:rPr>
              <w:t>Reuniones Institucionales de coordinación de trabajo y de Comités para elaboración de documentos y ejecución de procesos.</w:t>
            </w:r>
          </w:p>
        </w:tc>
        <w:tc>
          <w:tcPr>
            <w:tcW w:w="2601" w:type="pct"/>
          </w:tcPr>
          <w:p w:rsidR="00143764" w:rsidRPr="007E465A" w:rsidRDefault="00143764" w:rsidP="00143764">
            <w:pPr>
              <w:spacing w:after="0" w:line="240" w:lineRule="auto"/>
              <w:jc w:val="both"/>
              <w:rPr>
                <w:rFonts w:ascii="Arial Narrow" w:eastAsia="Times New Roman" w:hAnsi="Arial Narrow"/>
              </w:rPr>
            </w:pPr>
            <w:r>
              <w:rPr>
                <w:rFonts w:ascii="Arial Narrow" w:eastAsia="Times New Roman" w:hAnsi="Arial Narrow"/>
                <w:b/>
              </w:rPr>
              <w:t>3</w:t>
            </w:r>
            <w:r w:rsidRPr="007E465A">
              <w:rPr>
                <w:rFonts w:ascii="Arial Narrow" w:eastAsia="Times New Roman" w:hAnsi="Arial Narrow"/>
                <w:b/>
              </w:rPr>
              <w:t>0</w:t>
            </w:r>
            <w:r w:rsidRPr="007E465A">
              <w:rPr>
                <w:rFonts w:ascii="Arial Narrow" w:eastAsia="Times New Roman" w:hAnsi="Arial Narrow"/>
              </w:rPr>
              <w:t xml:space="preserve"> Reuniones de coordinación interna, Comité de gestión institucional, URES, Unidad Jurídica, JVPS, UEPS, Unidad de Informática y Comités. </w:t>
            </w:r>
          </w:p>
        </w:tc>
      </w:tr>
      <w:tr w:rsidR="00143764" w:rsidRPr="007E465A" w:rsidTr="00143764">
        <w:trPr>
          <w:trHeight w:val="1038"/>
        </w:trPr>
        <w:tc>
          <w:tcPr>
            <w:tcW w:w="2399" w:type="pct"/>
          </w:tcPr>
          <w:p w:rsidR="00143764" w:rsidRDefault="00143764" w:rsidP="00143764">
            <w:pPr>
              <w:spacing w:after="0" w:line="240" w:lineRule="auto"/>
              <w:jc w:val="both"/>
              <w:rPr>
                <w:rFonts w:ascii="Arial Narrow" w:eastAsia="Times New Roman" w:hAnsi="Arial Narrow"/>
              </w:rPr>
            </w:pPr>
            <w:r w:rsidRPr="007E465A">
              <w:rPr>
                <w:rFonts w:ascii="Arial Narrow" w:eastAsia="Times New Roman" w:hAnsi="Arial Narrow"/>
              </w:rPr>
              <w:t>Capacitaciones recibidas por parte del Consejo y otras Instituciones.</w:t>
            </w:r>
          </w:p>
          <w:p w:rsidR="00143764" w:rsidRDefault="00143764" w:rsidP="00143764">
            <w:pPr>
              <w:spacing w:after="0" w:line="240" w:lineRule="auto"/>
              <w:jc w:val="both"/>
              <w:rPr>
                <w:rFonts w:ascii="Arial Narrow" w:eastAsia="Times New Roman" w:hAnsi="Arial Narrow"/>
              </w:rPr>
            </w:pPr>
          </w:p>
          <w:p w:rsidR="00143764" w:rsidRDefault="00143764" w:rsidP="00143764">
            <w:pPr>
              <w:spacing w:after="0" w:line="240" w:lineRule="auto"/>
              <w:jc w:val="both"/>
              <w:rPr>
                <w:rFonts w:ascii="Arial Narrow" w:eastAsia="Times New Roman" w:hAnsi="Arial Narrow"/>
              </w:rPr>
            </w:pPr>
          </w:p>
          <w:p w:rsidR="00143764" w:rsidRPr="007E465A" w:rsidRDefault="00143764" w:rsidP="00143764">
            <w:pPr>
              <w:spacing w:after="0" w:line="240" w:lineRule="auto"/>
              <w:jc w:val="both"/>
              <w:rPr>
                <w:rFonts w:ascii="Arial Narrow" w:eastAsia="Times New Roman" w:hAnsi="Arial Narrow"/>
              </w:rPr>
            </w:pPr>
            <w:r>
              <w:rPr>
                <w:rFonts w:ascii="Arial Narrow" w:eastAsia="Times New Roman" w:hAnsi="Arial Narrow"/>
              </w:rPr>
              <w:t>Apoyo en levantamiento de Censo a nivel nacional.</w:t>
            </w:r>
          </w:p>
        </w:tc>
        <w:tc>
          <w:tcPr>
            <w:tcW w:w="2601" w:type="pct"/>
          </w:tcPr>
          <w:p w:rsidR="00143764" w:rsidRDefault="00143764" w:rsidP="00143764">
            <w:pPr>
              <w:spacing w:after="0" w:line="240" w:lineRule="auto"/>
              <w:jc w:val="both"/>
              <w:rPr>
                <w:rFonts w:ascii="Arial Narrow" w:eastAsia="Times New Roman" w:hAnsi="Arial Narrow"/>
              </w:rPr>
            </w:pPr>
            <w:r>
              <w:rPr>
                <w:rFonts w:ascii="Arial Narrow" w:eastAsia="Times New Roman" w:hAnsi="Arial Narrow"/>
                <w:b/>
              </w:rPr>
              <w:t>6</w:t>
            </w:r>
            <w:r w:rsidRPr="007E465A">
              <w:rPr>
                <w:rFonts w:ascii="Arial Narrow" w:eastAsia="Times New Roman" w:hAnsi="Arial Narrow"/>
              </w:rPr>
              <w:t xml:space="preserve"> Capacitaciones recibidas por parte del CSSP, OSA/AENOR, Dirección General de Transformación/ Secretaría Técnica y de Planificación de la Presidencia y JVPP.</w:t>
            </w:r>
          </w:p>
          <w:p w:rsidR="00143764" w:rsidRDefault="00143764" w:rsidP="00143764">
            <w:pPr>
              <w:spacing w:after="0" w:line="240" w:lineRule="auto"/>
              <w:jc w:val="both"/>
              <w:rPr>
                <w:rFonts w:ascii="Arial Narrow" w:eastAsia="Times New Roman" w:hAnsi="Arial Narrow"/>
              </w:rPr>
            </w:pPr>
          </w:p>
          <w:p w:rsidR="00143764" w:rsidRPr="007E465A" w:rsidRDefault="00143764" w:rsidP="00143764">
            <w:pPr>
              <w:spacing w:after="0" w:line="240" w:lineRule="auto"/>
              <w:jc w:val="both"/>
              <w:rPr>
                <w:rFonts w:ascii="Arial Narrow" w:eastAsia="Times New Roman" w:hAnsi="Arial Narrow"/>
              </w:rPr>
            </w:pPr>
            <w:r>
              <w:rPr>
                <w:rFonts w:ascii="Arial Narrow" w:eastAsia="Times New Roman" w:hAnsi="Arial Narrow"/>
              </w:rPr>
              <w:t>32 Días de colaboración Jornadas de 8 a 10 horas diarias en los 14 Departamentos del País, Cabeceras Departamentales y Municipios.</w:t>
            </w:r>
          </w:p>
        </w:tc>
      </w:tr>
    </w:tbl>
    <w:p w:rsidR="00143764" w:rsidRPr="007E465A" w:rsidRDefault="00143764" w:rsidP="00143764">
      <w:pPr>
        <w:rPr>
          <w:rFonts w:ascii="Agency FB" w:eastAsia="Times New Roman" w:hAnsi="Agency FB"/>
        </w:rPr>
      </w:pPr>
    </w:p>
    <w:p w:rsidR="00143764" w:rsidRPr="007E465A" w:rsidRDefault="00143764" w:rsidP="00143764">
      <w:pPr>
        <w:rPr>
          <w:rFonts w:ascii="Agency FB" w:eastAsia="Times New Roman" w:hAnsi="Agency FB"/>
        </w:rPr>
      </w:pPr>
    </w:p>
    <w:p w:rsidR="0065289A" w:rsidRPr="007603AF" w:rsidRDefault="0065289A" w:rsidP="0065289A">
      <w:pPr>
        <w:rPr>
          <w:sz w:val="20"/>
          <w:szCs w:val="20"/>
        </w:rPr>
      </w:pPr>
    </w:p>
    <w:p w:rsidR="0065289A" w:rsidRDefault="0065289A" w:rsidP="0065289A">
      <w:pPr>
        <w:jc w:val="both"/>
      </w:pPr>
      <w:r>
        <w:rPr>
          <w:noProof/>
        </w:rPr>
        <w:drawing>
          <wp:anchor distT="0" distB="0" distL="114300" distR="114300" simplePos="0" relativeHeight="251672576" behindDoc="0" locked="0" layoutInCell="1" allowOverlap="1" wp14:anchorId="06E8B793" wp14:editId="28D74910">
            <wp:simplePos x="0" y="0"/>
            <wp:positionH relativeFrom="column">
              <wp:posOffset>158115</wp:posOffset>
            </wp:positionH>
            <wp:positionV relativeFrom="paragraph">
              <wp:posOffset>53975</wp:posOffset>
            </wp:positionV>
            <wp:extent cx="752475" cy="704850"/>
            <wp:effectExtent l="0" t="0" r="9525" b="0"/>
            <wp:wrapSquare wrapText="bothSides"/>
            <wp:docPr id="348" name="Imagen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cstate="print"/>
                    <a:srcRect/>
                    <a:stretch>
                      <a:fillRect/>
                    </a:stretch>
                  </pic:blipFill>
                  <pic:spPr bwMode="auto">
                    <a:xfrm>
                      <a:off x="0" y="0"/>
                      <a:ext cx="752475" cy="704850"/>
                    </a:xfrm>
                    <a:prstGeom prst="rect">
                      <a:avLst/>
                    </a:prstGeom>
                    <a:noFill/>
                    <a:ln w="9525">
                      <a:noFill/>
                      <a:miter lim="800000"/>
                      <a:headEnd/>
                      <a:tailEnd/>
                    </a:ln>
                  </pic:spPr>
                </pic:pic>
              </a:graphicData>
            </a:graphic>
          </wp:anchor>
        </w:drawing>
      </w:r>
      <w:r>
        <w:t xml:space="preserve">                                                                                              </w:t>
      </w:r>
      <w:r>
        <w:rPr>
          <w:noProof/>
        </w:rPr>
        <w:drawing>
          <wp:inline distT="0" distB="0" distL="0" distR="0" wp14:anchorId="661AA94D" wp14:editId="27DDDB8C">
            <wp:extent cx="885825" cy="781050"/>
            <wp:effectExtent l="0" t="0" r="9525" b="0"/>
            <wp:docPr id="349" name="Imagen 349" descr="C:\Users\cssp19\AppData\Local\Microsoft\Windows\Temporary Internet Files\Content.Outlook\4TH2KKFN\LOGO CSSP FINA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sp19\AppData\Local\Microsoft\Windows\Temporary Internet Files\Content.Outlook\4TH2KKFN\LOGO CSSP FINAL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5825" cy="781050"/>
                    </a:xfrm>
                    <a:prstGeom prst="rect">
                      <a:avLst/>
                    </a:prstGeom>
                    <a:noFill/>
                    <a:ln>
                      <a:noFill/>
                    </a:ln>
                  </pic:spPr>
                </pic:pic>
              </a:graphicData>
            </a:graphic>
          </wp:inline>
        </w:drawing>
      </w:r>
      <w:r>
        <w:t xml:space="preserve">                                                                           </w:t>
      </w:r>
      <w:r>
        <w:rPr>
          <w:noProof/>
        </w:rPr>
        <w:drawing>
          <wp:inline distT="0" distB="0" distL="0" distR="0" wp14:anchorId="053C44E8" wp14:editId="742C30D9">
            <wp:extent cx="1333499" cy="704850"/>
            <wp:effectExtent l="0" t="0" r="635" b="0"/>
            <wp:docPr id="350" name="Imagen 350" descr="C:\Users\cssp19\AppData\Local\Microsoft\Windows\Temporary Internet Files\Content.Outlook\96KGNN8N\LOGO NUEVO - UNÁMONOS PARA CRECE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sp19\AppData\Local\Microsoft\Windows\Temporary Internet Files\Content.Outlook\96KGNN8N\LOGO NUEVO - UNÁMONOS PARA CRECER (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4239" cy="705241"/>
                    </a:xfrm>
                    <a:prstGeom prst="rect">
                      <a:avLst/>
                    </a:prstGeom>
                    <a:noFill/>
                    <a:ln>
                      <a:noFill/>
                    </a:ln>
                  </pic:spPr>
                </pic:pic>
              </a:graphicData>
            </a:graphic>
          </wp:inline>
        </w:drawing>
      </w:r>
    </w:p>
    <w:p w:rsidR="0065289A" w:rsidRPr="007C57C6" w:rsidRDefault="0065289A" w:rsidP="0065289A">
      <w:pPr>
        <w:pStyle w:val="Sinespaciado"/>
        <w:jc w:val="center"/>
        <w:rPr>
          <w:rFonts w:ascii="Gill Sans MT" w:hAnsi="Gill Sans MT" w:cs="Gill Sans MT"/>
          <w:u w:val="single"/>
        </w:rPr>
      </w:pPr>
      <w:r>
        <w:rPr>
          <w:noProof/>
          <w:lang w:eastAsia="es-SV"/>
        </w:rPr>
        <mc:AlternateContent>
          <mc:Choice Requires="wps">
            <w:drawing>
              <wp:inline distT="0" distB="0" distL="0" distR="0">
                <wp:extent cx="3705225" cy="146050"/>
                <wp:effectExtent l="0" t="3810" r="0" b="0"/>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70522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65289A" w:rsidRPr="007B56C2" w:rsidRDefault="0065289A" w:rsidP="0065289A">
                            <w:pPr>
                              <w:pStyle w:val="NormalWeb"/>
                              <w:spacing w:before="0" w:beforeAutospacing="0" w:after="0" w:afterAutospacing="0"/>
                              <w:jc w:val="distribute"/>
                              <w:rPr>
                                <w:sz w:val="16"/>
                                <w:szCs w:val="16"/>
                              </w:rPr>
                            </w:pPr>
                            <w:r w:rsidRPr="007B56C2">
                              <w:rPr>
                                <w:rFonts w:ascii="Arial Black" w:hAnsi="Arial Black"/>
                                <w:color w:val="333333"/>
                                <w:spacing w:val="48"/>
                                <w:sz w:val="16"/>
                                <w:szCs w:val="16"/>
                              </w:rPr>
                              <w:t>UNIDAD DE SERVICIOS</w:t>
                            </w:r>
                            <w:r>
                              <w:rPr>
                                <w:rFonts w:ascii="Arial Black" w:hAnsi="Arial Black"/>
                                <w:color w:val="333333"/>
                                <w:spacing w:val="48"/>
                                <w:sz w:val="16"/>
                                <w:szCs w:val="16"/>
                              </w:rPr>
                              <w:t xml:space="preserve"> </w:t>
                            </w:r>
                            <w:r w:rsidRPr="007B56C2">
                              <w:rPr>
                                <w:rFonts w:ascii="Arial Black" w:hAnsi="Arial Black"/>
                                <w:color w:val="333333"/>
                                <w:spacing w:val="48"/>
                                <w:sz w:val="16"/>
                                <w:szCs w:val="16"/>
                              </w:rPr>
                              <w:t>GENERALES</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Cuadro de texto 17" o:spid="_x0000_s1026" type="#_x0000_t202" style="width:291.7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" filled="f" stroked="f">
                <v:stroke joinstyle="round"/>
                <o:lock v:ext="edit" shapetype="t"/>
                <v:textbox style="mso-fit-shape-to-text:t">
                  <w:txbxContent>
                    <w:p w:rsidR="0065289A" w:rsidRPr="007B56C2" w:rsidRDefault="0065289A" w:rsidP="0065289A">
                      <w:pPr>
                        <w:pStyle w:val="NormalWeb"/>
                        <w:spacing w:before="0" w:beforeAutospacing="0" w:after="0" w:afterAutospacing="0"/>
                        <w:jc w:val="distribute"/>
                        <w:rPr>
                          <w:sz w:val="16"/>
                          <w:szCs w:val="16"/>
                        </w:rPr>
                      </w:pPr>
                      <w:r w:rsidRPr="007B56C2">
                        <w:rPr>
                          <w:rFonts w:ascii="Arial Black" w:hAnsi="Arial Black"/>
                          <w:color w:val="333333"/>
                          <w:spacing w:val="48"/>
                          <w:sz w:val="16"/>
                          <w:szCs w:val="16"/>
                        </w:rPr>
                        <w:t>UNIDAD DE SERVICIOS</w:t>
                      </w:r>
                      <w:r>
                        <w:rPr>
                          <w:rFonts w:ascii="Arial Black" w:hAnsi="Arial Black"/>
                          <w:color w:val="333333"/>
                          <w:spacing w:val="48"/>
                          <w:sz w:val="16"/>
                          <w:szCs w:val="16"/>
                        </w:rPr>
                        <w:t xml:space="preserve"> </w:t>
                      </w:r>
                      <w:r w:rsidRPr="007B56C2">
                        <w:rPr>
                          <w:rFonts w:ascii="Arial Black" w:hAnsi="Arial Black"/>
                          <w:color w:val="333333"/>
                          <w:spacing w:val="48"/>
                          <w:sz w:val="16"/>
                          <w:szCs w:val="16"/>
                        </w:rPr>
                        <w:t>GENERALES</w:t>
                      </w:r>
                    </w:p>
                  </w:txbxContent>
                </v:textbox>
                <w10:anchorlock/>
              </v:shape>
            </w:pict>
          </mc:Fallback>
        </mc:AlternateContent>
      </w:r>
    </w:p>
    <w:p w:rsidR="0065289A" w:rsidRPr="0083543D" w:rsidRDefault="0065289A" w:rsidP="0065289A">
      <w:pPr>
        <w:jc w:val="center"/>
        <w:rPr>
          <w:b/>
          <w:color w:val="1F3864" w:themeColor="accent5" w:themeShade="80"/>
          <w:sz w:val="32"/>
        </w:rPr>
      </w:pPr>
      <w:r w:rsidRPr="0083543D">
        <w:rPr>
          <w:b/>
          <w:color w:val="1F3864" w:themeColor="accent5" w:themeShade="80"/>
          <w:sz w:val="32"/>
        </w:rPr>
        <w:t>PLAN ESTRATÉGICO 2015.  UNIDAD DE SERVICIOS GENERALES</w:t>
      </w:r>
    </w:p>
    <w:tbl>
      <w:tblPr>
        <w:tblStyle w:val="Sombreadomedio1-nfasis5"/>
        <w:tblW w:w="0" w:type="auto"/>
        <w:tblLook w:val="04A0" w:firstRow="1" w:lastRow="0" w:firstColumn="1" w:lastColumn="0" w:noHBand="0" w:noVBand="1"/>
      </w:tblPr>
      <w:tblGrid>
        <w:gridCol w:w="4644"/>
        <w:gridCol w:w="4678"/>
        <w:gridCol w:w="1985"/>
        <w:gridCol w:w="2409"/>
      </w:tblGrid>
      <w:tr w:rsidR="0065289A" w:rsidRPr="00D64F51" w:rsidTr="00FA724D">
        <w:trPr>
          <w:cnfStyle w:val="100000000000" w:firstRow="1" w:lastRow="0" w:firstColumn="0" w:lastColumn="0" w:oddVBand="0" w:evenVBand="0" w:oddHBand="0" w:evenHBand="0" w:firstRowFirstColumn="0" w:firstRowLastColumn="0" w:lastRowFirstColumn="0" w:lastRowLastColumn="0"/>
          <w:trHeight w:val="713"/>
        </w:trPr>
        <w:tc>
          <w:tcPr>
            <w:cnfStyle w:val="001000000000" w:firstRow="0" w:lastRow="0" w:firstColumn="1" w:lastColumn="0" w:oddVBand="0" w:evenVBand="0" w:oddHBand="0" w:evenHBand="0" w:firstRowFirstColumn="0" w:firstRowLastColumn="0" w:lastRowFirstColumn="0" w:lastRowLastColumn="0"/>
            <w:tcW w:w="4644"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5289A" w:rsidRPr="00797010" w:rsidRDefault="0065289A" w:rsidP="00FA724D">
            <w:pPr>
              <w:jc w:val="center"/>
              <w:rPr>
                <w:b w:val="0"/>
                <w:color w:val="auto"/>
                <w:sz w:val="18"/>
                <w:szCs w:val="18"/>
              </w:rPr>
            </w:pPr>
          </w:p>
          <w:p w:rsidR="0065289A" w:rsidRPr="00797010" w:rsidRDefault="0065289A" w:rsidP="00FA724D">
            <w:pPr>
              <w:jc w:val="center"/>
              <w:rPr>
                <w:b w:val="0"/>
                <w:color w:val="auto"/>
                <w:sz w:val="18"/>
                <w:szCs w:val="18"/>
              </w:rPr>
            </w:pPr>
            <w:r w:rsidRPr="00797010">
              <w:rPr>
                <w:b w:val="0"/>
                <w:color w:val="auto"/>
                <w:sz w:val="18"/>
                <w:szCs w:val="18"/>
              </w:rPr>
              <w:lastRenderedPageBreak/>
              <w:t>MISION</w:t>
            </w:r>
          </w:p>
        </w:tc>
        <w:tc>
          <w:tcPr>
            <w:tcW w:w="4678"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5289A" w:rsidRPr="00797010" w:rsidRDefault="0065289A" w:rsidP="00FA724D">
            <w:pPr>
              <w:jc w:val="center"/>
              <w:cnfStyle w:val="100000000000" w:firstRow="1" w:lastRow="0" w:firstColumn="0" w:lastColumn="0" w:oddVBand="0" w:evenVBand="0" w:oddHBand="0" w:evenHBand="0" w:firstRowFirstColumn="0" w:firstRowLastColumn="0" w:lastRowFirstColumn="0" w:lastRowLastColumn="0"/>
              <w:rPr>
                <w:b w:val="0"/>
                <w:color w:val="auto"/>
                <w:sz w:val="18"/>
                <w:szCs w:val="18"/>
              </w:rPr>
            </w:pPr>
          </w:p>
          <w:p w:rsidR="0065289A" w:rsidRPr="00797010" w:rsidRDefault="0065289A" w:rsidP="00FA724D">
            <w:pPr>
              <w:jc w:val="center"/>
              <w:cnfStyle w:val="100000000000" w:firstRow="1" w:lastRow="0" w:firstColumn="0" w:lastColumn="0" w:oddVBand="0" w:evenVBand="0" w:oddHBand="0" w:evenHBand="0" w:firstRowFirstColumn="0" w:firstRowLastColumn="0" w:lastRowFirstColumn="0" w:lastRowLastColumn="0"/>
              <w:rPr>
                <w:b w:val="0"/>
                <w:color w:val="auto"/>
                <w:sz w:val="18"/>
                <w:szCs w:val="18"/>
              </w:rPr>
            </w:pPr>
            <w:r w:rsidRPr="00797010">
              <w:rPr>
                <w:b w:val="0"/>
                <w:color w:val="auto"/>
                <w:sz w:val="18"/>
                <w:szCs w:val="18"/>
              </w:rPr>
              <w:lastRenderedPageBreak/>
              <w:t>VISION</w:t>
            </w:r>
          </w:p>
        </w:tc>
        <w:tc>
          <w:tcPr>
            <w:tcW w:w="1985" w:type="dxa"/>
            <w:tcBorders>
              <w:top w:val="single" w:sz="4" w:space="0" w:color="auto"/>
              <w:left w:val="single" w:sz="4" w:space="0" w:color="auto"/>
              <w:bottom w:val="single" w:sz="4" w:space="0" w:color="auto"/>
            </w:tcBorders>
            <w:shd w:val="clear" w:color="auto" w:fill="FFD966" w:themeFill="accent4" w:themeFillTint="99"/>
          </w:tcPr>
          <w:p w:rsidR="0065289A" w:rsidRPr="00797010" w:rsidRDefault="0065289A" w:rsidP="00FA724D">
            <w:pPr>
              <w:jc w:val="right"/>
              <w:cnfStyle w:val="100000000000" w:firstRow="1" w:lastRow="0" w:firstColumn="0" w:lastColumn="0" w:oddVBand="0" w:evenVBand="0" w:oddHBand="0" w:evenHBand="0" w:firstRowFirstColumn="0" w:firstRowLastColumn="0" w:lastRowFirstColumn="0" w:lastRowLastColumn="0"/>
              <w:rPr>
                <w:color w:val="auto"/>
                <w:sz w:val="18"/>
                <w:szCs w:val="18"/>
              </w:rPr>
            </w:pPr>
            <w:r w:rsidRPr="00797010">
              <w:rPr>
                <w:color w:val="auto"/>
                <w:sz w:val="18"/>
                <w:szCs w:val="18"/>
              </w:rPr>
              <w:lastRenderedPageBreak/>
              <w:t xml:space="preserve">                                  VALORES                                                     </w:t>
            </w:r>
          </w:p>
        </w:tc>
        <w:tc>
          <w:tcPr>
            <w:tcW w:w="2409" w:type="dxa"/>
            <w:tcBorders>
              <w:top w:val="single" w:sz="4" w:space="0" w:color="auto"/>
              <w:bottom w:val="single" w:sz="4" w:space="0" w:color="auto"/>
              <w:right w:val="single" w:sz="4" w:space="0" w:color="auto"/>
            </w:tcBorders>
            <w:shd w:val="clear" w:color="auto" w:fill="FFD966" w:themeFill="accent4" w:themeFillTint="99"/>
          </w:tcPr>
          <w:p w:rsidR="0065289A" w:rsidRPr="00D64F51" w:rsidRDefault="0065289A" w:rsidP="00FA724D">
            <w:pPr>
              <w:jc w:val="both"/>
              <w:cnfStyle w:val="100000000000" w:firstRow="1" w:lastRow="0" w:firstColumn="0" w:lastColumn="0" w:oddVBand="0" w:evenVBand="0" w:oddHBand="0" w:evenHBand="0" w:firstRowFirstColumn="0" w:firstRowLastColumn="0" w:lastRowFirstColumn="0" w:lastRowLastColumn="0"/>
              <w:rPr>
                <w:b w:val="0"/>
                <w:sz w:val="18"/>
                <w:szCs w:val="18"/>
              </w:rPr>
            </w:pPr>
          </w:p>
        </w:tc>
      </w:tr>
      <w:tr w:rsidR="0065289A" w:rsidRPr="00D64F51" w:rsidTr="00FA72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top w:val="single" w:sz="4" w:space="0" w:color="auto"/>
              <w:left w:val="single" w:sz="8" w:space="0" w:color="7295D2" w:themeColor="accent5" w:themeTint="BF"/>
              <w:right w:val="single" w:sz="8" w:space="0" w:color="7295D2" w:themeColor="accent5" w:themeTint="BF"/>
            </w:tcBorders>
            <w:shd w:val="clear" w:color="auto" w:fill="92D050"/>
          </w:tcPr>
          <w:p w:rsidR="0065289A" w:rsidRPr="00D64F51" w:rsidRDefault="0065289A" w:rsidP="00FA724D">
            <w:pPr>
              <w:jc w:val="both"/>
              <w:rPr>
                <w:sz w:val="18"/>
                <w:szCs w:val="18"/>
              </w:rPr>
            </w:pPr>
            <w:r w:rsidRPr="00D64F51">
              <w:rPr>
                <w:rStyle w:val="apple-style-span"/>
                <w:rFonts w:ascii="Arial" w:hAnsi="Arial" w:cs="Arial"/>
                <w:b w:val="0"/>
                <w:color w:val="000000"/>
                <w:sz w:val="18"/>
                <w:szCs w:val="18"/>
              </w:rPr>
              <w:lastRenderedPageBreak/>
              <w:t>Somos la autoridad reguladora competente</w:t>
            </w:r>
            <w:r w:rsidRPr="00D64F51">
              <w:rPr>
                <w:rStyle w:val="apple-style-span"/>
                <w:rFonts w:ascii="Arial" w:hAnsi="Arial" w:cs="Arial"/>
                <w:color w:val="000000"/>
                <w:sz w:val="18"/>
                <w:szCs w:val="18"/>
              </w:rPr>
              <w:t xml:space="preserve"> </w:t>
            </w:r>
            <w:r w:rsidRPr="00D64F51">
              <w:rPr>
                <w:rStyle w:val="apple-style-span"/>
                <w:rFonts w:ascii="Arial" w:hAnsi="Arial" w:cs="Arial"/>
                <w:b w:val="0"/>
                <w:color w:val="000000"/>
                <w:sz w:val="18"/>
                <w:szCs w:val="18"/>
              </w:rPr>
              <w:t>para la autorización, vigilancia y control del ejercicio de los profesionales de la salud y de establecimientos de salud no farmacéuticos</w:t>
            </w:r>
          </w:p>
        </w:tc>
        <w:tc>
          <w:tcPr>
            <w:tcW w:w="4678" w:type="dxa"/>
            <w:tcBorders>
              <w:top w:val="single" w:sz="4" w:space="0" w:color="auto"/>
              <w:left w:val="single" w:sz="8" w:space="0" w:color="7295D2" w:themeColor="accent5" w:themeTint="BF"/>
              <w:right w:val="single" w:sz="8" w:space="0" w:color="7295D2" w:themeColor="accent5" w:themeTint="BF"/>
            </w:tcBorders>
            <w:shd w:val="clear" w:color="auto" w:fill="92D050"/>
          </w:tcPr>
          <w:p w:rsidR="0065289A" w:rsidRPr="00D64F51" w:rsidRDefault="0065289A" w:rsidP="00FA724D">
            <w:pPr>
              <w:jc w:val="both"/>
              <w:cnfStyle w:val="000000100000" w:firstRow="0" w:lastRow="0" w:firstColumn="0" w:lastColumn="0" w:oddVBand="0" w:evenVBand="0" w:oddHBand="1" w:evenHBand="0" w:firstRowFirstColumn="0" w:firstRowLastColumn="0" w:lastRowFirstColumn="0" w:lastRowLastColumn="0"/>
              <w:rPr>
                <w:sz w:val="18"/>
                <w:szCs w:val="18"/>
              </w:rPr>
            </w:pPr>
            <w:r w:rsidRPr="00D64F51">
              <w:rPr>
                <w:rStyle w:val="apple-style-span"/>
                <w:rFonts w:ascii="Arial" w:hAnsi="Arial" w:cs="Arial"/>
                <w:color w:val="000000"/>
                <w:sz w:val="18"/>
                <w:szCs w:val="18"/>
              </w:rPr>
              <w:t>Ser una institución especializada, dinámica, innovadora y comprometida con la excelencia que garantice a la población el derecho a la salud a través de la regulación, vigilancia y control del ejercicio de los profesionales de la salud y establecimientos de salud no farmacéuticos.</w:t>
            </w:r>
          </w:p>
        </w:tc>
        <w:tc>
          <w:tcPr>
            <w:tcW w:w="1985" w:type="dxa"/>
            <w:tcBorders>
              <w:top w:val="single" w:sz="4" w:space="0" w:color="auto"/>
              <w:left w:val="single" w:sz="8" w:space="0" w:color="7295D2" w:themeColor="accent5" w:themeTint="BF"/>
              <w:right w:val="single" w:sz="8" w:space="0" w:color="7295D2" w:themeColor="accent5" w:themeTint="BF"/>
            </w:tcBorders>
            <w:shd w:val="clear" w:color="auto" w:fill="92D050"/>
          </w:tcPr>
          <w:p w:rsidR="0065289A" w:rsidRPr="00D64F51" w:rsidRDefault="0065289A" w:rsidP="00FA724D">
            <w:pPr>
              <w:pStyle w:val="NormalWeb"/>
              <w:spacing w:before="0" w:beforeAutospacing="0" w:after="0" w:afterAutospacing="0" w:line="270" w:lineRule="atLeast"/>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D64F51">
              <w:rPr>
                <w:rFonts w:ascii="Arial" w:hAnsi="Arial" w:cs="Arial"/>
                <w:color w:val="000000"/>
                <w:sz w:val="18"/>
                <w:szCs w:val="18"/>
                <w:bdr w:val="none" w:sz="0" w:space="0" w:color="auto" w:frame="1"/>
              </w:rPr>
              <w:t>- Honestidad  </w:t>
            </w:r>
          </w:p>
          <w:p w:rsidR="0065289A" w:rsidRPr="00D64F51" w:rsidRDefault="0065289A" w:rsidP="00FA724D">
            <w:pPr>
              <w:pStyle w:val="NormalWeb"/>
              <w:spacing w:before="0" w:beforeAutospacing="0" w:after="0" w:afterAutospacing="0" w:line="270" w:lineRule="atLeast"/>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D64F51">
              <w:rPr>
                <w:rFonts w:ascii="Arial" w:hAnsi="Arial" w:cs="Arial"/>
                <w:color w:val="000000"/>
                <w:sz w:val="18"/>
                <w:szCs w:val="18"/>
                <w:bdr w:val="none" w:sz="0" w:space="0" w:color="auto" w:frame="1"/>
              </w:rPr>
              <w:t>- Equidad  </w:t>
            </w:r>
          </w:p>
          <w:p w:rsidR="0065289A" w:rsidRPr="00D64F51" w:rsidRDefault="0065289A" w:rsidP="00FA724D">
            <w:pPr>
              <w:pStyle w:val="NormalWeb"/>
              <w:spacing w:before="0" w:beforeAutospacing="0" w:after="0" w:afterAutospacing="0" w:line="270" w:lineRule="atLeast"/>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D64F51">
              <w:rPr>
                <w:rFonts w:ascii="Arial" w:hAnsi="Arial" w:cs="Arial"/>
                <w:color w:val="000000"/>
                <w:sz w:val="18"/>
                <w:szCs w:val="18"/>
                <w:bdr w:val="none" w:sz="0" w:space="0" w:color="auto" w:frame="1"/>
              </w:rPr>
              <w:t>- Respeto    </w:t>
            </w:r>
          </w:p>
          <w:p w:rsidR="0065289A" w:rsidRPr="00797010" w:rsidRDefault="0065289A" w:rsidP="00FA724D">
            <w:pPr>
              <w:pStyle w:val="NormalWeb"/>
              <w:spacing w:before="0" w:beforeAutospacing="0" w:after="0" w:afterAutospacing="0" w:line="270" w:lineRule="atLeast"/>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8"/>
                <w:szCs w:val="18"/>
              </w:rPr>
            </w:pPr>
            <w:r w:rsidRPr="00D64F51">
              <w:rPr>
                <w:rFonts w:ascii="Arial" w:hAnsi="Arial" w:cs="Arial"/>
                <w:color w:val="000000"/>
                <w:sz w:val="18"/>
                <w:szCs w:val="18"/>
                <w:bdr w:val="none" w:sz="0" w:space="0" w:color="auto" w:frame="1"/>
              </w:rPr>
              <w:t>-Compromiso   </w:t>
            </w:r>
          </w:p>
        </w:tc>
        <w:tc>
          <w:tcPr>
            <w:tcW w:w="2409" w:type="dxa"/>
            <w:tcBorders>
              <w:top w:val="single" w:sz="4" w:space="0" w:color="auto"/>
              <w:left w:val="single" w:sz="8" w:space="0" w:color="7295D2" w:themeColor="accent5" w:themeTint="BF"/>
            </w:tcBorders>
            <w:shd w:val="clear" w:color="auto" w:fill="92D050"/>
          </w:tcPr>
          <w:p w:rsidR="0065289A" w:rsidRPr="00D64F51" w:rsidRDefault="0065289A" w:rsidP="00FA724D">
            <w:pPr>
              <w:pStyle w:val="NormalWeb"/>
              <w:spacing w:before="0" w:beforeAutospacing="0" w:after="0" w:afterAutospacing="0" w:line="270" w:lineRule="atLeas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bdr w:val="none" w:sz="0" w:space="0" w:color="auto" w:frame="1"/>
              </w:rPr>
            </w:pPr>
            <w:r w:rsidRPr="00D64F51">
              <w:rPr>
                <w:rFonts w:ascii="Arial" w:hAnsi="Arial" w:cs="Arial"/>
                <w:color w:val="000000"/>
                <w:sz w:val="18"/>
                <w:szCs w:val="18"/>
                <w:bdr w:val="none" w:sz="0" w:space="0" w:color="auto" w:frame="1"/>
              </w:rPr>
              <w:t>- Responsabilidad </w:t>
            </w:r>
          </w:p>
          <w:p w:rsidR="0065289A" w:rsidRPr="00D64F51" w:rsidRDefault="0065289A" w:rsidP="00FA724D">
            <w:pPr>
              <w:pStyle w:val="NormalWeb"/>
              <w:spacing w:before="0" w:beforeAutospacing="0" w:after="0" w:afterAutospacing="0" w:line="270" w:lineRule="atLeas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64F51">
              <w:rPr>
                <w:rFonts w:ascii="Arial" w:hAnsi="Arial" w:cs="Arial"/>
                <w:color w:val="000000"/>
                <w:sz w:val="18"/>
                <w:szCs w:val="18"/>
                <w:bdr w:val="none" w:sz="0" w:space="0" w:color="auto" w:frame="1"/>
              </w:rPr>
              <w:t>- Solidaridad   </w:t>
            </w:r>
          </w:p>
          <w:p w:rsidR="0065289A" w:rsidRPr="00D64F51" w:rsidRDefault="0065289A" w:rsidP="00FA724D">
            <w:pPr>
              <w:pStyle w:val="NormalWeb"/>
              <w:spacing w:before="0" w:beforeAutospacing="0" w:after="0" w:afterAutospacing="0" w:line="270" w:lineRule="atLeas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bdr w:val="none" w:sz="0" w:space="0" w:color="auto" w:frame="1"/>
              </w:rPr>
            </w:pPr>
            <w:r w:rsidRPr="00D64F51">
              <w:rPr>
                <w:rFonts w:ascii="Arial" w:hAnsi="Arial" w:cs="Arial"/>
                <w:color w:val="000000"/>
                <w:sz w:val="18"/>
                <w:szCs w:val="18"/>
                <w:bdr w:val="none" w:sz="0" w:space="0" w:color="auto" w:frame="1"/>
              </w:rPr>
              <w:t>- Espíritu de servicio</w:t>
            </w:r>
          </w:p>
          <w:p w:rsidR="0065289A" w:rsidRPr="00797010" w:rsidRDefault="0065289A" w:rsidP="00FA724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D64F51">
              <w:rPr>
                <w:rFonts w:ascii="Arial" w:hAnsi="Arial" w:cs="Arial"/>
                <w:color w:val="000000"/>
                <w:sz w:val="18"/>
                <w:szCs w:val="18"/>
                <w:bdr w:val="none" w:sz="0" w:space="0" w:color="auto" w:frame="1"/>
              </w:rPr>
              <w:t>- Lealtad institucional</w:t>
            </w:r>
          </w:p>
        </w:tc>
      </w:tr>
    </w:tbl>
    <w:p w:rsidR="0065289A" w:rsidRPr="00D64F51" w:rsidRDefault="0065289A" w:rsidP="0065289A">
      <w:pPr>
        <w:pStyle w:val="Sinespaciado"/>
      </w:pPr>
    </w:p>
    <w:tbl>
      <w:tblPr>
        <w:tblStyle w:val="Sombreadoclaro-nfasis5"/>
        <w:tblW w:w="0" w:type="auto"/>
        <w:tblLook w:val="04A0" w:firstRow="1" w:lastRow="0" w:firstColumn="1" w:lastColumn="0" w:noHBand="0" w:noVBand="1"/>
      </w:tblPr>
      <w:tblGrid>
        <w:gridCol w:w="6705"/>
        <w:gridCol w:w="7011"/>
      </w:tblGrid>
      <w:tr w:rsidR="0065289A" w:rsidRPr="00D64F51" w:rsidTr="00FA724D">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3716"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5289A" w:rsidRPr="00D64F51" w:rsidRDefault="0065289A" w:rsidP="00FA724D">
            <w:pPr>
              <w:jc w:val="center"/>
              <w:rPr>
                <w:sz w:val="18"/>
                <w:szCs w:val="18"/>
              </w:rPr>
            </w:pPr>
            <w:r w:rsidRPr="00D64F51">
              <w:rPr>
                <w:color w:val="auto"/>
                <w:sz w:val="18"/>
                <w:szCs w:val="18"/>
              </w:rPr>
              <w:t>OBJETIVO GENERALDE LA UNIDAD DE SERVICIOS GENERALES</w:t>
            </w:r>
          </w:p>
        </w:tc>
      </w:tr>
      <w:tr w:rsidR="0065289A" w:rsidRPr="00D64F51" w:rsidTr="00FA724D">
        <w:trPr>
          <w:cnfStyle w:val="000000100000" w:firstRow="0" w:lastRow="0" w:firstColumn="0" w:lastColumn="0" w:oddVBand="0" w:evenVBand="0" w:oddHBand="1" w:evenHBand="0" w:firstRowFirstColumn="0" w:firstRowLastColumn="0" w:lastRowFirstColumn="0" w:lastRowLastColumn="0"/>
          <w:trHeight w:val="896"/>
        </w:trPr>
        <w:tc>
          <w:tcPr>
            <w:cnfStyle w:val="001000000000" w:firstRow="0" w:lastRow="0" w:firstColumn="1" w:lastColumn="0" w:oddVBand="0" w:evenVBand="0" w:oddHBand="0" w:evenHBand="0" w:firstRowFirstColumn="0" w:firstRowLastColumn="0" w:lastRowFirstColumn="0" w:lastRowLastColumn="0"/>
            <w:tcW w:w="13716" w:type="dxa"/>
            <w:gridSpan w:val="2"/>
            <w:tcBorders>
              <w:top w:val="single" w:sz="4" w:space="0" w:color="auto"/>
              <w:left w:val="single" w:sz="8" w:space="0" w:color="7295D2" w:themeColor="accent5" w:themeTint="BF"/>
              <w:bottom w:val="single" w:sz="4" w:space="0" w:color="auto"/>
              <w:right w:val="single" w:sz="8" w:space="0" w:color="7295D2" w:themeColor="accent5" w:themeTint="BF"/>
            </w:tcBorders>
          </w:tcPr>
          <w:p w:rsidR="0065289A" w:rsidRPr="00D64F51" w:rsidRDefault="0065289A" w:rsidP="00FA724D">
            <w:pPr>
              <w:jc w:val="both"/>
              <w:rPr>
                <w:sz w:val="18"/>
                <w:szCs w:val="18"/>
              </w:rPr>
            </w:pPr>
            <w:r w:rsidRPr="00D64F51">
              <w:rPr>
                <w:rFonts w:ascii="Arial" w:hAnsi="Arial" w:cs="Arial"/>
                <w:color w:val="002060"/>
                <w:sz w:val="18"/>
                <w:szCs w:val="18"/>
              </w:rPr>
              <w:t>Conservar en las mejores condiciones operativas la infra estructura, los equipos (exceptuando los de informática y de telefonía), unidades de transporte y de ambiente para el personal, contribuyendo de esta forma a mejorar los servicios que presta la Institución.</w:t>
            </w:r>
          </w:p>
        </w:tc>
      </w:tr>
      <w:tr w:rsidR="0065289A" w:rsidRPr="00D64F51" w:rsidTr="00FA724D">
        <w:trPr>
          <w:trHeight w:val="284"/>
        </w:trPr>
        <w:tc>
          <w:tcPr>
            <w:cnfStyle w:val="001000000000" w:firstRow="0" w:lastRow="0" w:firstColumn="1" w:lastColumn="0" w:oddVBand="0" w:evenVBand="0" w:oddHBand="0" w:evenHBand="0" w:firstRowFirstColumn="0" w:firstRowLastColumn="0" w:lastRowFirstColumn="0" w:lastRowLastColumn="0"/>
            <w:tcW w:w="6705" w:type="dxa"/>
            <w:tcBorders>
              <w:top w:val="single" w:sz="4" w:space="0" w:color="auto"/>
              <w:left w:val="single" w:sz="4" w:space="0" w:color="auto"/>
              <w:bottom w:val="single" w:sz="4" w:space="0" w:color="auto"/>
              <w:right w:val="single" w:sz="4" w:space="0" w:color="auto"/>
            </w:tcBorders>
            <w:shd w:val="clear" w:color="auto" w:fill="FFFF00"/>
          </w:tcPr>
          <w:p w:rsidR="0065289A" w:rsidRPr="00D64F51" w:rsidRDefault="0065289A" w:rsidP="00FA724D">
            <w:pPr>
              <w:jc w:val="center"/>
              <w:rPr>
                <w:b w:val="0"/>
                <w:color w:val="auto"/>
                <w:sz w:val="18"/>
                <w:szCs w:val="18"/>
              </w:rPr>
            </w:pPr>
            <w:r w:rsidRPr="00D64F51">
              <w:rPr>
                <w:b w:val="0"/>
                <w:color w:val="auto"/>
                <w:sz w:val="18"/>
                <w:szCs w:val="18"/>
              </w:rPr>
              <w:t>META ESTRATEGICA 1</w:t>
            </w:r>
          </w:p>
        </w:tc>
        <w:tc>
          <w:tcPr>
            <w:tcW w:w="7011" w:type="dxa"/>
            <w:tcBorders>
              <w:top w:val="single" w:sz="4" w:space="0" w:color="auto"/>
              <w:left w:val="single" w:sz="4" w:space="0" w:color="auto"/>
              <w:bottom w:val="single" w:sz="4" w:space="0" w:color="auto"/>
              <w:right w:val="single" w:sz="4" w:space="0" w:color="auto"/>
            </w:tcBorders>
            <w:shd w:val="clear" w:color="auto" w:fill="92D050"/>
          </w:tcPr>
          <w:p w:rsidR="0065289A" w:rsidRPr="00D64F51" w:rsidRDefault="0065289A" w:rsidP="00FA724D">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D64F51">
              <w:rPr>
                <w:color w:val="auto"/>
                <w:sz w:val="18"/>
                <w:szCs w:val="18"/>
              </w:rPr>
              <w:t>META ESTRATEGICA 2</w:t>
            </w:r>
          </w:p>
        </w:tc>
      </w:tr>
      <w:tr w:rsidR="0065289A" w:rsidRPr="00D64F51" w:rsidTr="00FA724D">
        <w:trPr>
          <w:cnfStyle w:val="000000100000" w:firstRow="0" w:lastRow="0" w:firstColumn="0" w:lastColumn="0" w:oddVBand="0" w:evenVBand="0" w:oddHBand="1" w:evenHBand="0" w:firstRowFirstColumn="0" w:firstRowLastColumn="0" w:lastRowFirstColumn="0" w:lastRowLastColumn="0"/>
          <w:trHeight w:val="823"/>
        </w:trPr>
        <w:tc>
          <w:tcPr>
            <w:cnfStyle w:val="001000000000" w:firstRow="0" w:lastRow="0" w:firstColumn="1" w:lastColumn="0" w:oddVBand="0" w:evenVBand="0" w:oddHBand="0" w:evenHBand="0" w:firstRowFirstColumn="0" w:firstRowLastColumn="0" w:lastRowFirstColumn="0" w:lastRowLastColumn="0"/>
            <w:tcW w:w="6705" w:type="dxa"/>
            <w:tcBorders>
              <w:top w:val="single" w:sz="4" w:space="0" w:color="auto"/>
              <w:left w:val="single" w:sz="8" w:space="0" w:color="7295D2" w:themeColor="accent5" w:themeTint="BF"/>
              <w:bottom w:val="single" w:sz="4" w:space="0" w:color="auto"/>
              <w:right w:val="single" w:sz="8" w:space="0" w:color="7295D2" w:themeColor="accent5" w:themeTint="BF"/>
            </w:tcBorders>
          </w:tcPr>
          <w:p w:rsidR="0065289A" w:rsidRPr="00D64F51" w:rsidRDefault="0065289A" w:rsidP="00FA724D">
            <w:pPr>
              <w:jc w:val="both"/>
              <w:rPr>
                <w:rFonts w:ascii="Arial" w:hAnsi="Arial" w:cs="Arial"/>
                <w:color w:val="002060"/>
                <w:sz w:val="18"/>
                <w:szCs w:val="18"/>
              </w:rPr>
            </w:pPr>
            <w:r w:rsidRPr="00D64F51">
              <w:rPr>
                <w:rFonts w:ascii="Arial" w:hAnsi="Arial" w:cs="Arial"/>
                <w:color w:val="002060"/>
                <w:sz w:val="18"/>
                <w:szCs w:val="18"/>
              </w:rPr>
              <w:t>Conservar en buenas condiciones los equipos de trabajo (exceptuando los de informática y de telefonía) y contar con todos los recursos personales, técnico, financieros y las herramientas necesarias para darle una pronta respuesta a los servicios solicitados por las Unidades y Juntas.</w:t>
            </w:r>
          </w:p>
        </w:tc>
        <w:tc>
          <w:tcPr>
            <w:tcW w:w="7011" w:type="dxa"/>
            <w:tcBorders>
              <w:top w:val="single" w:sz="4" w:space="0" w:color="auto"/>
              <w:left w:val="single" w:sz="8" w:space="0" w:color="7295D2" w:themeColor="accent5" w:themeTint="BF"/>
              <w:bottom w:val="single" w:sz="4" w:space="0" w:color="auto"/>
              <w:right w:val="single" w:sz="8" w:space="0" w:color="7295D2" w:themeColor="accent5" w:themeTint="BF"/>
            </w:tcBorders>
          </w:tcPr>
          <w:p w:rsidR="0065289A" w:rsidRPr="00D64F51" w:rsidRDefault="0065289A" w:rsidP="00FA724D">
            <w:pPr>
              <w:jc w:val="both"/>
              <w:cnfStyle w:val="000000100000" w:firstRow="0" w:lastRow="0" w:firstColumn="0" w:lastColumn="0" w:oddVBand="0" w:evenVBand="0" w:oddHBand="1" w:evenHBand="0" w:firstRowFirstColumn="0" w:firstRowLastColumn="0" w:lastRowFirstColumn="0" w:lastRowLastColumn="0"/>
              <w:rPr>
                <w:sz w:val="18"/>
                <w:szCs w:val="18"/>
              </w:rPr>
            </w:pPr>
            <w:r w:rsidRPr="00D64F51">
              <w:rPr>
                <w:rFonts w:ascii="Arial" w:hAnsi="Arial" w:cs="Arial"/>
                <w:b/>
                <w:bCs/>
                <w:color w:val="002060"/>
                <w:sz w:val="18"/>
                <w:szCs w:val="18"/>
              </w:rPr>
              <w:t>Coordinar las actividades en forma oportuna, eficiente y eficaz entre las Unidades y Juntas, apoyándolas en el cumplimiento de sus objetivos.</w:t>
            </w:r>
          </w:p>
        </w:tc>
      </w:tr>
      <w:tr w:rsidR="0065289A" w:rsidRPr="00D64F51" w:rsidTr="00FA724D">
        <w:trPr>
          <w:trHeight w:val="245"/>
        </w:trPr>
        <w:tc>
          <w:tcPr>
            <w:cnfStyle w:val="001000000000" w:firstRow="0" w:lastRow="0" w:firstColumn="1" w:lastColumn="0" w:oddVBand="0" w:evenVBand="0" w:oddHBand="0" w:evenHBand="0" w:firstRowFirstColumn="0" w:firstRowLastColumn="0" w:lastRowFirstColumn="0" w:lastRowLastColumn="0"/>
            <w:tcW w:w="13716" w:type="dxa"/>
            <w:gridSpan w:val="2"/>
            <w:tcBorders>
              <w:top w:val="single" w:sz="4" w:space="0" w:color="auto"/>
              <w:left w:val="single" w:sz="4" w:space="0" w:color="auto"/>
              <w:bottom w:val="single" w:sz="4" w:space="0" w:color="auto"/>
              <w:right w:val="single" w:sz="4" w:space="0" w:color="auto"/>
            </w:tcBorders>
            <w:shd w:val="clear" w:color="auto" w:fill="FFFF00"/>
          </w:tcPr>
          <w:p w:rsidR="0065289A" w:rsidRPr="00D64F51" w:rsidRDefault="0065289A" w:rsidP="00FA724D">
            <w:pPr>
              <w:jc w:val="center"/>
              <w:rPr>
                <w:sz w:val="18"/>
                <w:szCs w:val="18"/>
              </w:rPr>
            </w:pPr>
            <w:r>
              <w:rPr>
                <w:color w:val="auto"/>
                <w:sz w:val="18"/>
                <w:szCs w:val="18"/>
              </w:rPr>
              <w:t>SUB-</w:t>
            </w:r>
            <w:r w:rsidRPr="00D64F51">
              <w:rPr>
                <w:color w:val="auto"/>
                <w:sz w:val="18"/>
                <w:szCs w:val="18"/>
              </w:rPr>
              <w:t>PROGRAMAS</w:t>
            </w:r>
          </w:p>
        </w:tc>
      </w:tr>
      <w:tr w:rsidR="0065289A" w:rsidRPr="00D64F51" w:rsidTr="00FA724D">
        <w:trPr>
          <w:cnfStyle w:val="000000100000" w:firstRow="0" w:lastRow="0" w:firstColumn="0" w:lastColumn="0" w:oddVBand="0" w:evenVBand="0" w:oddHBand="1" w:evenHBand="0" w:firstRowFirstColumn="0" w:firstRowLastColumn="0" w:lastRowFirstColumn="0" w:lastRowLastColumn="0"/>
          <w:trHeight w:val="1106"/>
        </w:trPr>
        <w:tc>
          <w:tcPr>
            <w:cnfStyle w:val="001000000000" w:firstRow="0" w:lastRow="0" w:firstColumn="1" w:lastColumn="0" w:oddVBand="0" w:evenVBand="0" w:oddHBand="0" w:evenHBand="0" w:firstRowFirstColumn="0" w:firstRowLastColumn="0" w:lastRowFirstColumn="0" w:lastRowLastColumn="0"/>
            <w:tcW w:w="13716" w:type="dxa"/>
            <w:gridSpan w:val="2"/>
            <w:tcBorders>
              <w:top w:val="single" w:sz="4" w:space="0" w:color="auto"/>
              <w:left w:val="single" w:sz="8" w:space="0" w:color="7295D2" w:themeColor="accent5" w:themeTint="BF"/>
              <w:bottom w:val="single" w:sz="8" w:space="0" w:color="7295D2" w:themeColor="accent5" w:themeTint="BF"/>
              <w:right w:val="single" w:sz="8" w:space="0" w:color="7295D2" w:themeColor="accent5" w:themeTint="BF"/>
            </w:tcBorders>
          </w:tcPr>
          <w:p w:rsidR="0065289A" w:rsidRPr="00D64F51" w:rsidRDefault="0065289A" w:rsidP="00FA724D">
            <w:pPr>
              <w:jc w:val="both"/>
              <w:rPr>
                <w:sz w:val="18"/>
                <w:szCs w:val="18"/>
              </w:rPr>
            </w:pPr>
          </w:p>
          <w:p w:rsidR="0065289A" w:rsidRPr="00D64F51" w:rsidRDefault="0065289A" w:rsidP="0065289A">
            <w:pPr>
              <w:pStyle w:val="Prrafodelista"/>
              <w:numPr>
                <w:ilvl w:val="0"/>
                <w:numId w:val="18"/>
              </w:numPr>
              <w:spacing w:after="0" w:line="240" w:lineRule="auto"/>
              <w:jc w:val="both"/>
              <w:rPr>
                <w:rFonts w:ascii="Arial" w:hAnsi="Arial" w:cs="Arial"/>
                <w:color w:val="002060"/>
                <w:sz w:val="18"/>
                <w:szCs w:val="18"/>
                <w:lang w:val="es-ES"/>
              </w:rPr>
            </w:pPr>
            <w:r w:rsidRPr="00D64F51">
              <w:rPr>
                <w:rFonts w:ascii="Arial" w:hAnsi="Arial" w:cs="Arial"/>
                <w:color w:val="002060"/>
                <w:sz w:val="18"/>
                <w:szCs w:val="18"/>
                <w:lang w:val="es-ES"/>
              </w:rPr>
              <w:t>Conservación, protección y aseo de edificios, mobiliario y equipos (exceptuando los de informática y de telefonía).</w:t>
            </w:r>
          </w:p>
          <w:p w:rsidR="0065289A" w:rsidRPr="00D64F51" w:rsidRDefault="0065289A" w:rsidP="0065289A">
            <w:pPr>
              <w:pStyle w:val="Prrafodelista"/>
              <w:numPr>
                <w:ilvl w:val="0"/>
                <w:numId w:val="18"/>
              </w:numPr>
              <w:spacing w:after="0" w:line="240" w:lineRule="auto"/>
              <w:jc w:val="both"/>
              <w:rPr>
                <w:rFonts w:ascii="Arial" w:hAnsi="Arial" w:cs="Arial"/>
                <w:color w:val="002060"/>
                <w:sz w:val="18"/>
                <w:szCs w:val="18"/>
                <w:lang w:val="es-ES"/>
              </w:rPr>
            </w:pPr>
            <w:r w:rsidRPr="00D64F51">
              <w:rPr>
                <w:rFonts w:ascii="Arial" w:hAnsi="Arial" w:cs="Arial"/>
                <w:color w:val="002060"/>
                <w:sz w:val="18"/>
                <w:szCs w:val="18"/>
                <w:lang w:val="es-ES"/>
              </w:rPr>
              <w:t>Transporte y distribución de combustible.</w:t>
            </w:r>
          </w:p>
          <w:p w:rsidR="0065289A" w:rsidRPr="00F469C0" w:rsidRDefault="0065289A" w:rsidP="0065289A">
            <w:pPr>
              <w:pStyle w:val="Prrafodelista"/>
              <w:numPr>
                <w:ilvl w:val="0"/>
                <w:numId w:val="18"/>
              </w:numPr>
              <w:spacing w:after="0" w:line="240" w:lineRule="auto"/>
              <w:jc w:val="both"/>
              <w:rPr>
                <w:rFonts w:ascii="Arial" w:hAnsi="Arial" w:cs="Arial"/>
                <w:color w:val="002060"/>
                <w:sz w:val="18"/>
                <w:szCs w:val="18"/>
                <w:lang w:val="es-ES"/>
              </w:rPr>
            </w:pPr>
            <w:r w:rsidRPr="00D64F51">
              <w:rPr>
                <w:rFonts w:ascii="Arial" w:hAnsi="Arial" w:cs="Arial"/>
                <w:color w:val="002060"/>
                <w:sz w:val="18"/>
                <w:szCs w:val="18"/>
                <w:lang w:val="es-ES"/>
              </w:rPr>
              <w:t>Coordinación de los servicios de Vigilancia y Seguridad de los bienes del Consejo.</w:t>
            </w:r>
          </w:p>
        </w:tc>
      </w:tr>
    </w:tbl>
    <w:p w:rsidR="0065289A" w:rsidRDefault="0065289A" w:rsidP="0065289A">
      <w:pPr>
        <w:pStyle w:val="Sinespaciado"/>
      </w:pPr>
    </w:p>
    <w:p w:rsidR="0065289A" w:rsidRDefault="0065289A" w:rsidP="0065289A">
      <w:pPr>
        <w:pStyle w:val="Sinespaciado"/>
        <w:jc w:val="center"/>
      </w:pPr>
      <w:r>
        <w:rPr>
          <w:noProof/>
          <w:lang w:eastAsia="es-SV"/>
        </w:rPr>
        <w:drawing>
          <wp:inline distT="0" distB="0" distL="0" distR="0" wp14:anchorId="5E5AFA5A" wp14:editId="634342E8">
            <wp:extent cx="1369369" cy="1114425"/>
            <wp:effectExtent l="0" t="0" r="2540" b="0"/>
            <wp:docPr id="13" name="Imagen 13" descr="C:\Users\cssp19\AppData\Local\Microsoft\Windows\Temporary Internet Files\Content.Outlook\8T9O398Q\LOGO CSSP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sp19\AppData\Local\Microsoft\Windows\Temporary Internet Files\Content.Outlook\8T9O398Q\LOGO CSSP FINAL.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69774" cy="1114755"/>
                    </a:xfrm>
                    <a:prstGeom prst="rect">
                      <a:avLst/>
                    </a:prstGeom>
                    <a:noFill/>
                    <a:ln>
                      <a:noFill/>
                    </a:ln>
                  </pic:spPr>
                </pic:pic>
              </a:graphicData>
            </a:graphic>
          </wp:inline>
        </w:drawing>
      </w:r>
    </w:p>
    <w:p w:rsidR="0065289A" w:rsidRPr="00704958" w:rsidRDefault="0065289A" w:rsidP="0065289A">
      <w:pPr>
        <w:pStyle w:val="Sinespaciado"/>
        <w:jc w:val="center"/>
      </w:pPr>
      <w:r w:rsidRPr="00704958">
        <w:t>CONSEJO SUPERIOR DE SALUD PÚBLICA</w:t>
      </w:r>
    </w:p>
    <w:p w:rsidR="0065289A" w:rsidRPr="0000681A" w:rsidRDefault="0065289A" w:rsidP="0065289A">
      <w:pPr>
        <w:pBdr>
          <w:top w:val="single" w:sz="4" w:space="1" w:color="auto"/>
          <w:left w:val="single" w:sz="4" w:space="4" w:color="auto"/>
          <w:bottom w:val="single" w:sz="4" w:space="1" w:color="auto"/>
          <w:right w:val="single" w:sz="4" w:space="4" w:color="auto"/>
        </w:pBdr>
        <w:rPr>
          <w:b/>
          <w:sz w:val="24"/>
        </w:rPr>
      </w:pPr>
      <w:r w:rsidRPr="0000681A">
        <w:rPr>
          <w:b/>
          <w:sz w:val="24"/>
        </w:rPr>
        <w:t xml:space="preserve">LA EVALUACIÓN DEL </w:t>
      </w:r>
      <w:r>
        <w:rPr>
          <w:b/>
          <w:sz w:val="24"/>
        </w:rPr>
        <w:t>PRIMER</w:t>
      </w:r>
      <w:r w:rsidRPr="0000681A">
        <w:rPr>
          <w:b/>
          <w:sz w:val="24"/>
        </w:rPr>
        <w:t xml:space="preserve"> SEMESTRE DEL POA ES EL RESULTADO DEL TRABAJO REALIZADO  SEGÚN EL “PLAN DE MANTENIMIENTO PREVENTIVO Y CORRECTIVO DEL 201</w:t>
      </w:r>
      <w:r>
        <w:rPr>
          <w:b/>
          <w:sz w:val="24"/>
        </w:rPr>
        <w:t>5</w:t>
      </w:r>
      <w:r w:rsidRPr="0000681A">
        <w:rPr>
          <w:b/>
          <w:sz w:val="24"/>
        </w:rPr>
        <w:t>”</w:t>
      </w:r>
      <w:r>
        <w:rPr>
          <w:b/>
          <w:sz w:val="24"/>
        </w:rPr>
        <w:t xml:space="preserve"> </w:t>
      </w:r>
      <w:r w:rsidRPr="0000681A">
        <w:rPr>
          <w:b/>
          <w:sz w:val="24"/>
        </w:rPr>
        <w:t>DE ESTA UNIDAD</w:t>
      </w:r>
      <w:r>
        <w:rPr>
          <w:b/>
          <w:sz w:val="24"/>
        </w:rPr>
        <w:t xml:space="preserve"> Y OTROS</w:t>
      </w:r>
      <w:r w:rsidRPr="0000681A">
        <w:rPr>
          <w:b/>
          <w:sz w:val="24"/>
        </w:rPr>
        <w:t>.</w:t>
      </w:r>
    </w:p>
    <w:p w:rsidR="0065289A" w:rsidRDefault="0065289A" w:rsidP="0065289A">
      <w:pPr>
        <w:spacing w:line="240" w:lineRule="auto"/>
        <w:jc w:val="center"/>
        <w:rPr>
          <w:b/>
          <w:sz w:val="24"/>
          <w:szCs w:val="24"/>
          <w:u w:val="single"/>
        </w:rPr>
      </w:pPr>
      <w:r>
        <w:rPr>
          <w:b/>
          <w:sz w:val="24"/>
          <w:szCs w:val="24"/>
          <w:u w:val="single"/>
        </w:rPr>
        <w:t>EVALUACION  POA – 2015</w:t>
      </w:r>
    </w:p>
    <w:p w:rsidR="0065289A" w:rsidRDefault="0065289A" w:rsidP="0065289A">
      <w:pPr>
        <w:spacing w:line="240" w:lineRule="auto"/>
        <w:rPr>
          <w:b/>
          <w:sz w:val="24"/>
          <w:szCs w:val="24"/>
        </w:rPr>
      </w:pPr>
      <w:r w:rsidRPr="00823FE5">
        <w:rPr>
          <w:szCs w:val="24"/>
        </w:rPr>
        <w:lastRenderedPageBreak/>
        <w:t>UNIDAD:</w:t>
      </w:r>
      <w:r>
        <w:rPr>
          <w:b/>
          <w:sz w:val="24"/>
          <w:szCs w:val="24"/>
        </w:rPr>
        <w:t xml:space="preserve"> </w:t>
      </w:r>
      <w:r w:rsidRPr="00193737">
        <w:rPr>
          <w:b/>
          <w:sz w:val="32"/>
          <w:szCs w:val="24"/>
        </w:rPr>
        <w:t xml:space="preserve">SERVICIOS GENERALES      </w:t>
      </w:r>
    </w:p>
    <w:p w:rsidR="0065289A" w:rsidRPr="00E47919" w:rsidRDefault="0065289A" w:rsidP="0065289A">
      <w:pPr>
        <w:pStyle w:val="Prrafodelista"/>
        <w:numPr>
          <w:ilvl w:val="0"/>
          <w:numId w:val="18"/>
        </w:numPr>
        <w:ind w:left="284"/>
        <w:rPr>
          <w:rFonts w:ascii="Arial" w:hAnsi="Arial" w:cs="Arial"/>
          <w:color w:val="002060"/>
          <w:sz w:val="24"/>
          <w:szCs w:val="24"/>
          <w:lang w:val="es-ES"/>
        </w:rPr>
      </w:pPr>
      <w:r>
        <w:rPr>
          <w:sz w:val="24"/>
          <w:szCs w:val="24"/>
        </w:rPr>
        <w:t>SUB-</w:t>
      </w:r>
      <w:r w:rsidRPr="00C04184">
        <w:rPr>
          <w:sz w:val="24"/>
          <w:szCs w:val="24"/>
        </w:rPr>
        <w:t>PROGRAMA</w:t>
      </w:r>
      <w:r>
        <w:rPr>
          <w:sz w:val="24"/>
          <w:szCs w:val="24"/>
        </w:rPr>
        <w:t>:</w:t>
      </w:r>
      <w:r>
        <w:rPr>
          <w:b/>
          <w:sz w:val="24"/>
          <w:szCs w:val="24"/>
        </w:rPr>
        <w:t xml:space="preserve"> </w:t>
      </w:r>
      <w:r w:rsidRPr="00C04184">
        <w:rPr>
          <w:rFonts w:ascii="Arial" w:hAnsi="Arial" w:cs="Arial"/>
          <w:b/>
          <w:sz w:val="24"/>
          <w:szCs w:val="24"/>
          <w:lang w:val="es-ES"/>
        </w:rPr>
        <w:t>Conservación, protección y aseo de edificios, mobiliario y equipos</w:t>
      </w:r>
      <w:r w:rsidRPr="00F958D8">
        <w:rPr>
          <w:rFonts w:ascii="Arial" w:hAnsi="Arial" w:cs="Arial"/>
          <w:sz w:val="24"/>
          <w:szCs w:val="24"/>
          <w:lang w:val="es-ES"/>
        </w:rPr>
        <w:t>.</w:t>
      </w:r>
      <w:r w:rsidRPr="00F958D8">
        <w:rPr>
          <w:b/>
          <w:sz w:val="24"/>
          <w:szCs w:val="24"/>
        </w:rPr>
        <w:t xml:space="preserve"> </w:t>
      </w:r>
      <w:r w:rsidRPr="00C04184">
        <w:rPr>
          <w:sz w:val="24"/>
          <w:szCs w:val="24"/>
        </w:rPr>
        <w:t>PERIODO</w:t>
      </w:r>
      <w:r>
        <w:rPr>
          <w:b/>
          <w:sz w:val="24"/>
          <w:szCs w:val="24"/>
        </w:rPr>
        <w:t>: Primer Semestre 2015.</w:t>
      </w:r>
    </w:p>
    <w:p w:rsidR="0065289A" w:rsidRPr="00F93380" w:rsidRDefault="0065289A" w:rsidP="0065289A">
      <w:pPr>
        <w:pStyle w:val="Prrafodelista"/>
        <w:ind w:left="284"/>
        <w:rPr>
          <w:rFonts w:ascii="Arial" w:hAnsi="Arial" w:cs="Arial"/>
          <w:color w:val="002060"/>
          <w:sz w:val="24"/>
          <w:szCs w:val="24"/>
          <w:lang w:val="es-ES"/>
        </w:rPr>
      </w:pPr>
    </w:p>
    <w:tbl>
      <w:tblPr>
        <w:tblStyle w:val="Tablaconcuadrcula"/>
        <w:tblW w:w="0" w:type="auto"/>
        <w:tblInd w:w="137" w:type="dxa"/>
        <w:tblLook w:val="0220" w:firstRow="1" w:lastRow="0" w:firstColumn="0" w:lastColumn="0" w:noHBand="1" w:noVBand="0"/>
      </w:tblPr>
      <w:tblGrid>
        <w:gridCol w:w="2604"/>
        <w:gridCol w:w="2329"/>
        <w:gridCol w:w="3402"/>
        <w:gridCol w:w="3543"/>
        <w:gridCol w:w="2014"/>
      </w:tblGrid>
      <w:tr w:rsidR="0065289A" w:rsidRPr="000876C1" w:rsidTr="00FA724D">
        <w:trPr>
          <w:trHeight w:val="760"/>
        </w:trPr>
        <w:tc>
          <w:tcPr>
            <w:tcW w:w="8335" w:type="dxa"/>
            <w:gridSpan w:val="3"/>
            <w:shd w:val="clear" w:color="auto" w:fill="FFFF00"/>
          </w:tcPr>
          <w:p w:rsidR="0065289A" w:rsidRPr="0072721D" w:rsidRDefault="0065289A" w:rsidP="00FA724D">
            <w:pPr>
              <w:jc w:val="center"/>
              <w:rPr>
                <w:b/>
                <w:sz w:val="24"/>
                <w:szCs w:val="24"/>
                <w:lang w:val="en-US"/>
              </w:rPr>
            </w:pPr>
            <w:r w:rsidRPr="0072721D">
              <w:rPr>
                <w:b/>
                <w:sz w:val="24"/>
                <w:szCs w:val="24"/>
                <w:lang w:val="en-US"/>
              </w:rPr>
              <w:t>P L A N I F I C A D O</w:t>
            </w:r>
          </w:p>
        </w:tc>
        <w:tc>
          <w:tcPr>
            <w:tcW w:w="5557" w:type="dxa"/>
            <w:gridSpan w:val="2"/>
            <w:shd w:val="clear" w:color="auto" w:fill="9CC2E5" w:themeFill="accent1" w:themeFillTint="99"/>
          </w:tcPr>
          <w:p w:rsidR="0065289A" w:rsidRPr="00F958D8" w:rsidRDefault="0065289A" w:rsidP="00FA724D">
            <w:pPr>
              <w:jc w:val="center"/>
              <w:rPr>
                <w:b/>
                <w:sz w:val="24"/>
                <w:szCs w:val="24"/>
              </w:rPr>
            </w:pPr>
            <w:r w:rsidRPr="00F958D8">
              <w:rPr>
                <w:b/>
                <w:sz w:val="24"/>
                <w:szCs w:val="24"/>
              </w:rPr>
              <w:t>E J E C U T A D O</w:t>
            </w:r>
          </w:p>
        </w:tc>
      </w:tr>
      <w:tr w:rsidR="0065289A" w:rsidRPr="000876C1" w:rsidTr="00FA724D">
        <w:trPr>
          <w:trHeight w:val="714"/>
        </w:trPr>
        <w:tc>
          <w:tcPr>
            <w:tcW w:w="2604" w:type="dxa"/>
            <w:shd w:val="clear" w:color="auto" w:fill="E2EFD9" w:themeFill="accent6" w:themeFillTint="33"/>
          </w:tcPr>
          <w:p w:rsidR="0065289A" w:rsidRPr="00F958D8" w:rsidRDefault="0065289A" w:rsidP="00FA724D">
            <w:pPr>
              <w:pStyle w:val="Sinespaciado"/>
            </w:pPr>
          </w:p>
          <w:p w:rsidR="0065289A" w:rsidRPr="00F958D8" w:rsidRDefault="0065289A" w:rsidP="00FA724D">
            <w:pPr>
              <w:pStyle w:val="Sinespaciado"/>
            </w:pPr>
            <w:r w:rsidRPr="00F958D8">
              <w:t>OBJETIVOS</w:t>
            </w:r>
          </w:p>
        </w:tc>
        <w:tc>
          <w:tcPr>
            <w:tcW w:w="2329" w:type="dxa"/>
            <w:shd w:val="clear" w:color="auto" w:fill="E2EFD9" w:themeFill="accent6" w:themeFillTint="33"/>
          </w:tcPr>
          <w:p w:rsidR="0065289A" w:rsidRPr="00F958D8" w:rsidRDefault="0065289A" w:rsidP="00FA724D">
            <w:pPr>
              <w:pStyle w:val="Sinespaciado"/>
            </w:pPr>
          </w:p>
          <w:p w:rsidR="0065289A" w:rsidRPr="00F958D8" w:rsidRDefault="0065289A" w:rsidP="00FA724D">
            <w:pPr>
              <w:pStyle w:val="Sinespaciado"/>
            </w:pPr>
            <w:r w:rsidRPr="00F958D8">
              <w:t>METAS  ANUALES</w:t>
            </w:r>
          </w:p>
        </w:tc>
        <w:tc>
          <w:tcPr>
            <w:tcW w:w="3402" w:type="dxa"/>
            <w:shd w:val="clear" w:color="auto" w:fill="E2EFD9" w:themeFill="accent6" w:themeFillTint="33"/>
          </w:tcPr>
          <w:p w:rsidR="0065289A" w:rsidRPr="00F958D8" w:rsidRDefault="0065289A" w:rsidP="00FA724D">
            <w:pPr>
              <w:pStyle w:val="Sinespaciado"/>
            </w:pPr>
          </w:p>
          <w:p w:rsidR="0065289A" w:rsidRPr="00A27022" w:rsidRDefault="0065289A" w:rsidP="00FA724D">
            <w:pPr>
              <w:pStyle w:val="Sinespaciado"/>
              <w:rPr>
                <w:lang w:val="en-US"/>
              </w:rPr>
            </w:pPr>
            <w:r w:rsidRPr="00F958D8">
              <w:t xml:space="preserve">METAS PERIODO </w:t>
            </w:r>
            <w:r>
              <w:rPr>
                <w:lang w:val="en-US"/>
              </w:rPr>
              <w:t>(CANTIDAD)</w:t>
            </w:r>
          </w:p>
        </w:tc>
        <w:tc>
          <w:tcPr>
            <w:tcW w:w="3543" w:type="dxa"/>
            <w:shd w:val="clear" w:color="auto" w:fill="E2EFD9" w:themeFill="accent6" w:themeFillTint="33"/>
          </w:tcPr>
          <w:p w:rsidR="0065289A" w:rsidRPr="008E6A6F" w:rsidRDefault="0065289A" w:rsidP="00FA724D">
            <w:pPr>
              <w:pStyle w:val="Sinespaciado"/>
            </w:pPr>
            <w:r w:rsidRPr="008E6A6F">
              <w:t>METAS/INDICADORES</w:t>
            </w:r>
          </w:p>
          <w:p w:rsidR="0065289A" w:rsidRPr="008E6A6F" w:rsidRDefault="0065289A" w:rsidP="00FA724D">
            <w:pPr>
              <w:pStyle w:val="Sinespaciado"/>
            </w:pPr>
            <w:r w:rsidRPr="008E6A6F">
              <w:t>CUMPLIDAS EN EL PERIODO</w:t>
            </w:r>
          </w:p>
        </w:tc>
        <w:tc>
          <w:tcPr>
            <w:tcW w:w="2014" w:type="dxa"/>
            <w:shd w:val="clear" w:color="auto" w:fill="E2EFD9" w:themeFill="accent6" w:themeFillTint="33"/>
          </w:tcPr>
          <w:p w:rsidR="0065289A" w:rsidRPr="00411560" w:rsidRDefault="0065289A" w:rsidP="00FA724D">
            <w:pPr>
              <w:pStyle w:val="Sinespaciado"/>
              <w:rPr>
                <w:lang w:val="en-US"/>
              </w:rPr>
            </w:pPr>
            <w:r>
              <w:rPr>
                <w:lang w:val="en-US"/>
              </w:rPr>
              <w:t xml:space="preserve">CUMPLIMIENTO del </w:t>
            </w:r>
            <w:r w:rsidRPr="0000681A">
              <w:rPr>
                <w:lang w:val="en-US"/>
              </w:rPr>
              <w:t>%</w:t>
            </w:r>
            <w:r>
              <w:rPr>
                <w:lang w:val="en-US"/>
              </w:rPr>
              <w:t xml:space="preserve"> del Semestre</w:t>
            </w:r>
          </w:p>
        </w:tc>
      </w:tr>
      <w:tr w:rsidR="0065289A" w:rsidRPr="000876C1" w:rsidTr="00FA724D">
        <w:trPr>
          <w:trHeight w:val="2350"/>
        </w:trPr>
        <w:tc>
          <w:tcPr>
            <w:tcW w:w="2604" w:type="dxa"/>
          </w:tcPr>
          <w:p w:rsidR="0065289A" w:rsidRPr="00C04184" w:rsidRDefault="0065289A" w:rsidP="00FA724D">
            <w:pPr>
              <w:rPr>
                <w:sz w:val="18"/>
                <w:szCs w:val="18"/>
              </w:rPr>
            </w:pPr>
          </w:p>
          <w:p w:rsidR="0065289A" w:rsidRDefault="0065289A" w:rsidP="00FA724D">
            <w:pPr>
              <w:rPr>
                <w:sz w:val="18"/>
                <w:szCs w:val="18"/>
              </w:rPr>
            </w:pPr>
          </w:p>
          <w:p w:rsidR="0065289A" w:rsidRPr="00C04184" w:rsidRDefault="0065289A" w:rsidP="00FA724D">
            <w:pPr>
              <w:rPr>
                <w:sz w:val="18"/>
                <w:szCs w:val="18"/>
              </w:rPr>
            </w:pPr>
            <w:r w:rsidRPr="00C04184">
              <w:rPr>
                <w:sz w:val="18"/>
                <w:szCs w:val="18"/>
              </w:rPr>
              <w:t>Mantener las condiciones de salubridad en las diferentes áreas de trabajo.</w:t>
            </w:r>
          </w:p>
          <w:p w:rsidR="0065289A" w:rsidRPr="00C04184" w:rsidRDefault="0065289A" w:rsidP="00FA724D">
            <w:pPr>
              <w:rPr>
                <w:sz w:val="18"/>
                <w:szCs w:val="18"/>
              </w:rPr>
            </w:pPr>
          </w:p>
          <w:p w:rsidR="0065289A" w:rsidRPr="00C04184" w:rsidRDefault="0065289A" w:rsidP="00FA724D">
            <w:pPr>
              <w:rPr>
                <w:sz w:val="18"/>
                <w:szCs w:val="18"/>
              </w:rPr>
            </w:pPr>
          </w:p>
        </w:tc>
        <w:tc>
          <w:tcPr>
            <w:tcW w:w="2329" w:type="dxa"/>
          </w:tcPr>
          <w:p w:rsidR="0065289A" w:rsidRPr="00C04184" w:rsidRDefault="0065289A" w:rsidP="00FA724D">
            <w:pPr>
              <w:rPr>
                <w:sz w:val="18"/>
                <w:szCs w:val="18"/>
              </w:rPr>
            </w:pPr>
          </w:p>
          <w:p w:rsidR="0065289A" w:rsidRDefault="0065289A" w:rsidP="00FA724D">
            <w:pPr>
              <w:rPr>
                <w:sz w:val="18"/>
                <w:szCs w:val="18"/>
              </w:rPr>
            </w:pPr>
          </w:p>
          <w:p w:rsidR="0065289A" w:rsidRPr="00C04184" w:rsidRDefault="0065289A" w:rsidP="00FA724D">
            <w:pPr>
              <w:rPr>
                <w:sz w:val="18"/>
                <w:szCs w:val="18"/>
              </w:rPr>
            </w:pPr>
            <w:r w:rsidRPr="00C04184">
              <w:rPr>
                <w:sz w:val="18"/>
                <w:szCs w:val="18"/>
              </w:rPr>
              <w:t>Cumplir con un 90% de las condiciones de salubridad.</w:t>
            </w:r>
          </w:p>
        </w:tc>
        <w:tc>
          <w:tcPr>
            <w:tcW w:w="3402" w:type="dxa"/>
          </w:tcPr>
          <w:p w:rsidR="0065289A" w:rsidRPr="00C04184" w:rsidRDefault="0065289A" w:rsidP="00FA724D">
            <w:pPr>
              <w:jc w:val="both"/>
              <w:rPr>
                <w:sz w:val="18"/>
                <w:szCs w:val="18"/>
              </w:rPr>
            </w:pPr>
            <w:r>
              <w:rPr>
                <w:sz w:val="18"/>
                <w:szCs w:val="18"/>
              </w:rPr>
              <w:t>-</w:t>
            </w:r>
            <w:r w:rsidRPr="00C04184">
              <w:rPr>
                <w:sz w:val="18"/>
                <w:szCs w:val="18"/>
              </w:rPr>
              <w:t xml:space="preserve">Realizar en edificio No.1 el aseo en las diferentes áreas de: oficinas, pasillos, salas de espera, servicios sanitarios, estacionamiento. </w:t>
            </w:r>
          </w:p>
          <w:p w:rsidR="0065289A" w:rsidRPr="00C04184" w:rsidRDefault="0065289A" w:rsidP="00FA724D">
            <w:pPr>
              <w:jc w:val="both"/>
              <w:rPr>
                <w:sz w:val="18"/>
                <w:szCs w:val="18"/>
              </w:rPr>
            </w:pPr>
            <w:r w:rsidRPr="00C04184">
              <w:rPr>
                <w:sz w:val="18"/>
                <w:szCs w:val="18"/>
              </w:rPr>
              <w:t xml:space="preserve"> </w:t>
            </w:r>
            <w:r>
              <w:rPr>
                <w:sz w:val="18"/>
                <w:szCs w:val="18"/>
              </w:rPr>
              <w:t>-</w:t>
            </w:r>
            <w:r w:rsidRPr="00C04184">
              <w:rPr>
                <w:sz w:val="18"/>
                <w:szCs w:val="18"/>
              </w:rPr>
              <w:t xml:space="preserve">La meta es realizar el aseo diario </w:t>
            </w:r>
            <w:r>
              <w:rPr>
                <w:sz w:val="18"/>
                <w:szCs w:val="18"/>
              </w:rPr>
              <w:t>de todas las áreas,</w:t>
            </w:r>
            <w:r w:rsidRPr="00C04184">
              <w:rPr>
                <w:sz w:val="18"/>
                <w:szCs w:val="18"/>
              </w:rPr>
              <w:t xml:space="preserve"> totalizando </w:t>
            </w:r>
            <w:r>
              <w:rPr>
                <w:sz w:val="18"/>
                <w:szCs w:val="18"/>
              </w:rPr>
              <w:t>121</w:t>
            </w:r>
            <w:r w:rsidRPr="00C04184">
              <w:rPr>
                <w:sz w:val="18"/>
                <w:szCs w:val="18"/>
              </w:rPr>
              <w:t xml:space="preserve"> en el </w:t>
            </w:r>
            <w:r>
              <w:rPr>
                <w:sz w:val="18"/>
                <w:szCs w:val="18"/>
              </w:rPr>
              <w:t>semestre</w:t>
            </w:r>
            <w:r w:rsidRPr="00C04184">
              <w:rPr>
                <w:sz w:val="18"/>
                <w:szCs w:val="18"/>
              </w:rPr>
              <w:t xml:space="preserve">. </w:t>
            </w:r>
            <w:r>
              <w:rPr>
                <w:sz w:val="18"/>
                <w:szCs w:val="18"/>
              </w:rPr>
              <w:t>Se descuentan los días de vacaciones.</w:t>
            </w:r>
          </w:p>
          <w:p w:rsidR="0065289A" w:rsidRPr="00C04184" w:rsidRDefault="0065289A" w:rsidP="00FA724D">
            <w:pPr>
              <w:jc w:val="both"/>
              <w:rPr>
                <w:sz w:val="18"/>
                <w:szCs w:val="18"/>
              </w:rPr>
            </w:pPr>
            <w:r>
              <w:rPr>
                <w:sz w:val="18"/>
                <w:szCs w:val="18"/>
              </w:rPr>
              <w:t>-</w:t>
            </w:r>
            <w:r w:rsidRPr="00413FBE">
              <w:rPr>
                <w:b/>
                <w:sz w:val="18"/>
                <w:szCs w:val="18"/>
              </w:rPr>
              <w:t xml:space="preserve">Lo anterior corresponde al </w:t>
            </w:r>
            <w:r>
              <w:rPr>
                <w:b/>
                <w:sz w:val="18"/>
                <w:szCs w:val="18"/>
              </w:rPr>
              <w:t>4</w:t>
            </w:r>
            <w:r w:rsidRPr="00413FBE">
              <w:rPr>
                <w:b/>
                <w:sz w:val="18"/>
                <w:szCs w:val="18"/>
              </w:rPr>
              <w:t>5%  de la meta anual.</w:t>
            </w:r>
            <w:r w:rsidRPr="00C04184">
              <w:rPr>
                <w:sz w:val="18"/>
                <w:szCs w:val="18"/>
              </w:rPr>
              <w:t xml:space="preserve"> </w:t>
            </w:r>
            <w:r>
              <w:rPr>
                <w:sz w:val="18"/>
                <w:szCs w:val="18"/>
              </w:rPr>
              <w:t>(Semestre)</w:t>
            </w:r>
          </w:p>
        </w:tc>
        <w:tc>
          <w:tcPr>
            <w:tcW w:w="3543" w:type="dxa"/>
          </w:tcPr>
          <w:p w:rsidR="0065289A" w:rsidRPr="00413FBE" w:rsidRDefault="0065289A" w:rsidP="00FA724D">
            <w:pPr>
              <w:jc w:val="both"/>
              <w:rPr>
                <w:b/>
                <w:sz w:val="18"/>
                <w:szCs w:val="18"/>
              </w:rPr>
            </w:pPr>
            <w:r>
              <w:rPr>
                <w:sz w:val="18"/>
                <w:szCs w:val="18"/>
              </w:rPr>
              <w:t xml:space="preserve">- </w:t>
            </w:r>
            <w:r w:rsidRPr="00413FBE">
              <w:rPr>
                <w:b/>
                <w:sz w:val="18"/>
                <w:szCs w:val="18"/>
              </w:rPr>
              <w:t xml:space="preserve">Se cumplió con el </w:t>
            </w:r>
            <w:r>
              <w:rPr>
                <w:b/>
                <w:sz w:val="18"/>
                <w:szCs w:val="18"/>
              </w:rPr>
              <w:t>45</w:t>
            </w:r>
            <w:r w:rsidRPr="00413FBE">
              <w:rPr>
                <w:b/>
                <w:sz w:val="18"/>
                <w:szCs w:val="18"/>
              </w:rPr>
              <w:t>% de la meta establecida en trimestre.</w:t>
            </w:r>
          </w:p>
          <w:p w:rsidR="0065289A" w:rsidRPr="00C04184" w:rsidRDefault="0065289A" w:rsidP="00FA724D">
            <w:pPr>
              <w:jc w:val="both"/>
              <w:rPr>
                <w:sz w:val="18"/>
                <w:szCs w:val="18"/>
              </w:rPr>
            </w:pPr>
            <w:r>
              <w:rPr>
                <w:sz w:val="18"/>
                <w:szCs w:val="18"/>
              </w:rPr>
              <w:t xml:space="preserve">- </w:t>
            </w:r>
            <w:r w:rsidRPr="00C04184">
              <w:rPr>
                <w:sz w:val="18"/>
                <w:szCs w:val="18"/>
              </w:rPr>
              <w:t xml:space="preserve">Se efectúo el aseo </w:t>
            </w:r>
            <w:r>
              <w:rPr>
                <w:sz w:val="18"/>
                <w:szCs w:val="18"/>
              </w:rPr>
              <w:t xml:space="preserve">121 </w:t>
            </w:r>
            <w:r w:rsidRPr="00C04184">
              <w:rPr>
                <w:sz w:val="18"/>
                <w:szCs w:val="18"/>
              </w:rPr>
              <w:t>veces en las áreas respectivas.</w:t>
            </w:r>
          </w:p>
          <w:p w:rsidR="0065289A" w:rsidRPr="00C04184" w:rsidRDefault="0065289A" w:rsidP="00FA724D">
            <w:pPr>
              <w:jc w:val="both"/>
              <w:rPr>
                <w:sz w:val="18"/>
                <w:szCs w:val="18"/>
              </w:rPr>
            </w:pPr>
            <w:r>
              <w:rPr>
                <w:sz w:val="18"/>
                <w:szCs w:val="18"/>
              </w:rPr>
              <w:t>En este período dos empleados que tienen la responsabilidad de aseo se incapacitaron, pero con</w:t>
            </w:r>
            <w:r w:rsidRPr="00C04184">
              <w:rPr>
                <w:sz w:val="18"/>
                <w:szCs w:val="18"/>
              </w:rPr>
              <w:t xml:space="preserve"> el objetivo de alcanzar la meta se redistribuy</w:t>
            </w:r>
            <w:r>
              <w:rPr>
                <w:sz w:val="18"/>
                <w:szCs w:val="18"/>
              </w:rPr>
              <w:t>ó</w:t>
            </w:r>
            <w:r w:rsidRPr="00C04184">
              <w:rPr>
                <w:sz w:val="18"/>
                <w:szCs w:val="18"/>
              </w:rPr>
              <w:t xml:space="preserve"> el trabajo a los demás colaboradores. </w:t>
            </w:r>
          </w:p>
          <w:p w:rsidR="0065289A" w:rsidRPr="00C04184" w:rsidRDefault="0065289A" w:rsidP="00FA724D">
            <w:pPr>
              <w:jc w:val="both"/>
              <w:rPr>
                <w:sz w:val="18"/>
                <w:szCs w:val="18"/>
              </w:rPr>
            </w:pPr>
          </w:p>
        </w:tc>
        <w:tc>
          <w:tcPr>
            <w:tcW w:w="2014" w:type="dxa"/>
            <w:shd w:val="clear" w:color="auto" w:fill="99FF33"/>
          </w:tcPr>
          <w:p w:rsidR="0065289A" w:rsidRPr="00E2700D" w:rsidRDefault="0065289A" w:rsidP="00FA724D">
            <w:pPr>
              <w:jc w:val="center"/>
              <w:rPr>
                <w:b/>
                <w:sz w:val="24"/>
                <w:szCs w:val="24"/>
              </w:rPr>
            </w:pPr>
          </w:p>
          <w:p w:rsidR="0065289A" w:rsidRPr="00E2700D" w:rsidRDefault="0065289A" w:rsidP="00FA724D">
            <w:pPr>
              <w:rPr>
                <w:b/>
                <w:sz w:val="24"/>
                <w:szCs w:val="24"/>
              </w:rPr>
            </w:pPr>
          </w:p>
          <w:p w:rsidR="0065289A" w:rsidRPr="00E2700D" w:rsidRDefault="0065289A" w:rsidP="00FA724D">
            <w:pPr>
              <w:jc w:val="center"/>
              <w:rPr>
                <w:b/>
                <w:sz w:val="24"/>
                <w:szCs w:val="24"/>
              </w:rPr>
            </w:pPr>
            <w:r>
              <w:rPr>
                <w:b/>
                <w:sz w:val="24"/>
                <w:szCs w:val="24"/>
              </w:rPr>
              <w:t>100</w:t>
            </w:r>
            <w:r w:rsidRPr="00E2700D">
              <w:rPr>
                <w:b/>
                <w:sz w:val="24"/>
                <w:szCs w:val="24"/>
              </w:rPr>
              <w:t>%</w:t>
            </w:r>
          </w:p>
        </w:tc>
      </w:tr>
      <w:tr w:rsidR="0065289A" w:rsidRPr="000876C1" w:rsidTr="00FA724D">
        <w:trPr>
          <w:trHeight w:val="2350"/>
        </w:trPr>
        <w:tc>
          <w:tcPr>
            <w:tcW w:w="2604" w:type="dxa"/>
          </w:tcPr>
          <w:p w:rsidR="0065289A" w:rsidRDefault="0065289A" w:rsidP="00FA724D">
            <w:pPr>
              <w:rPr>
                <w:sz w:val="18"/>
                <w:szCs w:val="18"/>
              </w:rPr>
            </w:pPr>
          </w:p>
          <w:p w:rsidR="0065289A" w:rsidRDefault="0065289A" w:rsidP="00FA724D">
            <w:pPr>
              <w:rPr>
                <w:sz w:val="18"/>
                <w:szCs w:val="18"/>
              </w:rPr>
            </w:pPr>
          </w:p>
          <w:p w:rsidR="0065289A" w:rsidRDefault="0065289A" w:rsidP="00FA724D">
            <w:pPr>
              <w:rPr>
                <w:sz w:val="18"/>
                <w:szCs w:val="18"/>
              </w:rPr>
            </w:pPr>
          </w:p>
          <w:p w:rsidR="0065289A" w:rsidRDefault="0065289A" w:rsidP="00FA724D">
            <w:pPr>
              <w:rPr>
                <w:sz w:val="18"/>
                <w:szCs w:val="18"/>
              </w:rPr>
            </w:pPr>
          </w:p>
          <w:p w:rsidR="0065289A" w:rsidRDefault="0065289A" w:rsidP="00FA724D">
            <w:pPr>
              <w:rPr>
                <w:sz w:val="18"/>
                <w:szCs w:val="18"/>
              </w:rPr>
            </w:pPr>
          </w:p>
          <w:p w:rsidR="0065289A" w:rsidRPr="00C04184" w:rsidRDefault="0065289A" w:rsidP="00FA724D">
            <w:pPr>
              <w:rPr>
                <w:sz w:val="18"/>
                <w:szCs w:val="18"/>
              </w:rPr>
            </w:pPr>
            <w:r w:rsidRPr="00C04184">
              <w:rPr>
                <w:sz w:val="18"/>
                <w:szCs w:val="18"/>
              </w:rPr>
              <w:t>Realizar el mantenimiento preventivo de los Edificios 1 y 2.</w:t>
            </w:r>
          </w:p>
          <w:p w:rsidR="0065289A" w:rsidRPr="00C04184" w:rsidRDefault="0065289A" w:rsidP="00FA724D">
            <w:pPr>
              <w:rPr>
                <w:sz w:val="18"/>
                <w:szCs w:val="18"/>
              </w:rPr>
            </w:pPr>
          </w:p>
        </w:tc>
        <w:tc>
          <w:tcPr>
            <w:tcW w:w="2329" w:type="dxa"/>
          </w:tcPr>
          <w:p w:rsidR="0065289A" w:rsidRDefault="0065289A" w:rsidP="00FA724D">
            <w:pPr>
              <w:rPr>
                <w:sz w:val="18"/>
                <w:szCs w:val="18"/>
              </w:rPr>
            </w:pPr>
          </w:p>
          <w:p w:rsidR="0065289A" w:rsidRDefault="0065289A" w:rsidP="00FA724D">
            <w:pPr>
              <w:rPr>
                <w:sz w:val="18"/>
                <w:szCs w:val="18"/>
              </w:rPr>
            </w:pPr>
          </w:p>
          <w:p w:rsidR="0065289A" w:rsidRDefault="0065289A" w:rsidP="00FA724D">
            <w:pPr>
              <w:rPr>
                <w:sz w:val="18"/>
                <w:szCs w:val="18"/>
              </w:rPr>
            </w:pPr>
          </w:p>
          <w:p w:rsidR="0065289A" w:rsidRDefault="0065289A" w:rsidP="00FA724D">
            <w:pPr>
              <w:rPr>
                <w:sz w:val="18"/>
                <w:szCs w:val="18"/>
              </w:rPr>
            </w:pPr>
          </w:p>
          <w:p w:rsidR="0065289A" w:rsidRDefault="0065289A" w:rsidP="00FA724D">
            <w:pPr>
              <w:rPr>
                <w:sz w:val="18"/>
                <w:szCs w:val="18"/>
              </w:rPr>
            </w:pPr>
          </w:p>
          <w:p w:rsidR="0065289A" w:rsidRPr="00C04184" w:rsidRDefault="0065289A" w:rsidP="00FA724D">
            <w:pPr>
              <w:rPr>
                <w:sz w:val="18"/>
                <w:szCs w:val="18"/>
              </w:rPr>
            </w:pPr>
            <w:r w:rsidRPr="00C04184">
              <w:rPr>
                <w:sz w:val="18"/>
                <w:szCs w:val="18"/>
              </w:rPr>
              <w:t>Lograr cubrir el 80% del mantenimiento preventivo de ambos edificios.</w:t>
            </w:r>
          </w:p>
        </w:tc>
        <w:tc>
          <w:tcPr>
            <w:tcW w:w="3402" w:type="dxa"/>
          </w:tcPr>
          <w:p w:rsidR="0065289A" w:rsidRPr="00C04184" w:rsidRDefault="0065289A" w:rsidP="00FA724D">
            <w:pPr>
              <w:jc w:val="both"/>
              <w:rPr>
                <w:sz w:val="18"/>
                <w:szCs w:val="18"/>
              </w:rPr>
            </w:pPr>
            <w:r>
              <w:rPr>
                <w:sz w:val="18"/>
                <w:szCs w:val="18"/>
              </w:rPr>
              <w:t>-</w:t>
            </w:r>
            <w:r w:rsidRPr="00C04184">
              <w:rPr>
                <w:sz w:val="18"/>
                <w:szCs w:val="18"/>
              </w:rPr>
              <w:t>De conformidad al Plan Anual de Mantenimiento Preventivo y Correctivo se tiene previsto efectuar las actividades siguientes:</w:t>
            </w:r>
          </w:p>
          <w:p w:rsidR="0065289A" w:rsidRPr="00C04184" w:rsidRDefault="0065289A" w:rsidP="00FA724D">
            <w:pPr>
              <w:jc w:val="both"/>
              <w:rPr>
                <w:sz w:val="18"/>
                <w:szCs w:val="18"/>
              </w:rPr>
            </w:pPr>
            <w:r w:rsidRPr="00C04184">
              <w:rPr>
                <w:sz w:val="18"/>
                <w:szCs w:val="18"/>
              </w:rPr>
              <w:t>a) Limpieza de canales y bajadas de aguas lluvias: 1 vez</w:t>
            </w:r>
            <w:r>
              <w:rPr>
                <w:sz w:val="18"/>
                <w:szCs w:val="18"/>
              </w:rPr>
              <w:t xml:space="preserve"> por mes</w:t>
            </w:r>
            <w:r w:rsidRPr="00C04184">
              <w:rPr>
                <w:sz w:val="18"/>
                <w:szCs w:val="18"/>
              </w:rPr>
              <w:t>.</w:t>
            </w:r>
          </w:p>
          <w:p w:rsidR="0065289A" w:rsidRPr="00C04184" w:rsidRDefault="0065289A" w:rsidP="00FA724D">
            <w:pPr>
              <w:jc w:val="both"/>
              <w:rPr>
                <w:sz w:val="18"/>
                <w:szCs w:val="18"/>
              </w:rPr>
            </w:pPr>
            <w:r w:rsidRPr="00C04184">
              <w:rPr>
                <w:sz w:val="18"/>
                <w:szCs w:val="18"/>
              </w:rPr>
              <w:t xml:space="preserve">b) Mantenimiento del Sistema de aire acondicionado de los edificios 1 y 2: a realizarse 1 vez al mes, total en el </w:t>
            </w:r>
            <w:r>
              <w:rPr>
                <w:sz w:val="18"/>
                <w:szCs w:val="18"/>
              </w:rPr>
              <w:t>se</w:t>
            </w:r>
            <w:r w:rsidRPr="00C04184">
              <w:rPr>
                <w:sz w:val="18"/>
                <w:szCs w:val="18"/>
              </w:rPr>
              <w:t xml:space="preserve">mestre </w:t>
            </w:r>
            <w:r>
              <w:rPr>
                <w:sz w:val="18"/>
                <w:szCs w:val="18"/>
              </w:rPr>
              <w:t>6</w:t>
            </w:r>
            <w:r w:rsidRPr="00C04184">
              <w:rPr>
                <w:sz w:val="18"/>
                <w:szCs w:val="18"/>
              </w:rPr>
              <w:t>.</w:t>
            </w:r>
          </w:p>
          <w:p w:rsidR="0065289A" w:rsidRPr="00C04184" w:rsidRDefault="0065289A" w:rsidP="00FA724D">
            <w:pPr>
              <w:jc w:val="both"/>
              <w:rPr>
                <w:sz w:val="18"/>
                <w:szCs w:val="18"/>
              </w:rPr>
            </w:pPr>
            <w:r w:rsidRPr="00C04184">
              <w:rPr>
                <w:sz w:val="18"/>
                <w:szCs w:val="18"/>
              </w:rPr>
              <w:t>e) Pintura en oficinas.</w:t>
            </w:r>
          </w:p>
          <w:p w:rsidR="0065289A" w:rsidRPr="00C04184" w:rsidRDefault="0065289A" w:rsidP="00FA724D">
            <w:pPr>
              <w:jc w:val="both"/>
              <w:rPr>
                <w:sz w:val="18"/>
                <w:szCs w:val="18"/>
              </w:rPr>
            </w:pPr>
            <w:r>
              <w:rPr>
                <w:sz w:val="18"/>
                <w:szCs w:val="18"/>
              </w:rPr>
              <w:t>f</w:t>
            </w:r>
            <w:r w:rsidRPr="00C04184">
              <w:rPr>
                <w:sz w:val="18"/>
                <w:szCs w:val="18"/>
              </w:rPr>
              <w:t>) Solicitudes de trabajos eventuales: la totalidad.</w:t>
            </w:r>
          </w:p>
          <w:p w:rsidR="0065289A" w:rsidRPr="00413FBE" w:rsidRDefault="0065289A" w:rsidP="00FA724D">
            <w:pPr>
              <w:jc w:val="both"/>
              <w:rPr>
                <w:b/>
                <w:sz w:val="18"/>
                <w:szCs w:val="18"/>
              </w:rPr>
            </w:pPr>
            <w:r>
              <w:rPr>
                <w:sz w:val="18"/>
                <w:szCs w:val="18"/>
              </w:rPr>
              <w:lastRenderedPageBreak/>
              <w:t>-</w:t>
            </w:r>
            <w:r w:rsidRPr="00413FBE">
              <w:rPr>
                <w:b/>
                <w:sz w:val="18"/>
                <w:szCs w:val="18"/>
              </w:rPr>
              <w:t xml:space="preserve">En el </w:t>
            </w:r>
            <w:r>
              <w:rPr>
                <w:b/>
                <w:sz w:val="18"/>
                <w:szCs w:val="18"/>
              </w:rPr>
              <w:t>semestre</w:t>
            </w:r>
            <w:r w:rsidRPr="00413FBE">
              <w:rPr>
                <w:b/>
                <w:sz w:val="18"/>
                <w:szCs w:val="18"/>
              </w:rPr>
              <w:t xml:space="preserve"> el porcentaje del trabajo anual a efectuarse es del </w:t>
            </w:r>
            <w:r>
              <w:rPr>
                <w:b/>
                <w:sz w:val="18"/>
                <w:szCs w:val="18"/>
              </w:rPr>
              <w:t>4</w:t>
            </w:r>
            <w:r w:rsidRPr="00413FBE">
              <w:rPr>
                <w:b/>
                <w:sz w:val="18"/>
                <w:szCs w:val="18"/>
              </w:rPr>
              <w:t>0%.</w:t>
            </w:r>
          </w:p>
          <w:p w:rsidR="0065289A" w:rsidRPr="00C04184" w:rsidRDefault="0065289A" w:rsidP="00FA724D">
            <w:pPr>
              <w:jc w:val="both"/>
              <w:rPr>
                <w:sz w:val="18"/>
                <w:szCs w:val="18"/>
              </w:rPr>
            </w:pPr>
          </w:p>
        </w:tc>
        <w:tc>
          <w:tcPr>
            <w:tcW w:w="3543" w:type="dxa"/>
          </w:tcPr>
          <w:p w:rsidR="0065289A" w:rsidRPr="00C04184" w:rsidRDefault="0065289A" w:rsidP="00FA724D">
            <w:pPr>
              <w:jc w:val="both"/>
              <w:rPr>
                <w:sz w:val="18"/>
                <w:szCs w:val="18"/>
              </w:rPr>
            </w:pPr>
            <w:r>
              <w:rPr>
                <w:sz w:val="18"/>
                <w:szCs w:val="18"/>
              </w:rPr>
              <w:lastRenderedPageBreak/>
              <w:t xml:space="preserve">- </w:t>
            </w:r>
            <w:r w:rsidRPr="00C04184">
              <w:rPr>
                <w:sz w:val="18"/>
                <w:szCs w:val="18"/>
              </w:rPr>
              <w:t xml:space="preserve">Durante el </w:t>
            </w:r>
            <w:r>
              <w:rPr>
                <w:sz w:val="18"/>
                <w:szCs w:val="18"/>
              </w:rPr>
              <w:t>se</w:t>
            </w:r>
            <w:r w:rsidRPr="00C04184">
              <w:rPr>
                <w:sz w:val="18"/>
                <w:szCs w:val="18"/>
              </w:rPr>
              <w:t xml:space="preserve">mestre se ejecutó lo siguiente: </w:t>
            </w:r>
          </w:p>
          <w:p w:rsidR="0065289A" w:rsidRPr="00C04184" w:rsidRDefault="0065289A" w:rsidP="00FA724D">
            <w:pPr>
              <w:jc w:val="both"/>
              <w:rPr>
                <w:sz w:val="18"/>
                <w:szCs w:val="18"/>
              </w:rPr>
            </w:pPr>
            <w:r w:rsidRPr="00C04184">
              <w:rPr>
                <w:sz w:val="18"/>
                <w:szCs w:val="18"/>
              </w:rPr>
              <w:t xml:space="preserve">a) Limpieza de canales y bajadas de aguas lluvias: </w:t>
            </w:r>
            <w:r>
              <w:rPr>
                <w:sz w:val="18"/>
                <w:szCs w:val="18"/>
              </w:rPr>
              <w:t>6</w:t>
            </w:r>
            <w:r w:rsidRPr="00C04184">
              <w:rPr>
                <w:sz w:val="18"/>
                <w:szCs w:val="18"/>
              </w:rPr>
              <w:t xml:space="preserve"> ve</w:t>
            </w:r>
            <w:r>
              <w:rPr>
                <w:sz w:val="18"/>
                <w:szCs w:val="18"/>
              </w:rPr>
              <w:t>ces</w:t>
            </w:r>
            <w:r w:rsidRPr="00C04184">
              <w:rPr>
                <w:sz w:val="18"/>
                <w:szCs w:val="18"/>
              </w:rPr>
              <w:t>.</w:t>
            </w:r>
          </w:p>
          <w:p w:rsidR="0065289A" w:rsidRPr="00C04184" w:rsidRDefault="0065289A" w:rsidP="00FA724D">
            <w:pPr>
              <w:jc w:val="both"/>
              <w:rPr>
                <w:sz w:val="18"/>
                <w:szCs w:val="18"/>
              </w:rPr>
            </w:pPr>
            <w:r w:rsidRPr="00C04184">
              <w:rPr>
                <w:sz w:val="18"/>
                <w:szCs w:val="18"/>
              </w:rPr>
              <w:t xml:space="preserve">b) Mantenimiento del Sistema de aire acondicionado de los edificios 1 y 2: a realizarse 1 vez al mes, total en el </w:t>
            </w:r>
            <w:r>
              <w:rPr>
                <w:sz w:val="18"/>
                <w:szCs w:val="18"/>
              </w:rPr>
              <w:t>se</w:t>
            </w:r>
            <w:r w:rsidRPr="00C04184">
              <w:rPr>
                <w:sz w:val="18"/>
                <w:szCs w:val="18"/>
              </w:rPr>
              <w:t xml:space="preserve">mestre </w:t>
            </w:r>
            <w:r>
              <w:rPr>
                <w:sz w:val="18"/>
                <w:szCs w:val="18"/>
              </w:rPr>
              <w:t>6</w:t>
            </w:r>
            <w:r w:rsidRPr="00C04184">
              <w:rPr>
                <w:sz w:val="18"/>
                <w:szCs w:val="18"/>
              </w:rPr>
              <w:t>.</w:t>
            </w:r>
          </w:p>
          <w:p w:rsidR="0065289A" w:rsidRPr="00C04184" w:rsidRDefault="0065289A" w:rsidP="00FA724D">
            <w:pPr>
              <w:jc w:val="both"/>
              <w:rPr>
                <w:sz w:val="18"/>
                <w:szCs w:val="18"/>
              </w:rPr>
            </w:pPr>
            <w:r>
              <w:rPr>
                <w:sz w:val="18"/>
                <w:szCs w:val="18"/>
              </w:rPr>
              <w:t>d</w:t>
            </w:r>
            <w:r w:rsidRPr="00C04184">
              <w:rPr>
                <w:sz w:val="18"/>
                <w:szCs w:val="18"/>
              </w:rPr>
              <w:t xml:space="preserve">) Pintura en </w:t>
            </w:r>
            <w:r>
              <w:rPr>
                <w:sz w:val="18"/>
                <w:szCs w:val="18"/>
              </w:rPr>
              <w:t>Edificio No2., Edif. No1</w:t>
            </w:r>
            <w:r w:rsidRPr="00C04184">
              <w:rPr>
                <w:sz w:val="18"/>
                <w:szCs w:val="18"/>
              </w:rPr>
              <w:t>.</w:t>
            </w:r>
            <w:r>
              <w:rPr>
                <w:sz w:val="18"/>
                <w:szCs w:val="18"/>
              </w:rPr>
              <w:t>. Pintura en pasillos de Edif. 1, 4 oficinas y 2 salones de reuniones.</w:t>
            </w:r>
          </w:p>
          <w:p w:rsidR="0065289A" w:rsidRDefault="0065289A" w:rsidP="00FA724D">
            <w:pPr>
              <w:jc w:val="both"/>
              <w:rPr>
                <w:sz w:val="18"/>
                <w:szCs w:val="18"/>
              </w:rPr>
            </w:pPr>
            <w:r>
              <w:rPr>
                <w:sz w:val="18"/>
                <w:szCs w:val="18"/>
              </w:rPr>
              <w:t>e</w:t>
            </w:r>
            <w:r w:rsidRPr="00C04184">
              <w:rPr>
                <w:sz w:val="18"/>
                <w:szCs w:val="18"/>
              </w:rPr>
              <w:t xml:space="preserve">) Solicitudes de trabajos eventuales: Se recibieron </w:t>
            </w:r>
            <w:r>
              <w:rPr>
                <w:sz w:val="18"/>
                <w:szCs w:val="18"/>
              </w:rPr>
              <w:t>62</w:t>
            </w:r>
            <w:r w:rsidRPr="00C04184">
              <w:rPr>
                <w:sz w:val="18"/>
                <w:szCs w:val="18"/>
              </w:rPr>
              <w:t xml:space="preserve"> solicitudes de trabajo eventual</w:t>
            </w:r>
            <w:r>
              <w:rPr>
                <w:sz w:val="18"/>
                <w:szCs w:val="18"/>
              </w:rPr>
              <w:t xml:space="preserve"> de electricidad, carpintería, fontanería, aire acondicionado y otros, </w:t>
            </w:r>
            <w:r w:rsidRPr="00C04184">
              <w:rPr>
                <w:sz w:val="18"/>
                <w:szCs w:val="18"/>
              </w:rPr>
              <w:t xml:space="preserve"> cumpliéndose la totalidad. En algunos casos no se resolvieron </w:t>
            </w:r>
            <w:r w:rsidRPr="00C04184">
              <w:rPr>
                <w:sz w:val="18"/>
                <w:szCs w:val="18"/>
              </w:rPr>
              <w:lastRenderedPageBreak/>
              <w:t>inmediatamente por no haber disponibilidad de fondos inmediat</w:t>
            </w:r>
            <w:r>
              <w:rPr>
                <w:sz w:val="18"/>
                <w:szCs w:val="18"/>
              </w:rPr>
              <w:t>os</w:t>
            </w:r>
            <w:r w:rsidRPr="00C04184">
              <w:rPr>
                <w:sz w:val="18"/>
                <w:szCs w:val="18"/>
              </w:rPr>
              <w:t xml:space="preserve"> o por no </w:t>
            </w:r>
            <w:r>
              <w:rPr>
                <w:sz w:val="18"/>
                <w:szCs w:val="18"/>
              </w:rPr>
              <w:t xml:space="preserve">tener </w:t>
            </w:r>
            <w:r w:rsidRPr="00C04184">
              <w:rPr>
                <w:sz w:val="18"/>
                <w:szCs w:val="18"/>
              </w:rPr>
              <w:t xml:space="preserve">disponibilidad de materiales, pero se resolvieron en forma posterior. </w:t>
            </w:r>
          </w:p>
          <w:p w:rsidR="0065289A" w:rsidRPr="00797010" w:rsidRDefault="0065289A" w:rsidP="00FA724D">
            <w:pPr>
              <w:jc w:val="both"/>
              <w:rPr>
                <w:sz w:val="18"/>
                <w:szCs w:val="18"/>
              </w:rPr>
            </w:pPr>
            <w:r w:rsidRPr="00413FBE">
              <w:rPr>
                <w:b/>
                <w:sz w:val="18"/>
                <w:szCs w:val="18"/>
              </w:rPr>
              <w:t xml:space="preserve">- Lo anterior constituye el </w:t>
            </w:r>
            <w:r>
              <w:rPr>
                <w:b/>
                <w:sz w:val="18"/>
                <w:szCs w:val="18"/>
              </w:rPr>
              <w:t>36</w:t>
            </w:r>
            <w:r w:rsidRPr="00413FBE">
              <w:rPr>
                <w:b/>
                <w:sz w:val="18"/>
                <w:szCs w:val="18"/>
              </w:rPr>
              <w:t xml:space="preserve">% de la meta correspondiente al trimestre. </w:t>
            </w:r>
          </w:p>
        </w:tc>
        <w:tc>
          <w:tcPr>
            <w:tcW w:w="2014" w:type="dxa"/>
            <w:shd w:val="clear" w:color="auto" w:fill="99FF33"/>
          </w:tcPr>
          <w:p w:rsidR="0065289A" w:rsidRPr="00E2700D" w:rsidRDefault="0065289A" w:rsidP="00FA724D">
            <w:pPr>
              <w:jc w:val="center"/>
              <w:rPr>
                <w:b/>
                <w:sz w:val="24"/>
                <w:szCs w:val="24"/>
              </w:rPr>
            </w:pPr>
          </w:p>
          <w:p w:rsidR="0065289A" w:rsidRPr="00E2700D" w:rsidRDefault="0065289A" w:rsidP="00FA724D">
            <w:pPr>
              <w:jc w:val="center"/>
              <w:rPr>
                <w:b/>
                <w:sz w:val="24"/>
                <w:szCs w:val="24"/>
              </w:rPr>
            </w:pPr>
          </w:p>
          <w:p w:rsidR="0065289A" w:rsidRPr="00E2700D" w:rsidRDefault="0065289A" w:rsidP="00FA724D">
            <w:pPr>
              <w:jc w:val="center"/>
              <w:rPr>
                <w:b/>
                <w:sz w:val="24"/>
                <w:szCs w:val="24"/>
              </w:rPr>
            </w:pPr>
          </w:p>
          <w:p w:rsidR="0065289A" w:rsidRPr="00E2700D" w:rsidRDefault="0065289A" w:rsidP="00FA724D">
            <w:pPr>
              <w:jc w:val="center"/>
              <w:rPr>
                <w:b/>
                <w:sz w:val="24"/>
                <w:szCs w:val="24"/>
              </w:rPr>
            </w:pPr>
          </w:p>
          <w:p w:rsidR="0065289A" w:rsidRDefault="0065289A" w:rsidP="00FA724D">
            <w:pPr>
              <w:rPr>
                <w:b/>
                <w:sz w:val="24"/>
                <w:szCs w:val="24"/>
              </w:rPr>
            </w:pPr>
          </w:p>
          <w:p w:rsidR="0065289A" w:rsidRPr="00E2700D" w:rsidRDefault="0065289A" w:rsidP="00FA724D">
            <w:pPr>
              <w:rPr>
                <w:b/>
                <w:sz w:val="24"/>
                <w:szCs w:val="24"/>
              </w:rPr>
            </w:pPr>
          </w:p>
          <w:p w:rsidR="0065289A" w:rsidRPr="00E2700D" w:rsidRDefault="0065289A" w:rsidP="00FA724D">
            <w:pPr>
              <w:jc w:val="center"/>
              <w:rPr>
                <w:b/>
                <w:sz w:val="24"/>
                <w:szCs w:val="24"/>
              </w:rPr>
            </w:pPr>
            <w:r>
              <w:rPr>
                <w:b/>
                <w:sz w:val="24"/>
                <w:szCs w:val="24"/>
              </w:rPr>
              <w:t>90</w:t>
            </w:r>
            <w:r w:rsidRPr="00E2700D">
              <w:rPr>
                <w:b/>
                <w:sz w:val="24"/>
                <w:szCs w:val="24"/>
              </w:rPr>
              <w:t>%</w:t>
            </w:r>
          </w:p>
        </w:tc>
      </w:tr>
      <w:tr w:rsidR="0065289A" w:rsidRPr="000876C1" w:rsidTr="00FA724D">
        <w:trPr>
          <w:trHeight w:val="3496"/>
        </w:trPr>
        <w:tc>
          <w:tcPr>
            <w:tcW w:w="2604" w:type="dxa"/>
          </w:tcPr>
          <w:p w:rsidR="0065289A" w:rsidRDefault="0065289A" w:rsidP="00FA724D">
            <w:pPr>
              <w:rPr>
                <w:sz w:val="18"/>
                <w:szCs w:val="18"/>
              </w:rPr>
            </w:pPr>
          </w:p>
          <w:p w:rsidR="0065289A" w:rsidRDefault="0065289A" w:rsidP="00FA724D">
            <w:pPr>
              <w:rPr>
                <w:sz w:val="18"/>
                <w:szCs w:val="18"/>
              </w:rPr>
            </w:pPr>
          </w:p>
          <w:p w:rsidR="0065289A" w:rsidRDefault="0065289A" w:rsidP="00FA724D">
            <w:pPr>
              <w:rPr>
                <w:sz w:val="18"/>
                <w:szCs w:val="18"/>
              </w:rPr>
            </w:pPr>
          </w:p>
          <w:p w:rsidR="0065289A" w:rsidRPr="00C04184" w:rsidRDefault="0065289A" w:rsidP="00FA724D">
            <w:pPr>
              <w:rPr>
                <w:sz w:val="18"/>
                <w:szCs w:val="18"/>
              </w:rPr>
            </w:pPr>
            <w:r w:rsidRPr="00C04184">
              <w:rPr>
                <w:sz w:val="18"/>
                <w:szCs w:val="18"/>
              </w:rPr>
              <w:t>Ejecutar la programación de manteni</w:t>
            </w:r>
            <w:r>
              <w:rPr>
                <w:sz w:val="18"/>
                <w:szCs w:val="18"/>
              </w:rPr>
              <w:t>miento de equipos de transporte, Plantas de emergencia  Generadoras de Energía Eléctrica y Sub-Estaciones Eléctricas.</w:t>
            </w:r>
          </w:p>
        </w:tc>
        <w:tc>
          <w:tcPr>
            <w:tcW w:w="2329" w:type="dxa"/>
          </w:tcPr>
          <w:p w:rsidR="0065289A" w:rsidRDefault="0065289A" w:rsidP="00FA724D">
            <w:pPr>
              <w:rPr>
                <w:sz w:val="18"/>
                <w:szCs w:val="18"/>
              </w:rPr>
            </w:pPr>
          </w:p>
          <w:p w:rsidR="0065289A" w:rsidRDefault="0065289A" w:rsidP="00FA724D">
            <w:pPr>
              <w:rPr>
                <w:sz w:val="18"/>
                <w:szCs w:val="18"/>
              </w:rPr>
            </w:pPr>
          </w:p>
          <w:p w:rsidR="0065289A" w:rsidRDefault="0065289A" w:rsidP="00FA724D">
            <w:pPr>
              <w:rPr>
                <w:sz w:val="18"/>
                <w:szCs w:val="18"/>
              </w:rPr>
            </w:pPr>
          </w:p>
          <w:p w:rsidR="0065289A" w:rsidRPr="00C04184" w:rsidRDefault="0065289A" w:rsidP="00FA724D">
            <w:pPr>
              <w:rPr>
                <w:sz w:val="18"/>
                <w:szCs w:val="18"/>
              </w:rPr>
            </w:pPr>
            <w:r w:rsidRPr="00C04184">
              <w:rPr>
                <w:sz w:val="18"/>
                <w:szCs w:val="18"/>
              </w:rPr>
              <w:t>Cubrir el 100% del mantenimiento preventivo y correctivo de los equipos.</w:t>
            </w:r>
          </w:p>
        </w:tc>
        <w:tc>
          <w:tcPr>
            <w:tcW w:w="3402" w:type="dxa"/>
          </w:tcPr>
          <w:p w:rsidR="0065289A" w:rsidRDefault="0065289A" w:rsidP="00FA724D">
            <w:pPr>
              <w:jc w:val="both"/>
              <w:rPr>
                <w:sz w:val="18"/>
                <w:szCs w:val="18"/>
              </w:rPr>
            </w:pPr>
          </w:p>
          <w:p w:rsidR="0065289A" w:rsidRDefault="0065289A" w:rsidP="00FA724D">
            <w:pPr>
              <w:jc w:val="both"/>
              <w:rPr>
                <w:sz w:val="18"/>
                <w:szCs w:val="18"/>
              </w:rPr>
            </w:pPr>
          </w:p>
          <w:p w:rsidR="0065289A" w:rsidRDefault="0065289A" w:rsidP="00FA724D">
            <w:pPr>
              <w:jc w:val="both"/>
              <w:rPr>
                <w:sz w:val="18"/>
                <w:szCs w:val="18"/>
              </w:rPr>
            </w:pPr>
          </w:p>
          <w:p w:rsidR="0065289A" w:rsidRPr="00C04184" w:rsidRDefault="0065289A" w:rsidP="00FA724D">
            <w:pPr>
              <w:jc w:val="both"/>
              <w:rPr>
                <w:sz w:val="18"/>
                <w:szCs w:val="18"/>
              </w:rPr>
            </w:pPr>
            <w:r>
              <w:rPr>
                <w:sz w:val="18"/>
                <w:szCs w:val="18"/>
              </w:rPr>
              <w:t>-</w:t>
            </w:r>
            <w:r w:rsidRPr="00C04184">
              <w:rPr>
                <w:sz w:val="18"/>
                <w:szCs w:val="18"/>
              </w:rPr>
              <w:t xml:space="preserve">Se estima el mantenimiento preventivo o correctivo para </w:t>
            </w:r>
            <w:r>
              <w:rPr>
                <w:sz w:val="18"/>
                <w:szCs w:val="18"/>
              </w:rPr>
              <w:t>13</w:t>
            </w:r>
            <w:r w:rsidRPr="00C04184">
              <w:rPr>
                <w:sz w:val="18"/>
                <w:szCs w:val="18"/>
              </w:rPr>
              <w:t xml:space="preserve"> vehículos y </w:t>
            </w:r>
            <w:r>
              <w:rPr>
                <w:sz w:val="18"/>
                <w:szCs w:val="18"/>
              </w:rPr>
              <w:t>2</w:t>
            </w:r>
            <w:r w:rsidRPr="00C04184">
              <w:rPr>
                <w:sz w:val="18"/>
                <w:szCs w:val="18"/>
              </w:rPr>
              <w:t xml:space="preserve"> motocicletas.</w:t>
            </w:r>
          </w:p>
          <w:p w:rsidR="0065289A" w:rsidRPr="00C015BB" w:rsidRDefault="0065289A" w:rsidP="00FA724D">
            <w:pPr>
              <w:jc w:val="both"/>
              <w:rPr>
                <w:b/>
                <w:sz w:val="18"/>
                <w:szCs w:val="18"/>
              </w:rPr>
            </w:pPr>
            <w:r w:rsidRPr="00C015BB">
              <w:rPr>
                <w:b/>
                <w:sz w:val="18"/>
                <w:szCs w:val="18"/>
              </w:rPr>
              <w:t xml:space="preserve">-El porcentaje a cubrir es del </w:t>
            </w:r>
            <w:r>
              <w:rPr>
                <w:b/>
                <w:sz w:val="18"/>
                <w:szCs w:val="18"/>
              </w:rPr>
              <w:t>50% del porcentaje anual</w:t>
            </w:r>
            <w:r w:rsidRPr="00C015BB">
              <w:rPr>
                <w:b/>
                <w:sz w:val="18"/>
                <w:szCs w:val="18"/>
              </w:rPr>
              <w:t xml:space="preserve"> </w:t>
            </w:r>
          </w:p>
        </w:tc>
        <w:tc>
          <w:tcPr>
            <w:tcW w:w="3543" w:type="dxa"/>
          </w:tcPr>
          <w:p w:rsidR="0065289A" w:rsidRPr="00393F6C" w:rsidRDefault="0065289A" w:rsidP="00FA724D">
            <w:pPr>
              <w:pStyle w:val="Sinespaciado"/>
              <w:jc w:val="both"/>
              <w:rPr>
                <w:b/>
              </w:rPr>
            </w:pPr>
            <w:r>
              <w:t xml:space="preserve">- </w:t>
            </w:r>
            <w:r w:rsidRPr="00C015BB">
              <w:rPr>
                <w:b/>
              </w:rPr>
              <w:t xml:space="preserve">Se cumplió con el porcentaje del </w:t>
            </w:r>
            <w:r>
              <w:rPr>
                <w:b/>
              </w:rPr>
              <w:t>50</w:t>
            </w:r>
            <w:r w:rsidRPr="00C015BB">
              <w:rPr>
                <w:b/>
              </w:rPr>
              <w:t>% del</w:t>
            </w:r>
            <w:r>
              <w:rPr>
                <w:b/>
              </w:rPr>
              <w:t xml:space="preserve"> se</w:t>
            </w:r>
            <w:r w:rsidRPr="00C015BB">
              <w:rPr>
                <w:b/>
              </w:rPr>
              <w:t>mestre</w:t>
            </w:r>
            <w:r w:rsidRPr="00C04184">
              <w:t xml:space="preserve">, al haberse efectuado los siguientes mantenimientos: </w:t>
            </w:r>
            <w:r w:rsidRPr="00393F6C">
              <w:rPr>
                <w:b/>
              </w:rPr>
              <w:t>Preventivos.</w:t>
            </w:r>
          </w:p>
          <w:p w:rsidR="0065289A" w:rsidRPr="00C04184" w:rsidRDefault="0065289A" w:rsidP="00FA724D">
            <w:pPr>
              <w:pStyle w:val="Sinespaciado"/>
            </w:pPr>
            <w:r>
              <w:t>-16</w:t>
            </w:r>
            <w:r w:rsidRPr="00C04184">
              <w:t xml:space="preserve"> a </w:t>
            </w:r>
            <w:r>
              <w:t>13</w:t>
            </w:r>
            <w:r w:rsidRPr="00C04184">
              <w:t xml:space="preserve"> vehículos.</w:t>
            </w:r>
          </w:p>
          <w:p w:rsidR="0065289A" w:rsidRDefault="0065289A" w:rsidP="00FA724D">
            <w:pPr>
              <w:pStyle w:val="Sinespaciado"/>
            </w:pPr>
            <w:r>
              <w:t>-2</w:t>
            </w:r>
            <w:r w:rsidRPr="00C04184">
              <w:t xml:space="preserve"> a </w:t>
            </w:r>
            <w:r>
              <w:t>2</w:t>
            </w:r>
            <w:r w:rsidRPr="00C04184">
              <w:t xml:space="preserve"> motocicletas.</w:t>
            </w:r>
          </w:p>
          <w:p w:rsidR="0065289A" w:rsidRDefault="0065289A" w:rsidP="00FA724D">
            <w:pPr>
              <w:pStyle w:val="Sinespaciado"/>
              <w:rPr>
                <w:sz w:val="18"/>
                <w:szCs w:val="18"/>
              </w:rPr>
            </w:pPr>
            <w:r>
              <w:t xml:space="preserve">-2 a las dos </w:t>
            </w:r>
            <w:r>
              <w:rPr>
                <w:sz w:val="18"/>
                <w:szCs w:val="18"/>
              </w:rPr>
              <w:t>Plantas de emergencia  Generadoras de Energía Eléctrica.</w:t>
            </w:r>
          </w:p>
          <w:p w:rsidR="0065289A" w:rsidRDefault="0065289A" w:rsidP="00FA724D">
            <w:pPr>
              <w:pStyle w:val="Sinespaciado"/>
              <w:rPr>
                <w:sz w:val="18"/>
                <w:szCs w:val="18"/>
              </w:rPr>
            </w:pPr>
            <w:r>
              <w:rPr>
                <w:sz w:val="18"/>
                <w:szCs w:val="18"/>
              </w:rPr>
              <w:t>-1 a la Sub-Estación Eléctrica 150KV del Edificio No.2 Eléctricas.</w:t>
            </w:r>
          </w:p>
          <w:p w:rsidR="0065289A" w:rsidRPr="00393F6C" w:rsidRDefault="0065289A" w:rsidP="00FA724D">
            <w:pPr>
              <w:pStyle w:val="Sinespaciado"/>
              <w:rPr>
                <w:b/>
              </w:rPr>
            </w:pPr>
            <w:r w:rsidRPr="00393F6C">
              <w:rPr>
                <w:b/>
              </w:rPr>
              <w:t>Correctivos:</w:t>
            </w:r>
          </w:p>
          <w:p w:rsidR="0065289A" w:rsidRPr="00C04184" w:rsidRDefault="0065289A" w:rsidP="00FA724D">
            <w:pPr>
              <w:pStyle w:val="Sinespaciado"/>
            </w:pPr>
            <w:r>
              <w:t>5</w:t>
            </w:r>
            <w:r w:rsidRPr="00C04184">
              <w:t xml:space="preserve"> a </w:t>
            </w:r>
            <w:r>
              <w:t>cuatro</w:t>
            </w:r>
            <w:r w:rsidRPr="00C04184">
              <w:t xml:space="preserve"> vehículos.</w:t>
            </w:r>
          </w:p>
          <w:p w:rsidR="0065289A" w:rsidRPr="00C04184" w:rsidRDefault="0065289A" w:rsidP="00FA724D">
            <w:pPr>
              <w:jc w:val="both"/>
              <w:rPr>
                <w:sz w:val="18"/>
                <w:szCs w:val="18"/>
              </w:rPr>
            </w:pPr>
          </w:p>
        </w:tc>
        <w:tc>
          <w:tcPr>
            <w:tcW w:w="2014" w:type="dxa"/>
            <w:shd w:val="clear" w:color="auto" w:fill="99FF33"/>
          </w:tcPr>
          <w:p w:rsidR="0065289A" w:rsidRPr="00E2700D" w:rsidRDefault="0065289A" w:rsidP="00FA724D">
            <w:pPr>
              <w:jc w:val="center"/>
              <w:rPr>
                <w:b/>
                <w:sz w:val="24"/>
                <w:szCs w:val="24"/>
              </w:rPr>
            </w:pPr>
          </w:p>
          <w:p w:rsidR="0065289A" w:rsidRPr="00E2700D" w:rsidRDefault="0065289A" w:rsidP="00FA724D">
            <w:pPr>
              <w:rPr>
                <w:b/>
                <w:sz w:val="24"/>
                <w:szCs w:val="24"/>
              </w:rPr>
            </w:pPr>
          </w:p>
          <w:p w:rsidR="0065289A" w:rsidRPr="00E2700D" w:rsidRDefault="0065289A" w:rsidP="00FA724D">
            <w:pPr>
              <w:jc w:val="center"/>
              <w:rPr>
                <w:b/>
                <w:sz w:val="24"/>
                <w:szCs w:val="24"/>
              </w:rPr>
            </w:pPr>
          </w:p>
          <w:p w:rsidR="0065289A" w:rsidRPr="00E2700D" w:rsidRDefault="0065289A" w:rsidP="00FA724D">
            <w:pPr>
              <w:jc w:val="center"/>
              <w:rPr>
                <w:b/>
                <w:sz w:val="24"/>
                <w:szCs w:val="24"/>
              </w:rPr>
            </w:pPr>
            <w:r w:rsidRPr="00E2700D">
              <w:rPr>
                <w:b/>
                <w:sz w:val="24"/>
                <w:szCs w:val="24"/>
              </w:rPr>
              <w:t>100%</w:t>
            </w:r>
          </w:p>
        </w:tc>
      </w:tr>
    </w:tbl>
    <w:p w:rsidR="0065289A" w:rsidRDefault="0065289A" w:rsidP="0065289A">
      <w:pPr>
        <w:rPr>
          <w:b/>
          <w:sz w:val="24"/>
          <w:szCs w:val="24"/>
        </w:rPr>
      </w:pPr>
      <w:r>
        <w:rPr>
          <w:b/>
          <w:sz w:val="24"/>
          <w:szCs w:val="24"/>
        </w:rPr>
        <w:t xml:space="preserve">                                                                                              </w:t>
      </w:r>
    </w:p>
    <w:p w:rsidR="0065289A" w:rsidRDefault="0065289A" w:rsidP="0065289A">
      <w:pPr>
        <w:rPr>
          <w:b/>
          <w:sz w:val="24"/>
          <w:szCs w:val="24"/>
        </w:rPr>
      </w:pPr>
      <w:r>
        <w:rPr>
          <w:b/>
          <w:sz w:val="24"/>
          <w:szCs w:val="24"/>
        </w:rPr>
        <w:t xml:space="preserve">                                                                                                                 </w:t>
      </w:r>
      <w:r>
        <w:rPr>
          <w:noProof/>
        </w:rPr>
        <w:drawing>
          <wp:inline distT="0" distB="0" distL="0" distR="0" wp14:anchorId="266AB3EC" wp14:editId="66851EF4">
            <wp:extent cx="847725" cy="689899"/>
            <wp:effectExtent l="19050" t="0" r="9525" b="0"/>
            <wp:docPr id="14" name="Imagen 14" descr="C:\Users\cssp19\AppData\Local\Microsoft\Windows\Temporary Internet Files\Content.Outlook\8T9O398Q\LOGO CSSP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sp19\AppData\Local\Microsoft\Windows\Temporary Internet Files\Content.Outlook\8T9O398Q\LOGO CSSP FINAL.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48270" cy="690342"/>
                    </a:xfrm>
                    <a:prstGeom prst="rect">
                      <a:avLst/>
                    </a:prstGeom>
                    <a:noFill/>
                    <a:ln>
                      <a:noFill/>
                    </a:ln>
                  </pic:spPr>
                </pic:pic>
              </a:graphicData>
            </a:graphic>
          </wp:inline>
        </w:drawing>
      </w:r>
    </w:p>
    <w:p w:rsidR="0065289A" w:rsidRPr="00F469C0" w:rsidRDefault="0065289A" w:rsidP="0065289A">
      <w:pPr>
        <w:pStyle w:val="Sinespaciado"/>
        <w:jc w:val="center"/>
        <w:rPr>
          <w:b/>
          <w:sz w:val="20"/>
          <w:szCs w:val="20"/>
        </w:rPr>
      </w:pPr>
      <w:r w:rsidRPr="00F469C0">
        <w:rPr>
          <w:b/>
          <w:sz w:val="20"/>
          <w:szCs w:val="20"/>
        </w:rPr>
        <w:t xml:space="preserve">CONSEJO SUPERIOR DE SALUD PÚBLICA    </w:t>
      </w:r>
    </w:p>
    <w:p w:rsidR="0065289A" w:rsidRPr="00F469C0" w:rsidRDefault="0065289A" w:rsidP="0065289A">
      <w:pPr>
        <w:pStyle w:val="Sinespaciado"/>
        <w:jc w:val="center"/>
        <w:rPr>
          <w:b/>
          <w:sz w:val="20"/>
          <w:szCs w:val="20"/>
        </w:rPr>
      </w:pPr>
      <w:r w:rsidRPr="00F469C0">
        <w:rPr>
          <w:b/>
          <w:sz w:val="20"/>
          <w:szCs w:val="20"/>
        </w:rPr>
        <w:t xml:space="preserve">        </w:t>
      </w:r>
    </w:p>
    <w:p w:rsidR="0065289A" w:rsidRPr="00F469C0" w:rsidRDefault="0065289A" w:rsidP="0065289A">
      <w:pPr>
        <w:spacing w:after="0" w:line="240" w:lineRule="auto"/>
        <w:jc w:val="center"/>
        <w:rPr>
          <w:b/>
          <w:sz w:val="20"/>
          <w:szCs w:val="20"/>
          <w:u w:val="single"/>
        </w:rPr>
      </w:pPr>
      <w:r w:rsidRPr="00F469C0">
        <w:rPr>
          <w:b/>
          <w:sz w:val="20"/>
          <w:szCs w:val="20"/>
          <w:u w:val="single"/>
        </w:rPr>
        <w:t xml:space="preserve">EVALUACION  POA – 2015                                    </w:t>
      </w:r>
    </w:p>
    <w:p w:rsidR="0065289A" w:rsidRPr="00F469C0" w:rsidRDefault="0065289A" w:rsidP="0065289A">
      <w:pPr>
        <w:pStyle w:val="Prrafodelista"/>
        <w:spacing w:after="0" w:line="240" w:lineRule="auto"/>
        <w:ind w:left="0"/>
        <w:rPr>
          <w:sz w:val="20"/>
          <w:szCs w:val="20"/>
        </w:rPr>
      </w:pPr>
      <w:r w:rsidRPr="00F469C0">
        <w:rPr>
          <w:sz w:val="20"/>
          <w:szCs w:val="20"/>
        </w:rPr>
        <w:t>UNIDAD</w:t>
      </w:r>
      <w:r w:rsidRPr="00F469C0">
        <w:rPr>
          <w:b/>
          <w:sz w:val="20"/>
          <w:szCs w:val="20"/>
        </w:rPr>
        <w:t>: SERVICIOS GENERALES</w:t>
      </w:r>
      <w:r w:rsidRPr="00F469C0">
        <w:rPr>
          <w:sz w:val="20"/>
          <w:szCs w:val="20"/>
        </w:rPr>
        <w:t xml:space="preserve"> </w:t>
      </w:r>
    </w:p>
    <w:p w:rsidR="0065289A" w:rsidRPr="00F469C0" w:rsidRDefault="0065289A" w:rsidP="0065289A">
      <w:pPr>
        <w:pStyle w:val="Prrafodelista"/>
        <w:numPr>
          <w:ilvl w:val="0"/>
          <w:numId w:val="18"/>
        </w:numPr>
        <w:spacing w:after="0" w:line="240" w:lineRule="auto"/>
        <w:ind w:left="0"/>
        <w:rPr>
          <w:rFonts w:ascii="Arial" w:hAnsi="Arial" w:cs="Arial"/>
          <w:sz w:val="20"/>
          <w:szCs w:val="20"/>
          <w:lang w:val="es-ES"/>
        </w:rPr>
      </w:pPr>
      <w:r w:rsidRPr="00F469C0">
        <w:rPr>
          <w:sz w:val="20"/>
          <w:szCs w:val="20"/>
        </w:rPr>
        <w:t>SUB-PROGRAMA:</w:t>
      </w:r>
      <w:r w:rsidRPr="00F469C0">
        <w:rPr>
          <w:rFonts w:ascii="Arial" w:hAnsi="Arial" w:cs="Arial"/>
          <w:sz w:val="20"/>
          <w:szCs w:val="20"/>
          <w:lang w:val="es-ES"/>
        </w:rPr>
        <w:t xml:space="preserve"> </w:t>
      </w:r>
      <w:r w:rsidRPr="00F469C0">
        <w:rPr>
          <w:rFonts w:ascii="Arial" w:hAnsi="Arial" w:cs="Arial"/>
          <w:b/>
          <w:sz w:val="20"/>
          <w:szCs w:val="20"/>
          <w:lang w:val="es-ES"/>
        </w:rPr>
        <w:t>Transporte y  distribución de combustible</w:t>
      </w:r>
      <w:r w:rsidRPr="00F469C0">
        <w:rPr>
          <w:rFonts w:ascii="Arial" w:hAnsi="Arial" w:cs="Arial"/>
          <w:sz w:val="20"/>
          <w:szCs w:val="20"/>
          <w:lang w:val="es-ES"/>
        </w:rPr>
        <w:t>.</w:t>
      </w:r>
      <w:r w:rsidRPr="00F469C0">
        <w:rPr>
          <w:b/>
          <w:sz w:val="20"/>
          <w:szCs w:val="20"/>
        </w:rPr>
        <w:t xml:space="preserve">      </w:t>
      </w:r>
      <w:r w:rsidRPr="00F469C0">
        <w:rPr>
          <w:sz w:val="20"/>
          <w:szCs w:val="20"/>
        </w:rPr>
        <w:t>PERIODO:</w:t>
      </w:r>
      <w:r w:rsidRPr="00F469C0">
        <w:rPr>
          <w:b/>
          <w:sz w:val="20"/>
          <w:szCs w:val="20"/>
        </w:rPr>
        <w:t xml:space="preserve"> Primer Semestre 2015.</w:t>
      </w:r>
    </w:p>
    <w:tbl>
      <w:tblPr>
        <w:tblStyle w:val="Tablaconcuadrcula"/>
        <w:tblW w:w="0" w:type="auto"/>
        <w:tblLayout w:type="fixed"/>
        <w:tblLook w:val="0220" w:firstRow="1" w:lastRow="0" w:firstColumn="0" w:lastColumn="0" w:noHBand="1" w:noVBand="0"/>
      </w:tblPr>
      <w:tblGrid>
        <w:gridCol w:w="2740"/>
        <w:gridCol w:w="2689"/>
        <w:gridCol w:w="2779"/>
        <w:gridCol w:w="3807"/>
        <w:gridCol w:w="2014"/>
      </w:tblGrid>
      <w:tr w:rsidR="0065289A" w:rsidRPr="00F469C0" w:rsidTr="00FA724D">
        <w:tc>
          <w:tcPr>
            <w:tcW w:w="8208" w:type="dxa"/>
            <w:gridSpan w:val="3"/>
            <w:shd w:val="clear" w:color="auto" w:fill="FFFF00"/>
          </w:tcPr>
          <w:p w:rsidR="0065289A" w:rsidRPr="00F469C0" w:rsidRDefault="0065289A" w:rsidP="00FA724D">
            <w:pPr>
              <w:jc w:val="center"/>
              <w:rPr>
                <w:b/>
                <w:sz w:val="20"/>
                <w:szCs w:val="20"/>
                <w:lang w:val="en-US"/>
              </w:rPr>
            </w:pPr>
            <w:r w:rsidRPr="00F469C0">
              <w:rPr>
                <w:b/>
                <w:sz w:val="20"/>
                <w:szCs w:val="20"/>
                <w:lang w:val="en-US"/>
              </w:rPr>
              <w:t>P L A N I F I C A D O</w:t>
            </w:r>
          </w:p>
        </w:tc>
        <w:tc>
          <w:tcPr>
            <w:tcW w:w="5821" w:type="dxa"/>
            <w:gridSpan w:val="2"/>
            <w:shd w:val="clear" w:color="auto" w:fill="FFFF00"/>
          </w:tcPr>
          <w:p w:rsidR="0065289A" w:rsidRPr="00F469C0" w:rsidRDefault="0065289A" w:rsidP="00FA724D">
            <w:pPr>
              <w:shd w:val="clear" w:color="auto" w:fill="9CC2E5" w:themeFill="accent1" w:themeFillTint="99"/>
              <w:jc w:val="center"/>
              <w:rPr>
                <w:b/>
                <w:sz w:val="20"/>
                <w:szCs w:val="20"/>
                <w:lang w:val="en-US"/>
              </w:rPr>
            </w:pPr>
            <w:r w:rsidRPr="00F469C0">
              <w:rPr>
                <w:b/>
                <w:sz w:val="20"/>
                <w:szCs w:val="20"/>
                <w:shd w:val="clear" w:color="auto" w:fill="9CC2E5" w:themeFill="accent1" w:themeFillTint="99"/>
                <w:lang w:val="en-US"/>
              </w:rPr>
              <w:t>E J E C U T A D O</w:t>
            </w:r>
          </w:p>
        </w:tc>
      </w:tr>
      <w:tr w:rsidR="0065289A" w:rsidRPr="00F469C0" w:rsidTr="00FA724D">
        <w:tc>
          <w:tcPr>
            <w:tcW w:w="2740" w:type="dxa"/>
            <w:shd w:val="clear" w:color="auto" w:fill="E2EFD9" w:themeFill="accent6" w:themeFillTint="33"/>
          </w:tcPr>
          <w:p w:rsidR="0065289A" w:rsidRPr="00F469C0" w:rsidRDefault="0065289A" w:rsidP="00FA724D">
            <w:pPr>
              <w:pStyle w:val="Sinespaciado"/>
              <w:rPr>
                <w:sz w:val="20"/>
                <w:szCs w:val="20"/>
              </w:rPr>
            </w:pPr>
            <w:r w:rsidRPr="00F469C0">
              <w:rPr>
                <w:sz w:val="20"/>
                <w:szCs w:val="20"/>
              </w:rPr>
              <w:t>OBJETIVOS</w:t>
            </w:r>
          </w:p>
        </w:tc>
        <w:tc>
          <w:tcPr>
            <w:tcW w:w="2689" w:type="dxa"/>
            <w:shd w:val="clear" w:color="auto" w:fill="E2EFD9" w:themeFill="accent6" w:themeFillTint="33"/>
          </w:tcPr>
          <w:p w:rsidR="0065289A" w:rsidRPr="00F469C0" w:rsidRDefault="0065289A" w:rsidP="00FA724D">
            <w:pPr>
              <w:pStyle w:val="Sinespaciado"/>
              <w:rPr>
                <w:sz w:val="20"/>
                <w:szCs w:val="20"/>
              </w:rPr>
            </w:pPr>
            <w:r w:rsidRPr="00F469C0">
              <w:rPr>
                <w:sz w:val="20"/>
                <w:szCs w:val="20"/>
              </w:rPr>
              <w:t>METAS  ANUALES</w:t>
            </w:r>
          </w:p>
        </w:tc>
        <w:tc>
          <w:tcPr>
            <w:tcW w:w="2779" w:type="dxa"/>
            <w:shd w:val="clear" w:color="auto" w:fill="E2EFD9" w:themeFill="accent6" w:themeFillTint="33"/>
          </w:tcPr>
          <w:p w:rsidR="0065289A" w:rsidRPr="00F469C0" w:rsidRDefault="0065289A" w:rsidP="00FA724D">
            <w:pPr>
              <w:pStyle w:val="Sinespaciado"/>
              <w:rPr>
                <w:sz w:val="20"/>
                <w:szCs w:val="20"/>
                <w:lang w:val="en-US"/>
              </w:rPr>
            </w:pPr>
            <w:r w:rsidRPr="00F469C0">
              <w:rPr>
                <w:sz w:val="20"/>
                <w:szCs w:val="20"/>
              </w:rPr>
              <w:t xml:space="preserve">METAS PERIODO </w:t>
            </w:r>
            <w:r w:rsidRPr="00F469C0">
              <w:rPr>
                <w:sz w:val="20"/>
                <w:szCs w:val="20"/>
                <w:lang w:val="en-US"/>
              </w:rPr>
              <w:t>(CANTIDAD)</w:t>
            </w:r>
          </w:p>
        </w:tc>
        <w:tc>
          <w:tcPr>
            <w:tcW w:w="3807" w:type="dxa"/>
            <w:shd w:val="clear" w:color="auto" w:fill="E2EFD9" w:themeFill="accent6" w:themeFillTint="33"/>
          </w:tcPr>
          <w:p w:rsidR="0065289A" w:rsidRPr="00F469C0" w:rsidRDefault="0065289A" w:rsidP="00FA724D">
            <w:pPr>
              <w:pStyle w:val="Sinespaciado"/>
              <w:rPr>
                <w:sz w:val="20"/>
                <w:szCs w:val="20"/>
              </w:rPr>
            </w:pPr>
            <w:r w:rsidRPr="00F469C0">
              <w:rPr>
                <w:sz w:val="20"/>
                <w:szCs w:val="20"/>
              </w:rPr>
              <w:t>METAS/INDICADORES</w:t>
            </w:r>
          </w:p>
          <w:p w:rsidR="0065289A" w:rsidRPr="00F469C0" w:rsidRDefault="0065289A" w:rsidP="00FA724D">
            <w:pPr>
              <w:pStyle w:val="Sinespaciado"/>
              <w:rPr>
                <w:sz w:val="20"/>
                <w:szCs w:val="20"/>
              </w:rPr>
            </w:pPr>
            <w:r w:rsidRPr="00F469C0">
              <w:rPr>
                <w:sz w:val="20"/>
                <w:szCs w:val="20"/>
              </w:rPr>
              <w:t>CUMPLIDAS EN EL PERIODO</w:t>
            </w:r>
          </w:p>
        </w:tc>
        <w:tc>
          <w:tcPr>
            <w:tcW w:w="2014" w:type="dxa"/>
            <w:shd w:val="clear" w:color="auto" w:fill="E2EFD9" w:themeFill="accent6" w:themeFillTint="33"/>
          </w:tcPr>
          <w:p w:rsidR="0065289A" w:rsidRPr="00F469C0" w:rsidRDefault="0065289A" w:rsidP="00FA724D">
            <w:pPr>
              <w:pStyle w:val="Sinespaciado"/>
              <w:rPr>
                <w:sz w:val="20"/>
                <w:szCs w:val="20"/>
                <w:lang w:val="en-US"/>
              </w:rPr>
            </w:pPr>
            <w:r w:rsidRPr="00F469C0">
              <w:rPr>
                <w:sz w:val="20"/>
                <w:szCs w:val="20"/>
                <w:lang w:val="en-US"/>
              </w:rPr>
              <w:t>CUMPLIMIENTO del % del Semestre</w:t>
            </w:r>
          </w:p>
        </w:tc>
      </w:tr>
      <w:tr w:rsidR="0065289A" w:rsidRPr="000876C1" w:rsidTr="00FA724D">
        <w:trPr>
          <w:trHeight w:val="3209"/>
        </w:trPr>
        <w:tc>
          <w:tcPr>
            <w:tcW w:w="2740" w:type="dxa"/>
          </w:tcPr>
          <w:p w:rsidR="0065289A" w:rsidRPr="00C04184" w:rsidRDefault="0065289A" w:rsidP="00FA724D">
            <w:pPr>
              <w:jc w:val="both"/>
              <w:rPr>
                <w:sz w:val="20"/>
                <w:szCs w:val="20"/>
              </w:rPr>
            </w:pPr>
          </w:p>
          <w:p w:rsidR="0065289A" w:rsidRDefault="0065289A" w:rsidP="00FA724D">
            <w:pPr>
              <w:jc w:val="both"/>
              <w:rPr>
                <w:sz w:val="20"/>
                <w:szCs w:val="20"/>
              </w:rPr>
            </w:pPr>
          </w:p>
          <w:p w:rsidR="0065289A" w:rsidRDefault="0065289A" w:rsidP="00FA724D">
            <w:pPr>
              <w:jc w:val="both"/>
              <w:rPr>
                <w:sz w:val="20"/>
                <w:szCs w:val="20"/>
              </w:rPr>
            </w:pPr>
          </w:p>
          <w:p w:rsidR="0065289A" w:rsidRPr="00C04184" w:rsidRDefault="0065289A" w:rsidP="00FA724D">
            <w:pPr>
              <w:jc w:val="both"/>
              <w:rPr>
                <w:sz w:val="20"/>
                <w:szCs w:val="20"/>
              </w:rPr>
            </w:pPr>
            <w:r w:rsidRPr="00C04184">
              <w:rPr>
                <w:sz w:val="20"/>
                <w:szCs w:val="20"/>
              </w:rPr>
              <w:t>Coordinar con las diferentes Unidades la asignación de vehículos para realizar inspecciones a establecimientos de salud y otras actividades.</w:t>
            </w:r>
          </w:p>
        </w:tc>
        <w:tc>
          <w:tcPr>
            <w:tcW w:w="2689" w:type="dxa"/>
          </w:tcPr>
          <w:p w:rsidR="0065289A" w:rsidRPr="00C04184" w:rsidRDefault="0065289A" w:rsidP="00FA724D">
            <w:pPr>
              <w:jc w:val="both"/>
              <w:rPr>
                <w:sz w:val="20"/>
                <w:szCs w:val="20"/>
              </w:rPr>
            </w:pPr>
          </w:p>
          <w:p w:rsidR="0065289A" w:rsidRDefault="0065289A" w:rsidP="00FA724D">
            <w:pPr>
              <w:jc w:val="both"/>
              <w:rPr>
                <w:sz w:val="20"/>
                <w:szCs w:val="20"/>
              </w:rPr>
            </w:pPr>
          </w:p>
          <w:p w:rsidR="0065289A" w:rsidRDefault="0065289A" w:rsidP="00FA724D">
            <w:pPr>
              <w:jc w:val="both"/>
              <w:rPr>
                <w:sz w:val="20"/>
                <w:szCs w:val="20"/>
              </w:rPr>
            </w:pPr>
          </w:p>
          <w:p w:rsidR="0065289A" w:rsidRPr="00C04184" w:rsidRDefault="0065289A" w:rsidP="00FA724D">
            <w:pPr>
              <w:jc w:val="both"/>
              <w:rPr>
                <w:sz w:val="20"/>
                <w:szCs w:val="20"/>
              </w:rPr>
            </w:pPr>
            <w:r w:rsidRPr="00C04184">
              <w:rPr>
                <w:sz w:val="20"/>
                <w:szCs w:val="20"/>
              </w:rPr>
              <w:t>Lograr la asignación del 9</w:t>
            </w:r>
            <w:r>
              <w:rPr>
                <w:sz w:val="20"/>
                <w:szCs w:val="20"/>
              </w:rPr>
              <w:t>6</w:t>
            </w:r>
            <w:r w:rsidRPr="00C04184">
              <w:rPr>
                <w:sz w:val="20"/>
                <w:szCs w:val="20"/>
              </w:rPr>
              <w:t>% del transporte solicitado.</w:t>
            </w:r>
          </w:p>
        </w:tc>
        <w:tc>
          <w:tcPr>
            <w:tcW w:w="2779" w:type="dxa"/>
          </w:tcPr>
          <w:p w:rsidR="0065289A" w:rsidRDefault="0065289A" w:rsidP="00FA724D">
            <w:pPr>
              <w:jc w:val="both"/>
              <w:rPr>
                <w:sz w:val="20"/>
                <w:szCs w:val="20"/>
              </w:rPr>
            </w:pPr>
          </w:p>
          <w:p w:rsidR="0065289A" w:rsidRDefault="0065289A" w:rsidP="00FA724D">
            <w:pPr>
              <w:jc w:val="both"/>
              <w:rPr>
                <w:sz w:val="20"/>
                <w:szCs w:val="20"/>
              </w:rPr>
            </w:pPr>
            <w:r>
              <w:rPr>
                <w:sz w:val="20"/>
                <w:szCs w:val="20"/>
              </w:rPr>
              <w:t>-</w:t>
            </w:r>
            <w:r w:rsidRPr="00C04184">
              <w:rPr>
                <w:sz w:val="20"/>
                <w:szCs w:val="20"/>
              </w:rPr>
              <w:t xml:space="preserve">De acuerdo con las programaciones de inspecciones diarias que efectuarán los delegados </w:t>
            </w:r>
            <w:r>
              <w:rPr>
                <w:sz w:val="20"/>
                <w:szCs w:val="20"/>
              </w:rPr>
              <w:t xml:space="preserve">del Consejo y </w:t>
            </w:r>
            <w:r w:rsidRPr="00C04184">
              <w:rPr>
                <w:sz w:val="20"/>
                <w:szCs w:val="20"/>
              </w:rPr>
              <w:t xml:space="preserve">de las diferentes Juntas de Vigilancia, se estima que se efectuarán </w:t>
            </w:r>
            <w:r>
              <w:rPr>
                <w:sz w:val="20"/>
                <w:szCs w:val="20"/>
              </w:rPr>
              <w:t>300</w:t>
            </w:r>
            <w:r w:rsidRPr="00C04184">
              <w:rPr>
                <w:sz w:val="20"/>
                <w:szCs w:val="20"/>
              </w:rPr>
              <w:t xml:space="preserve"> asignaciones. </w:t>
            </w:r>
          </w:p>
          <w:p w:rsidR="0065289A" w:rsidRPr="00F469C0" w:rsidRDefault="0065289A" w:rsidP="00FA724D">
            <w:pPr>
              <w:jc w:val="both"/>
              <w:rPr>
                <w:b/>
                <w:sz w:val="20"/>
                <w:szCs w:val="20"/>
              </w:rPr>
            </w:pPr>
            <w:r w:rsidRPr="00413FBE">
              <w:rPr>
                <w:b/>
                <w:sz w:val="20"/>
                <w:szCs w:val="20"/>
              </w:rPr>
              <w:t xml:space="preserve">-Constituyendo el </w:t>
            </w:r>
            <w:r>
              <w:rPr>
                <w:b/>
                <w:sz w:val="20"/>
                <w:szCs w:val="20"/>
              </w:rPr>
              <w:t>48</w:t>
            </w:r>
            <w:r w:rsidRPr="00413FBE">
              <w:rPr>
                <w:b/>
                <w:sz w:val="20"/>
                <w:szCs w:val="20"/>
              </w:rPr>
              <w:t>% de la meta anual.</w:t>
            </w:r>
          </w:p>
        </w:tc>
        <w:tc>
          <w:tcPr>
            <w:tcW w:w="3807" w:type="dxa"/>
          </w:tcPr>
          <w:p w:rsidR="0065289A" w:rsidRDefault="0065289A" w:rsidP="00FA724D">
            <w:pPr>
              <w:jc w:val="both"/>
              <w:rPr>
                <w:sz w:val="20"/>
                <w:szCs w:val="20"/>
              </w:rPr>
            </w:pPr>
          </w:p>
          <w:p w:rsidR="0065289A" w:rsidRPr="00C04184" w:rsidRDefault="0065289A" w:rsidP="00FA724D">
            <w:pPr>
              <w:jc w:val="both"/>
              <w:rPr>
                <w:sz w:val="20"/>
                <w:szCs w:val="20"/>
              </w:rPr>
            </w:pPr>
            <w:r>
              <w:rPr>
                <w:sz w:val="20"/>
                <w:szCs w:val="20"/>
              </w:rPr>
              <w:t xml:space="preserve">- </w:t>
            </w:r>
            <w:r w:rsidRPr="00413FBE">
              <w:rPr>
                <w:b/>
                <w:sz w:val="20"/>
                <w:szCs w:val="20"/>
              </w:rPr>
              <w:t xml:space="preserve">Se cumplió con el </w:t>
            </w:r>
            <w:r>
              <w:rPr>
                <w:b/>
                <w:sz w:val="20"/>
                <w:szCs w:val="20"/>
              </w:rPr>
              <w:t>48</w:t>
            </w:r>
            <w:r w:rsidRPr="00413FBE">
              <w:rPr>
                <w:b/>
                <w:sz w:val="20"/>
                <w:szCs w:val="20"/>
              </w:rPr>
              <w:t>%</w:t>
            </w:r>
            <w:r>
              <w:rPr>
                <w:b/>
                <w:sz w:val="20"/>
                <w:szCs w:val="20"/>
              </w:rPr>
              <w:t xml:space="preserve"> y más</w:t>
            </w:r>
            <w:r w:rsidRPr="00413FBE">
              <w:rPr>
                <w:b/>
                <w:sz w:val="20"/>
                <w:szCs w:val="20"/>
              </w:rPr>
              <w:t xml:space="preserve"> de la meta del </w:t>
            </w:r>
            <w:r>
              <w:rPr>
                <w:b/>
                <w:sz w:val="20"/>
                <w:szCs w:val="20"/>
              </w:rPr>
              <w:t>se</w:t>
            </w:r>
            <w:r w:rsidRPr="00413FBE">
              <w:rPr>
                <w:b/>
                <w:sz w:val="20"/>
                <w:szCs w:val="20"/>
              </w:rPr>
              <w:t>mestre</w:t>
            </w:r>
            <w:r w:rsidRPr="00C04184">
              <w:rPr>
                <w:sz w:val="20"/>
                <w:szCs w:val="20"/>
              </w:rPr>
              <w:t xml:space="preserve">, según el resultado siguiente: </w:t>
            </w:r>
          </w:p>
          <w:p w:rsidR="0065289A" w:rsidRPr="00C04184" w:rsidRDefault="0065289A" w:rsidP="00FA724D">
            <w:pPr>
              <w:jc w:val="both"/>
              <w:rPr>
                <w:sz w:val="20"/>
                <w:szCs w:val="20"/>
              </w:rPr>
            </w:pPr>
            <w:r>
              <w:rPr>
                <w:sz w:val="20"/>
                <w:szCs w:val="20"/>
              </w:rPr>
              <w:t xml:space="preserve">- </w:t>
            </w:r>
            <w:r w:rsidRPr="00C04184">
              <w:rPr>
                <w:sz w:val="20"/>
                <w:szCs w:val="20"/>
              </w:rPr>
              <w:t>Se asignaron</w:t>
            </w:r>
            <w:r>
              <w:rPr>
                <w:sz w:val="20"/>
                <w:szCs w:val="20"/>
              </w:rPr>
              <w:t xml:space="preserve"> </w:t>
            </w:r>
            <w:r w:rsidRPr="00C04184">
              <w:rPr>
                <w:sz w:val="20"/>
                <w:szCs w:val="20"/>
              </w:rPr>
              <w:t>vehículos</w:t>
            </w:r>
            <w:r>
              <w:rPr>
                <w:sz w:val="20"/>
                <w:szCs w:val="20"/>
              </w:rPr>
              <w:t xml:space="preserve"> 318 veces</w:t>
            </w:r>
            <w:r w:rsidRPr="00C04184">
              <w:rPr>
                <w:sz w:val="20"/>
                <w:szCs w:val="20"/>
              </w:rPr>
              <w:t xml:space="preserve"> a delegados de inspectoría</w:t>
            </w:r>
            <w:r>
              <w:rPr>
                <w:sz w:val="20"/>
                <w:szCs w:val="20"/>
              </w:rPr>
              <w:t>, de acuerdo a solicitudes.</w:t>
            </w:r>
          </w:p>
          <w:p w:rsidR="0065289A" w:rsidRPr="002E591F" w:rsidRDefault="0065289A" w:rsidP="00FA724D">
            <w:pPr>
              <w:jc w:val="both"/>
              <w:rPr>
                <w:sz w:val="20"/>
                <w:szCs w:val="20"/>
              </w:rPr>
            </w:pPr>
            <w:r>
              <w:rPr>
                <w:sz w:val="20"/>
                <w:szCs w:val="20"/>
              </w:rPr>
              <w:t xml:space="preserve">- </w:t>
            </w:r>
            <w:r w:rsidRPr="00C04184">
              <w:rPr>
                <w:sz w:val="20"/>
                <w:szCs w:val="20"/>
              </w:rPr>
              <w:t xml:space="preserve">En </w:t>
            </w:r>
            <w:r>
              <w:rPr>
                <w:sz w:val="20"/>
                <w:szCs w:val="20"/>
              </w:rPr>
              <w:t xml:space="preserve">algunos casos </w:t>
            </w:r>
            <w:r w:rsidRPr="00C04184">
              <w:rPr>
                <w:sz w:val="20"/>
                <w:szCs w:val="20"/>
              </w:rPr>
              <w:t>no se asignaron vehículos, por suspensión de inspecciones.</w:t>
            </w:r>
            <w:r>
              <w:rPr>
                <w:sz w:val="20"/>
                <w:szCs w:val="20"/>
              </w:rPr>
              <w:t xml:space="preserve"> En los casos emergentes se cubrió la demanda de los mismos, por tener vehículos extras.</w:t>
            </w:r>
          </w:p>
        </w:tc>
        <w:tc>
          <w:tcPr>
            <w:tcW w:w="2014" w:type="dxa"/>
            <w:shd w:val="clear" w:color="auto" w:fill="99FF33"/>
          </w:tcPr>
          <w:p w:rsidR="0065289A" w:rsidRDefault="0065289A" w:rsidP="00FA724D">
            <w:pPr>
              <w:jc w:val="center"/>
              <w:rPr>
                <w:b/>
                <w:sz w:val="24"/>
                <w:szCs w:val="24"/>
              </w:rPr>
            </w:pPr>
          </w:p>
          <w:p w:rsidR="0065289A" w:rsidRDefault="0065289A" w:rsidP="00FA724D">
            <w:pPr>
              <w:jc w:val="center"/>
              <w:rPr>
                <w:b/>
                <w:sz w:val="24"/>
                <w:szCs w:val="24"/>
              </w:rPr>
            </w:pPr>
          </w:p>
          <w:p w:rsidR="0065289A" w:rsidRDefault="0065289A" w:rsidP="00FA724D">
            <w:pPr>
              <w:jc w:val="center"/>
              <w:rPr>
                <w:b/>
                <w:sz w:val="24"/>
                <w:szCs w:val="24"/>
              </w:rPr>
            </w:pPr>
          </w:p>
          <w:p w:rsidR="0065289A" w:rsidRDefault="0065289A" w:rsidP="00FA724D">
            <w:pPr>
              <w:jc w:val="center"/>
              <w:rPr>
                <w:b/>
                <w:sz w:val="24"/>
                <w:szCs w:val="24"/>
              </w:rPr>
            </w:pPr>
          </w:p>
          <w:p w:rsidR="0065289A" w:rsidRPr="00A06818" w:rsidRDefault="0065289A" w:rsidP="00FA724D">
            <w:pPr>
              <w:jc w:val="center"/>
              <w:rPr>
                <w:b/>
                <w:sz w:val="24"/>
                <w:szCs w:val="24"/>
              </w:rPr>
            </w:pPr>
            <w:r>
              <w:rPr>
                <w:b/>
                <w:sz w:val="24"/>
                <w:szCs w:val="24"/>
              </w:rPr>
              <w:t>100%</w:t>
            </w:r>
          </w:p>
        </w:tc>
      </w:tr>
      <w:tr w:rsidR="0065289A" w:rsidRPr="000876C1" w:rsidTr="00FA724D">
        <w:trPr>
          <w:trHeight w:val="70"/>
        </w:trPr>
        <w:tc>
          <w:tcPr>
            <w:tcW w:w="2740" w:type="dxa"/>
          </w:tcPr>
          <w:p w:rsidR="0065289A" w:rsidRPr="00C04184" w:rsidRDefault="0065289A" w:rsidP="00FA724D">
            <w:pPr>
              <w:rPr>
                <w:sz w:val="20"/>
                <w:szCs w:val="20"/>
              </w:rPr>
            </w:pPr>
            <w:r w:rsidRPr="00C04184">
              <w:rPr>
                <w:sz w:val="20"/>
                <w:szCs w:val="20"/>
              </w:rPr>
              <w:t xml:space="preserve">Entregar la cantidad necesaria de combustible a cada vehículo para la misión oficial. </w:t>
            </w:r>
          </w:p>
          <w:p w:rsidR="0065289A" w:rsidRPr="00C04184" w:rsidRDefault="0065289A" w:rsidP="00FA724D">
            <w:pPr>
              <w:rPr>
                <w:sz w:val="20"/>
                <w:szCs w:val="20"/>
              </w:rPr>
            </w:pPr>
          </w:p>
          <w:p w:rsidR="0065289A" w:rsidRPr="00C04184" w:rsidRDefault="0065289A" w:rsidP="00FA724D">
            <w:pPr>
              <w:rPr>
                <w:sz w:val="20"/>
                <w:szCs w:val="20"/>
              </w:rPr>
            </w:pPr>
          </w:p>
        </w:tc>
        <w:tc>
          <w:tcPr>
            <w:tcW w:w="2689" w:type="dxa"/>
          </w:tcPr>
          <w:p w:rsidR="0065289A" w:rsidRPr="00C04184" w:rsidRDefault="0065289A" w:rsidP="00FA724D">
            <w:pPr>
              <w:rPr>
                <w:sz w:val="20"/>
                <w:szCs w:val="20"/>
              </w:rPr>
            </w:pPr>
            <w:r w:rsidRPr="00C04184">
              <w:rPr>
                <w:sz w:val="20"/>
                <w:szCs w:val="20"/>
              </w:rPr>
              <w:t>Cumplir con el 100% de la entrega de combustible.</w:t>
            </w:r>
          </w:p>
        </w:tc>
        <w:tc>
          <w:tcPr>
            <w:tcW w:w="2779" w:type="dxa"/>
          </w:tcPr>
          <w:p w:rsidR="0065289A" w:rsidRPr="00C04184" w:rsidRDefault="0065289A" w:rsidP="00FA724D">
            <w:pPr>
              <w:jc w:val="both"/>
              <w:rPr>
                <w:sz w:val="20"/>
                <w:szCs w:val="20"/>
              </w:rPr>
            </w:pPr>
            <w:r>
              <w:rPr>
                <w:sz w:val="20"/>
                <w:szCs w:val="20"/>
              </w:rPr>
              <w:t>-</w:t>
            </w:r>
            <w:r w:rsidRPr="00C04184">
              <w:rPr>
                <w:sz w:val="20"/>
                <w:szCs w:val="20"/>
              </w:rPr>
              <w:t xml:space="preserve">Se ha considerado que en esta meta es estrictamente indispensable el cumplimiento del         suministro de combustible a todas las unidades de transporte, por lo que </w:t>
            </w:r>
            <w:r w:rsidRPr="00413FBE">
              <w:rPr>
                <w:b/>
                <w:sz w:val="20"/>
                <w:szCs w:val="20"/>
              </w:rPr>
              <w:t xml:space="preserve">se tiene que cumplir con el </w:t>
            </w:r>
            <w:r>
              <w:rPr>
                <w:b/>
                <w:sz w:val="20"/>
                <w:szCs w:val="20"/>
              </w:rPr>
              <w:t>50</w:t>
            </w:r>
            <w:r w:rsidRPr="00413FBE">
              <w:rPr>
                <w:b/>
                <w:sz w:val="20"/>
                <w:szCs w:val="20"/>
              </w:rPr>
              <w:t xml:space="preserve">% de la meta </w:t>
            </w:r>
            <w:r>
              <w:rPr>
                <w:b/>
                <w:sz w:val="20"/>
                <w:szCs w:val="20"/>
              </w:rPr>
              <w:t>se</w:t>
            </w:r>
            <w:r w:rsidRPr="00413FBE">
              <w:rPr>
                <w:b/>
                <w:sz w:val="20"/>
                <w:szCs w:val="20"/>
              </w:rPr>
              <w:t>mestral.</w:t>
            </w:r>
            <w:r w:rsidRPr="00C04184">
              <w:rPr>
                <w:sz w:val="20"/>
                <w:szCs w:val="20"/>
              </w:rPr>
              <w:t xml:space="preserve"> </w:t>
            </w:r>
          </w:p>
        </w:tc>
        <w:tc>
          <w:tcPr>
            <w:tcW w:w="3807" w:type="dxa"/>
          </w:tcPr>
          <w:p w:rsidR="0065289A" w:rsidRPr="00413FBE" w:rsidRDefault="0065289A" w:rsidP="00FA724D">
            <w:pPr>
              <w:jc w:val="both"/>
              <w:rPr>
                <w:b/>
                <w:sz w:val="20"/>
                <w:szCs w:val="20"/>
              </w:rPr>
            </w:pPr>
            <w:r>
              <w:rPr>
                <w:sz w:val="20"/>
                <w:szCs w:val="20"/>
              </w:rPr>
              <w:t xml:space="preserve">- </w:t>
            </w:r>
            <w:r w:rsidRPr="00413FBE">
              <w:rPr>
                <w:b/>
                <w:sz w:val="20"/>
                <w:szCs w:val="20"/>
              </w:rPr>
              <w:t xml:space="preserve">Se ha cumplido la meta del </w:t>
            </w:r>
            <w:r>
              <w:rPr>
                <w:b/>
                <w:sz w:val="20"/>
                <w:szCs w:val="20"/>
              </w:rPr>
              <w:t>50</w:t>
            </w:r>
            <w:r w:rsidRPr="00413FBE">
              <w:rPr>
                <w:b/>
                <w:sz w:val="20"/>
                <w:szCs w:val="20"/>
              </w:rPr>
              <w:t>% de entrega de combustible.</w:t>
            </w:r>
          </w:p>
          <w:p w:rsidR="0065289A" w:rsidRPr="00C04184" w:rsidRDefault="0065289A" w:rsidP="00FA724D">
            <w:pPr>
              <w:jc w:val="both"/>
              <w:rPr>
                <w:sz w:val="20"/>
                <w:szCs w:val="20"/>
              </w:rPr>
            </w:pPr>
            <w:r>
              <w:rPr>
                <w:sz w:val="20"/>
                <w:szCs w:val="20"/>
              </w:rPr>
              <w:t xml:space="preserve">- </w:t>
            </w:r>
            <w:r w:rsidRPr="00C04184">
              <w:rPr>
                <w:sz w:val="20"/>
                <w:szCs w:val="20"/>
              </w:rPr>
              <w:t xml:space="preserve">Se suministró </w:t>
            </w:r>
            <w:r w:rsidRPr="002736D6">
              <w:rPr>
                <w:sz w:val="20"/>
                <w:szCs w:val="20"/>
              </w:rPr>
              <w:t xml:space="preserve">combustible </w:t>
            </w:r>
            <w:r>
              <w:rPr>
                <w:sz w:val="20"/>
                <w:szCs w:val="20"/>
              </w:rPr>
              <w:t>448</w:t>
            </w:r>
            <w:r w:rsidRPr="00C04184">
              <w:rPr>
                <w:sz w:val="20"/>
                <w:szCs w:val="20"/>
              </w:rPr>
              <w:t xml:space="preserve"> veces a </w:t>
            </w:r>
            <w:r>
              <w:rPr>
                <w:sz w:val="20"/>
                <w:szCs w:val="20"/>
              </w:rPr>
              <w:t>13</w:t>
            </w:r>
            <w:r w:rsidRPr="00C04184">
              <w:rPr>
                <w:sz w:val="20"/>
                <w:szCs w:val="20"/>
              </w:rPr>
              <w:t xml:space="preserve"> vehículos y a </w:t>
            </w:r>
            <w:r>
              <w:rPr>
                <w:sz w:val="20"/>
                <w:szCs w:val="20"/>
              </w:rPr>
              <w:t>2</w:t>
            </w:r>
            <w:r w:rsidRPr="00C04184">
              <w:rPr>
                <w:sz w:val="20"/>
                <w:szCs w:val="20"/>
              </w:rPr>
              <w:t xml:space="preserve"> motocicletas, para el cumplimiento de sus misiones. </w:t>
            </w:r>
            <w:r>
              <w:rPr>
                <w:sz w:val="20"/>
                <w:szCs w:val="20"/>
              </w:rPr>
              <w:t xml:space="preserve">Haciendo un total de 1392 Vales de $10.00 c/u entregados por un monto de </w:t>
            </w:r>
            <w:r w:rsidRPr="001D1D2B">
              <w:rPr>
                <w:sz w:val="20"/>
                <w:szCs w:val="20"/>
              </w:rPr>
              <w:t>$</w:t>
            </w:r>
            <w:r>
              <w:rPr>
                <w:sz w:val="20"/>
                <w:szCs w:val="20"/>
              </w:rPr>
              <w:t>13,920.00 en consumo de combustible durante el semestre.</w:t>
            </w:r>
          </w:p>
        </w:tc>
        <w:tc>
          <w:tcPr>
            <w:tcW w:w="2014" w:type="dxa"/>
            <w:shd w:val="clear" w:color="auto" w:fill="99FF33"/>
          </w:tcPr>
          <w:p w:rsidR="0065289A" w:rsidRDefault="0065289A" w:rsidP="00FA724D">
            <w:pPr>
              <w:jc w:val="center"/>
              <w:rPr>
                <w:b/>
                <w:sz w:val="24"/>
                <w:szCs w:val="24"/>
                <w:u w:val="single"/>
              </w:rPr>
            </w:pPr>
          </w:p>
          <w:p w:rsidR="0065289A" w:rsidRDefault="0065289A" w:rsidP="00FA724D">
            <w:pPr>
              <w:jc w:val="center"/>
              <w:rPr>
                <w:b/>
                <w:sz w:val="24"/>
                <w:szCs w:val="24"/>
                <w:u w:val="single"/>
              </w:rPr>
            </w:pPr>
          </w:p>
          <w:p w:rsidR="0065289A" w:rsidRDefault="0065289A" w:rsidP="00FA724D">
            <w:pPr>
              <w:jc w:val="center"/>
              <w:rPr>
                <w:b/>
                <w:sz w:val="24"/>
                <w:szCs w:val="24"/>
              </w:rPr>
            </w:pPr>
          </w:p>
          <w:p w:rsidR="0065289A" w:rsidRPr="00A06818" w:rsidRDefault="0065289A" w:rsidP="00FA724D">
            <w:pPr>
              <w:jc w:val="center"/>
              <w:rPr>
                <w:b/>
                <w:sz w:val="24"/>
                <w:szCs w:val="24"/>
              </w:rPr>
            </w:pPr>
            <w:r w:rsidRPr="00A06818">
              <w:rPr>
                <w:b/>
                <w:sz w:val="24"/>
                <w:szCs w:val="24"/>
              </w:rPr>
              <w:t>100%</w:t>
            </w:r>
          </w:p>
        </w:tc>
      </w:tr>
    </w:tbl>
    <w:p w:rsidR="0065289A" w:rsidRDefault="0065289A" w:rsidP="0065289A">
      <w:pPr>
        <w:pStyle w:val="Sinespaciado"/>
      </w:pPr>
      <w:r>
        <w:t xml:space="preserve">                                                                                                                        </w:t>
      </w:r>
    </w:p>
    <w:p w:rsidR="0065289A" w:rsidRDefault="0065289A" w:rsidP="0065289A">
      <w:pPr>
        <w:pStyle w:val="Sinespaciado"/>
        <w:jc w:val="center"/>
      </w:pPr>
      <w:r>
        <w:rPr>
          <w:noProof/>
          <w:lang w:eastAsia="es-SV"/>
        </w:rPr>
        <w:drawing>
          <wp:inline distT="0" distB="0" distL="0" distR="0" wp14:anchorId="1C0155A7" wp14:editId="7A3FA76E">
            <wp:extent cx="1369369" cy="1114425"/>
            <wp:effectExtent l="0" t="0" r="2540" b="0"/>
            <wp:docPr id="15" name="Imagen 15" descr="C:\Users\cssp19\AppData\Local\Microsoft\Windows\Temporary Internet Files\Content.Outlook\8T9O398Q\LOGO CSSP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sp19\AppData\Local\Microsoft\Windows\Temporary Internet Files\Content.Outlook\8T9O398Q\LOGO CSSP FINAL.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69774" cy="1114755"/>
                    </a:xfrm>
                    <a:prstGeom prst="rect">
                      <a:avLst/>
                    </a:prstGeom>
                    <a:noFill/>
                    <a:ln>
                      <a:noFill/>
                    </a:ln>
                  </pic:spPr>
                </pic:pic>
              </a:graphicData>
            </a:graphic>
          </wp:inline>
        </w:drawing>
      </w:r>
    </w:p>
    <w:p w:rsidR="0065289A" w:rsidRPr="00704958" w:rsidRDefault="0065289A" w:rsidP="0065289A">
      <w:pPr>
        <w:pStyle w:val="Sinespaciado"/>
        <w:jc w:val="center"/>
      </w:pPr>
      <w:r w:rsidRPr="00704958">
        <w:t>CONSEJO SUPERIOR DE SALUD PÚBLICA</w:t>
      </w:r>
    </w:p>
    <w:p w:rsidR="0065289A" w:rsidRPr="0084120C" w:rsidRDefault="0065289A" w:rsidP="0065289A">
      <w:pPr>
        <w:pStyle w:val="Sinespaciado"/>
      </w:pPr>
      <w:r w:rsidRPr="0084120C">
        <w:t xml:space="preserve">                                                                                                                     EVALUACION  POA – 201</w:t>
      </w:r>
      <w:r>
        <w:t>5</w:t>
      </w:r>
    </w:p>
    <w:p w:rsidR="0065289A" w:rsidRPr="00D2524D" w:rsidRDefault="0065289A" w:rsidP="0065289A">
      <w:pPr>
        <w:pStyle w:val="Sinespaciado"/>
        <w:rPr>
          <w:rFonts w:ascii="Arial" w:hAnsi="Arial" w:cs="Arial"/>
          <w:lang w:val="es-ES"/>
        </w:rPr>
      </w:pPr>
      <w:r>
        <w:t xml:space="preserve">               UNIDAD: </w:t>
      </w:r>
      <w:r w:rsidRPr="00193737">
        <w:rPr>
          <w:sz w:val="32"/>
        </w:rPr>
        <w:t>SERVICIOS GENERALES</w:t>
      </w:r>
      <w:r w:rsidRPr="00B62BA1">
        <w:t xml:space="preserve"> </w:t>
      </w:r>
    </w:p>
    <w:p w:rsidR="0065289A" w:rsidRPr="00D2524D" w:rsidRDefault="0065289A" w:rsidP="0065289A">
      <w:pPr>
        <w:pStyle w:val="Prrafodelista"/>
        <w:numPr>
          <w:ilvl w:val="0"/>
          <w:numId w:val="18"/>
        </w:numPr>
        <w:rPr>
          <w:rFonts w:ascii="Arial" w:hAnsi="Arial" w:cs="Arial"/>
          <w:sz w:val="24"/>
          <w:szCs w:val="24"/>
          <w:lang w:val="es-ES"/>
        </w:rPr>
      </w:pPr>
      <w:r>
        <w:rPr>
          <w:sz w:val="24"/>
          <w:szCs w:val="24"/>
        </w:rPr>
        <w:t>SUB-</w:t>
      </w:r>
      <w:r w:rsidRPr="00D2524D">
        <w:rPr>
          <w:sz w:val="24"/>
          <w:szCs w:val="24"/>
        </w:rPr>
        <w:t>PROGRAMA</w:t>
      </w:r>
      <w:r>
        <w:rPr>
          <w:sz w:val="24"/>
          <w:szCs w:val="24"/>
        </w:rPr>
        <w:t>:</w:t>
      </w:r>
      <w:r w:rsidRPr="00D2524D">
        <w:rPr>
          <w:b/>
          <w:sz w:val="24"/>
          <w:szCs w:val="24"/>
        </w:rPr>
        <w:t xml:space="preserve"> COORDINACION DE SERVICIOS DE VIGILANCIA Y SEGURIDAD.    </w:t>
      </w:r>
      <w:r w:rsidRPr="00D2524D">
        <w:rPr>
          <w:sz w:val="24"/>
          <w:szCs w:val="24"/>
        </w:rPr>
        <w:t>PERIODO:</w:t>
      </w:r>
      <w:r w:rsidRPr="00D2524D">
        <w:rPr>
          <w:b/>
          <w:sz w:val="24"/>
          <w:szCs w:val="24"/>
        </w:rPr>
        <w:t xml:space="preserve"> </w:t>
      </w:r>
      <w:r>
        <w:rPr>
          <w:b/>
          <w:sz w:val="24"/>
          <w:szCs w:val="24"/>
        </w:rPr>
        <w:t>Primer</w:t>
      </w:r>
      <w:r w:rsidRPr="00D2524D">
        <w:rPr>
          <w:b/>
          <w:sz w:val="24"/>
          <w:szCs w:val="24"/>
        </w:rPr>
        <w:t xml:space="preserve"> </w:t>
      </w:r>
      <w:r>
        <w:rPr>
          <w:b/>
          <w:sz w:val="24"/>
          <w:szCs w:val="24"/>
        </w:rPr>
        <w:t>Semestre</w:t>
      </w:r>
      <w:r w:rsidRPr="00D2524D">
        <w:rPr>
          <w:b/>
          <w:sz w:val="24"/>
          <w:szCs w:val="24"/>
        </w:rPr>
        <w:t xml:space="preserve"> 201</w:t>
      </w:r>
      <w:r>
        <w:rPr>
          <w:b/>
          <w:sz w:val="24"/>
          <w:szCs w:val="24"/>
        </w:rPr>
        <w:t>5</w:t>
      </w:r>
      <w:r w:rsidRPr="00D2524D">
        <w:rPr>
          <w:b/>
          <w:sz w:val="24"/>
          <w:szCs w:val="24"/>
        </w:rPr>
        <w:t>.</w:t>
      </w:r>
    </w:p>
    <w:tbl>
      <w:tblPr>
        <w:tblStyle w:val="Tablaconcuadrcula"/>
        <w:tblW w:w="0" w:type="auto"/>
        <w:tblLook w:val="0220" w:firstRow="1" w:lastRow="0" w:firstColumn="0" w:lastColumn="0" w:noHBand="1" w:noVBand="0"/>
      </w:tblPr>
      <w:tblGrid>
        <w:gridCol w:w="2741"/>
        <w:gridCol w:w="2690"/>
        <w:gridCol w:w="2779"/>
        <w:gridCol w:w="3479"/>
        <w:gridCol w:w="2531"/>
      </w:tblGrid>
      <w:tr w:rsidR="0065289A" w:rsidRPr="000876C1" w:rsidTr="00FA724D">
        <w:trPr>
          <w:trHeight w:val="749"/>
        </w:trPr>
        <w:tc>
          <w:tcPr>
            <w:tcW w:w="8210" w:type="dxa"/>
            <w:gridSpan w:val="3"/>
            <w:shd w:val="clear" w:color="auto" w:fill="FFFF00"/>
          </w:tcPr>
          <w:p w:rsidR="0065289A" w:rsidRPr="000876C1" w:rsidRDefault="0065289A" w:rsidP="00FA724D">
            <w:pPr>
              <w:jc w:val="center"/>
              <w:rPr>
                <w:b/>
                <w:sz w:val="24"/>
                <w:szCs w:val="24"/>
                <w:lang w:val="en-US"/>
              </w:rPr>
            </w:pPr>
            <w:r w:rsidRPr="000876C1">
              <w:rPr>
                <w:b/>
                <w:sz w:val="24"/>
                <w:szCs w:val="24"/>
                <w:lang w:val="en-US"/>
              </w:rPr>
              <w:lastRenderedPageBreak/>
              <w:t>P L A N I F I C A D O</w:t>
            </w:r>
          </w:p>
        </w:tc>
        <w:tc>
          <w:tcPr>
            <w:tcW w:w="6010" w:type="dxa"/>
            <w:gridSpan w:val="2"/>
            <w:shd w:val="clear" w:color="auto" w:fill="9CC2E5" w:themeFill="accent1" w:themeFillTint="99"/>
          </w:tcPr>
          <w:p w:rsidR="0065289A" w:rsidRPr="000876C1" w:rsidRDefault="0065289A" w:rsidP="00FA724D">
            <w:pPr>
              <w:jc w:val="center"/>
              <w:rPr>
                <w:b/>
                <w:sz w:val="24"/>
                <w:szCs w:val="24"/>
                <w:lang w:val="en-US"/>
              </w:rPr>
            </w:pPr>
            <w:r>
              <w:rPr>
                <w:b/>
                <w:sz w:val="24"/>
                <w:szCs w:val="24"/>
                <w:lang w:val="en-US"/>
              </w:rPr>
              <w:t>E J E C U T A D O</w:t>
            </w:r>
          </w:p>
        </w:tc>
      </w:tr>
      <w:tr w:rsidR="0065289A" w:rsidRPr="000876C1" w:rsidTr="00FA724D">
        <w:tc>
          <w:tcPr>
            <w:tcW w:w="2741" w:type="dxa"/>
            <w:shd w:val="clear" w:color="auto" w:fill="E2EFD9" w:themeFill="accent6" w:themeFillTint="33"/>
          </w:tcPr>
          <w:p w:rsidR="0065289A" w:rsidRDefault="0065289A" w:rsidP="00FA724D">
            <w:pPr>
              <w:rPr>
                <w:b/>
                <w:sz w:val="24"/>
                <w:szCs w:val="24"/>
                <w:u w:val="single"/>
                <w:lang w:val="en-US"/>
              </w:rPr>
            </w:pPr>
          </w:p>
          <w:p w:rsidR="0065289A" w:rsidRPr="00A27022" w:rsidRDefault="0065289A" w:rsidP="00FA724D">
            <w:pPr>
              <w:rPr>
                <w:b/>
                <w:sz w:val="24"/>
                <w:szCs w:val="24"/>
                <w:lang w:val="en-US"/>
              </w:rPr>
            </w:pPr>
            <w:r>
              <w:rPr>
                <w:b/>
                <w:sz w:val="24"/>
                <w:szCs w:val="24"/>
                <w:lang w:val="en-US"/>
              </w:rPr>
              <w:t>OBJETIVOS</w:t>
            </w:r>
          </w:p>
        </w:tc>
        <w:tc>
          <w:tcPr>
            <w:tcW w:w="2690" w:type="dxa"/>
            <w:shd w:val="clear" w:color="auto" w:fill="E2EFD9" w:themeFill="accent6" w:themeFillTint="33"/>
          </w:tcPr>
          <w:p w:rsidR="0065289A" w:rsidRDefault="0065289A" w:rsidP="00FA724D">
            <w:pPr>
              <w:rPr>
                <w:b/>
                <w:sz w:val="24"/>
                <w:szCs w:val="24"/>
                <w:u w:val="single"/>
                <w:lang w:val="en-US"/>
              </w:rPr>
            </w:pPr>
          </w:p>
          <w:p w:rsidR="0065289A" w:rsidRPr="00A27022" w:rsidRDefault="0065289A" w:rsidP="00FA724D">
            <w:pPr>
              <w:rPr>
                <w:b/>
                <w:sz w:val="24"/>
                <w:szCs w:val="24"/>
                <w:lang w:val="en-US"/>
              </w:rPr>
            </w:pPr>
            <w:r>
              <w:rPr>
                <w:b/>
                <w:sz w:val="24"/>
                <w:szCs w:val="24"/>
                <w:lang w:val="en-US"/>
              </w:rPr>
              <w:t>METAS  ANUALES</w:t>
            </w:r>
          </w:p>
        </w:tc>
        <w:tc>
          <w:tcPr>
            <w:tcW w:w="2779" w:type="dxa"/>
            <w:shd w:val="clear" w:color="auto" w:fill="E2EFD9" w:themeFill="accent6" w:themeFillTint="33"/>
          </w:tcPr>
          <w:p w:rsidR="0065289A" w:rsidRDefault="0065289A" w:rsidP="00FA724D">
            <w:pPr>
              <w:rPr>
                <w:b/>
                <w:sz w:val="24"/>
                <w:szCs w:val="24"/>
                <w:u w:val="single"/>
                <w:lang w:val="en-US"/>
              </w:rPr>
            </w:pPr>
          </w:p>
          <w:p w:rsidR="0065289A" w:rsidRPr="00A27022" w:rsidRDefault="0065289A" w:rsidP="00FA724D">
            <w:pPr>
              <w:rPr>
                <w:b/>
                <w:sz w:val="24"/>
                <w:szCs w:val="24"/>
                <w:lang w:val="en-US"/>
              </w:rPr>
            </w:pPr>
            <w:r>
              <w:rPr>
                <w:b/>
                <w:sz w:val="24"/>
                <w:szCs w:val="24"/>
                <w:lang w:val="en-US"/>
              </w:rPr>
              <w:t>METAS PERIODO (CANTIDAD)</w:t>
            </w:r>
          </w:p>
        </w:tc>
        <w:tc>
          <w:tcPr>
            <w:tcW w:w="3479" w:type="dxa"/>
            <w:shd w:val="clear" w:color="auto" w:fill="E2EFD9" w:themeFill="accent6" w:themeFillTint="33"/>
          </w:tcPr>
          <w:p w:rsidR="0065289A" w:rsidRPr="008E6A6F" w:rsidRDefault="0065289A" w:rsidP="00FA724D">
            <w:pPr>
              <w:rPr>
                <w:b/>
                <w:sz w:val="24"/>
                <w:szCs w:val="24"/>
              </w:rPr>
            </w:pPr>
            <w:r w:rsidRPr="008E6A6F">
              <w:rPr>
                <w:b/>
                <w:sz w:val="24"/>
                <w:szCs w:val="24"/>
              </w:rPr>
              <w:t>METAS/INDICADORES</w:t>
            </w:r>
          </w:p>
          <w:p w:rsidR="0065289A" w:rsidRPr="008E6A6F" w:rsidRDefault="0065289A" w:rsidP="00FA724D">
            <w:pPr>
              <w:rPr>
                <w:b/>
                <w:sz w:val="24"/>
                <w:szCs w:val="24"/>
              </w:rPr>
            </w:pPr>
            <w:r w:rsidRPr="008E6A6F">
              <w:rPr>
                <w:b/>
                <w:sz w:val="24"/>
                <w:szCs w:val="24"/>
              </w:rPr>
              <w:t>CUMPLIDAS EN EL PERIODO</w:t>
            </w:r>
          </w:p>
        </w:tc>
        <w:tc>
          <w:tcPr>
            <w:tcW w:w="2531" w:type="dxa"/>
            <w:shd w:val="clear" w:color="auto" w:fill="E2EFD9" w:themeFill="accent6" w:themeFillTint="33"/>
          </w:tcPr>
          <w:p w:rsidR="0065289A" w:rsidRPr="008E6A6F" w:rsidRDefault="0065289A" w:rsidP="00FA724D">
            <w:pPr>
              <w:jc w:val="center"/>
              <w:rPr>
                <w:b/>
                <w:sz w:val="24"/>
                <w:szCs w:val="24"/>
              </w:rPr>
            </w:pPr>
            <w:r>
              <w:rPr>
                <w:b/>
                <w:sz w:val="24"/>
                <w:szCs w:val="24"/>
                <w:lang w:val="en-US"/>
              </w:rPr>
              <w:t>%</w:t>
            </w:r>
          </w:p>
          <w:p w:rsidR="0065289A" w:rsidRPr="00411560" w:rsidRDefault="0065289A" w:rsidP="00FA724D">
            <w:pPr>
              <w:rPr>
                <w:b/>
                <w:sz w:val="24"/>
                <w:szCs w:val="24"/>
                <w:lang w:val="en-US"/>
              </w:rPr>
            </w:pPr>
            <w:r>
              <w:rPr>
                <w:b/>
                <w:sz w:val="24"/>
                <w:szCs w:val="24"/>
                <w:lang w:val="en-US"/>
              </w:rPr>
              <w:t>CUMPLIMIENTO del % del Semestre</w:t>
            </w:r>
          </w:p>
        </w:tc>
      </w:tr>
      <w:tr w:rsidR="0065289A" w:rsidRPr="00C04184" w:rsidTr="00FA724D">
        <w:tc>
          <w:tcPr>
            <w:tcW w:w="2741" w:type="dxa"/>
          </w:tcPr>
          <w:p w:rsidR="0065289A" w:rsidRPr="00C04184" w:rsidRDefault="0065289A" w:rsidP="00FA724D">
            <w:pPr>
              <w:rPr>
                <w:sz w:val="20"/>
                <w:szCs w:val="20"/>
              </w:rPr>
            </w:pPr>
          </w:p>
          <w:p w:rsidR="0065289A" w:rsidRPr="00C04184" w:rsidRDefault="0065289A" w:rsidP="00FA724D">
            <w:pPr>
              <w:rPr>
                <w:sz w:val="20"/>
                <w:szCs w:val="20"/>
              </w:rPr>
            </w:pPr>
            <w:r w:rsidRPr="00C04184">
              <w:rPr>
                <w:sz w:val="20"/>
                <w:szCs w:val="20"/>
              </w:rPr>
              <w:t>Coordinar la vigilancia y verificar que se  protejan los bienes del CSSP.</w:t>
            </w:r>
          </w:p>
        </w:tc>
        <w:tc>
          <w:tcPr>
            <w:tcW w:w="2690" w:type="dxa"/>
          </w:tcPr>
          <w:p w:rsidR="0065289A" w:rsidRPr="00C04184" w:rsidRDefault="0065289A" w:rsidP="00FA724D">
            <w:pPr>
              <w:rPr>
                <w:sz w:val="20"/>
                <w:szCs w:val="20"/>
              </w:rPr>
            </w:pPr>
          </w:p>
          <w:p w:rsidR="0065289A" w:rsidRPr="00C04184" w:rsidRDefault="0065289A" w:rsidP="00FA724D">
            <w:pPr>
              <w:rPr>
                <w:sz w:val="20"/>
                <w:szCs w:val="20"/>
              </w:rPr>
            </w:pPr>
            <w:r w:rsidRPr="00C04184">
              <w:rPr>
                <w:sz w:val="20"/>
                <w:szCs w:val="20"/>
              </w:rPr>
              <w:t>Lograr el 100% de la cobertura de protección.</w:t>
            </w:r>
          </w:p>
        </w:tc>
        <w:tc>
          <w:tcPr>
            <w:tcW w:w="2779" w:type="dxa"/>
          </w:tcPr>
          <w:p w:rsidR="0065289A" w:rsidRPr="00C04184" w:rsidRDefault="0065289A" w:rsidP="00FA724D">
            <w:pPr>
              <w:jc w:val="both"/>
              <w:rPr>
                <w:sz w:val="20"/>
                <w:szCs w:val="20"/>
              </w:rPr>
            </w:pPr>
            <w:r>
              <w:rPr>
                <w:sz w:val="20"/>
                <w:szCs w:val="20"/>
              </w:rPr>
              <w:t>-</w:t>
            </w:r>
            <w:r w:rsidRPr="00C04184">
              <w:rPr>
                <w:sz w:val="20"/>
                <w:szCs w:val="20"/>
              </w:rPr>
              <w:t xml:space="preserve">Durante </w:t>
            </w:r>
            <w:r w:rsidRPr="00413FBE">
              <w:rPr>
                <w:b/>
                <w:sz w:val="20"/>
                <w:szCs w:val="20"/>
              </w:rPr>
              <w:t xml:space="preserve">el </w:t>
            </w:r>
            <w:r>
              <w:rPr>
                <w:b/>
                <w:sz w:val="20"/>
                <w:szCs w:val="20"/>
              </w:rPr>
              <w:t>se</w:t>
            </w:r>
            <w:r w:rsidRPr="00413FBE">
              <w:rPr>
                <w:b/>
                <w:sz w:val="20"/>
                <w:szCs w:val="20"/>
              </w:rPr>
              <w:t xml:space="preserve">mestre debe cumplirse totalmente con el </w:t>
            </w:r>
            <w:r>
              <w:rPr>
                <w:b/>
                <w:sz w:val="20"/>
                <w:szCs w:val="20"/>
              </w:rPr>
              <w:t>50</w:t>
            </w:r>
            <w:r w:rsidRPr="00413FBE">
              <w:rPr>
                <w:b/>
                <w:sz w:val="20"/>
                <w:szCs w:val="20"/>
              </w:rPr>
              <w:t>%</w:t>
            </w:r>
            <w:r w:rsidRPr="00C04184">
              <w:rPr>
                <w:sz w:val="20"/>
                <w:szCs w:val="20"/>
              </w:rPr>
              <w:t xml:space="preserve"> de cobertura de protección de los bienes del Consejo. </w:t>
            </w:r>
          </w:p>
        </w:tc>
        <w:tc>
          <w:tcPr>
            <w:tcW w:w="3479" w:type="dxa"/>
          </w:tcPr>
          <w:p w:rsidR="0065289A" w:rsidRPr="00C04184" w:rsidRDefault="0065289A" w:rsidP="00FA724D">
            <w:pPr>
              <w:rPr>
                <w:sz w:val="20"/>
                <w:szCs w:val="20"/>
              </w:rPr>
            </w:pPr>
            <w:r w:rsidRPr="00413FBE">
              <w:rPr>
                <w:b/>
                <w:sz w:val="20"/>
                <w:szCs w:val="20"/>
              </w:rPr>
              <w:t xml:space="preserve">-Se cumplió con la meta del </w:t>
            </w:r>
            <w:r>
              <w:rPr>
                <w:b/>
                <w:sz w:val="20"/>
                <w:szCs w:val="20"/>
              </w:rPr>
              <w:t>50</w:t>
            </w:r>
            <w:r w:rsidRPr="00413FBE">
              <w:rPr>
                <w:b/>
                <w:sz w:val="20"/>
                <w:szCs w:val="20"/>
              </w:rPr>
              <w:t xml:space="preserve">%, </w:t>
            </w:r>
            <w:r w:rsidRPr="00C04184">
              <w:rPr>
                <w:sz w:val="20"/>
                <w:szCs w:val="20"/>
              </w:rPr>
              <w:t xml:space="preserve">ya que el servicio de vigilancia privada siempre ha estado prestándose por la empresa contratada.  </w:t>
            </w:r>
          </w:p>
        </w:tc>
        <w:tc>
          <w:tcPr>
            <w:tcW w:w="2531" w:type="dxa"/>
            <w:shd w:val="clear" w:color="auto" w:fill="99FF33"/>
          </w:tcPr>
          <w:p w:rsidR="0065289A" w:rsidRPr="00FE28CB" w:rsidRDefault="0065289A" w:rsidP="00FA724D">
            <w:pPr>
              <w:rPr>
                <w:b/>
                <w:sz w:val="24"/>
                <w:szCs w:val="24"/>
              </w:rPr>
            </w:pPr>
          </w:p>
          <w:p w:rsidR="0065289A" w:rsidRPr="00FE28CB" w:rsidRDefault="0065289A" w:rsidP="00FA724D">
            <w:pPr>
              <w:jc w:val="center"/>
              <w:rPr>
                <w:b/>
                <w:sz w:val="24"/>
                <w:szCs w:val="24"/>
              </w:rPr>
            </w:pPr>
            <w:r w:rsidRPr="00FE28CB">
              <w:rPr>
                <w:b/>
                <w:sz w:val="24"/>
                <w:szCs w:val="24"/>
              </w:rPr>
              <w:t>100%</w:t>
            </w:r>
          </w:p>
        </w:tc>
      </w:tr>
      <w:tr w:rsidR="0065289A" w:rsidRPr="00C04184" w:rsidTr="00FA724D">
        <w:trPr>
          <w:trHeight w:val="70"/>
        </w:trPr>
        <w:tc>
          <w:tcPr>
            <w:tcW w:w="2741" w:type="dxa"/>
          </w:tcPr>
          <w:p w:rsidR="0065289A" w:rsidRPr="00C04184" w:rsidRDefault="0065289A" w:rsidP="00FA724D">
            <w:pPr>
              <w:rPr>
                <w:sz w:val="20"/>
                <w:szCs w:val="20"/>
              </w:rPr>
            </w:pPr>
          </w:p>
          <w:p w:rsidR="0065289A" w:rsidRPr="00C04184" w:rsidRDefault="0065289A" w:rsidP="00FA724D">
            <w:pPr>
              <w:rPr>
                <w:sz w:val="20"/>
                <w:szCs w:val="20"/>
              </w:rPr>
            </w:pPr>
            <w:r w:rsidRPr="00C04184">
              <w:rPr>
                <w:sz w:val="20"/>
                <w:szCs w:val="20"/>
              </w:rPr>
              <w:t xml:space="preserve">Controlar </w:t>
            </w:r>
            <w:r w:rsidRPr="00A43934">
              <w:rPr>
                <w:sz w:val="20"/>
                <w:szCs w:val="20"/>
              </w:rPr>
              <w:t>el ingreso y salida</w:t>
            </w:r>
            <w:r w:rsidRPr="00C04184">
              <w:rPr>
                <w:sz w:val="20"/>
                <w:szCs w:val="20"/>
              </w:rPr>
              <w:t xml:space="preserve"> de los usuarios.</w:t>
            </w:r>
          </w:p>
          <w:p w:rsidR="0065289A" w:rsidRPr="00C04184" w:rsidRDefault="0065289A" w:rsidP="00FA724D">
            <w:pPr>
              <w:rPr>
                <w:sz w:val="20"/>
                <w:szCs w:val="20"/>
              </w:rPr>
            </w:pPr>
          </w:p>
        </w:tc>
        <w:tc>
          <w:tcPr>
            <w:tcW w:w="2690" w:type="dxa"/>
          </w:tcPr>
          <w:p w:rsidR="0065289A" w:rsidRPr="00C04184" w:rsidRDefault="0065289A" w:rsidP="00FA724D">
            <w:pPr>
              <w:rPr>
                <w:sz w:val="20"/>
                <w:szCs w:val="20"/>
              </w:rPr>
            </w:pPr>
          </w:p>
          <w:p w:rsidR="0065289A" w:rsidRPr="00C04184" w:rsidRDefault="0065289A" w:rsidP="00FA724D">
            <w:pPr>
              <w:rPr>
                <w:sz w:val="20"/>
                <w:szCs w:val="20"/>
              </w:rPr>
            </w:pPr>
            <w:r w:rsidRPr="00C04184">
              <w:rPr>
                <w:sz w:val="20"/>
                <w:szCs w:val="20"/>
              </w:rPr>
              <w:t>Cubrir el 95% del control de ingreso de usuarios.</w:t>
            </w:r>
          </w:p>
          <w:p w:rsidR="0065289A" w:rsidRPr="00C04184" w:rsidRDefault="0065289A" w:rsidP="00FA724D">
            <w:pPr>
              <w:rPr>
                <w:sz w:val="20"/>
                <w:szCs w:val="20"/>
              </w:rPr>
            </w:pPr>
          </w:p>
        </w:tc>
        <w:tc>
          <w:tcPr>
            <w:tcW w:w="2779" w:type="dxa"/>
          </w:tcPr>
          <w:p w:rsidR="0065289A" w:rsidRDefault="0065289A" w:rsidP="00FA724D">
            <w:pPr>
              <w:jc w:val="both"/>
              <w:rPr>
                <w:sz w:val="20"/>
                <w:szCs w:val="20"/>
              </w:rPr>
            </w:pPr>
          </w:p>
          <w:p w:rsidR="0065289A" w:rsidRPr="00C04184" w:rsidRDefault="0065289A" w:rsidP="00FA724D">
            <w:pPr>
              <w:jc w:val="both"/>
              <w:rPr>
                <w:sz w:val="20"/>
                <w:szCs w:val="20"/>
              </w:rPr>
            </w:pPr>
            <w:r>
              <w:rPr>
                <w:sz w:val="20"/>
                <w:szCs w:val="20"/>
              </w:rPr>
              <w:t>-</w:t>
            </w:r>
            <w:r w:rsidRPr="00C04184">
              <w:rPr>
                <w:sz w:val="20"/>
                <w:szCs w:val="20"/>
              </w:rPr>
              <w:t xml:space="preserve">Se ha considerado el control de ingreso promedio de </w:t>
            </w:r>
            <w:r>
              <w:rPr>
                <w:sz w:val="20"/>
                <w:szCs w:val="20"/>
              </w:rPr>
              <w:t>8,0</w:t>
            </w:r>
            <w:r w:rsidRPr="00C04184">
              <w:rPr>
                <w:sz w:val="20"/>
                <w:szCs w:val="20"/>
              </w:rPr>
              <w:t xml:space="preserve">00 usuarios, lo cual constituye el </w:t>
            </w:r>
            <w:r>
              <w:rPr>
                <w:sz w:val="20"/>
                <w:szCs w:val="20"/>
              </w:rPr>
              <w:t>4</w:t>
            </w:r>
            <w:r w:rsidRPr="00C04184">
              <w:rPr>
                <w:sz w:val="20"/>
                <w:szCs w:val="20"/>
              </w:rPr>
              <w:t>7</w:t>
            </w:r>
            <w:r>
              <w:rPr>
                <w:sz w:val="20"/>
                <w:szCs w:val="20"/>
              </w:rPr>
              <w:t>.</w:t>
            </w:r>
            <w:r w:rsidRPr="00C04184">
              <w:rPr>
                <w:sz w:val="20"/>
                <w:szCs w:val="20"/>
              </w:rPr>
              <w:t xml:space="preserve">5% del porcentaje anual. </w:t>
            </w:r>
          </w:p>
        </w:tc>
        <w:tc>
          <w:tcPr>
            <w:tcW w:w="3479" w:type="dxa"/>
          </w:tcPr>
          <w:p w:rsidR="0065289A" w:rsidRDefault="0065289A" w:rsidP="00FA724D">
            <w:pPr>
              <w:jc w:val="both"/>
              <w:rPr>
                <w:sz w:val="20"/>
                <w:szCs w:val="20"/>
              </w:rPr>
            </w:pPr>
            <w:r>
              <w:rPr>
                <w:sz w:val="20"/>
                <w:szCs w:val="20"/>
              </w:rPr>
              <w:t>-</w:t>
            </w:r>
            <w:r w:rsidRPr="00C04184">
              <w:rPr>
                <w:sz w:val="20"/>
                <w:szCs w:val="20"/>
              </w:rPr>
              <w:t>Se efectúo el control de todos los usuarios que ingresaron dentro del trimestre</w:t>
            </w:r>
            <w:r>
              <w:rPr>
                <w:sz w:val="20"/>
                <w:szCs w:val="20"/>
              </w:rPr>
              <w:t xml:space="preserve"> y que fueron más del promedio estimado</w:t>
            </w:r>
            <w:r w:rsidRPr="001D1D2B">
              <w:rPr>
                <w:sz w:val="20"/>
                <w:szCs w:val="20"/>
              </w:rPr>
              <w:t>.</w:t>
            </w:r>
            <w:r w:rsidRPr="00C04184">
              <w:rPr>
                <w:sz w:val="20"/>
                <w:szCs w:val="20"/>
              </w:rPr>
              <w:t xml:space="preserve"> Cumpliéndose con </w:t>
            </w:r>
            <w:r>
              <w:rPr>
                <w:sz w:val="20"/>
                <w:szCs w:val="20"/>
              </w:rPr>
              <w:t>más del</w:t>
            </w:r>
            <w:r w:rsidRPr="00C04184">
              <w:rPr>
                <w:sz w:val="20"/>
                <w:szCs w:val="20"/>
              </w:rPr>
              <w:t xml:space="preserve"> </w:t>
            </w:r>
            <w:r>
              <w:rPr>
                <w:sz w:val="20"/>
                <w:szCs w:val="20"/>
              </w:rPr>
              <w:t>47.5</w:t>
            </w:r>
            <w:r w:rsidRPr="00C04184">
              <w:rPr>
                <w:sz w:val="20"/>
                <w:szCs w:val="20"/>
              </w:rPr>
              <w:t xml:space="preserve">%, por haberse controlado la totalidad de ingresos y que fue realizado por los  guardias que se encuentran en las entradas principales de los edificios 1 y 2 del Consejo.   </w:t>
            </w:r>
          </w:p>
          <w:p w:rsidR="0065289A" w:rsidRPr="00C04184" w:rsidRDefault="0065289A" w:rsidP="00FA724D">
            <w:pPr>
              <w:jc w:val="both"/>
              <w:rPr>
                <w:sz w:val="20"/>
                <w:szCs w:val="20"/>
              </w:rPr>
            </w:pPr>
          </w:p>
        </w:tc>
        <w:tc>
          <w:tcPr>
            <w:tcW w:w="2531" w:type="dxa"/>
            <w:shd w:val="clear" w:color="auto" w:fill="99FF33"/>
          </w:tcPr>
          <w:p w:rsidR="0065289A" w:rsidRDefault="0065289A" w:rsidP="00FA724D">
            <w:pPr>
              <w:jc w:val="center"/>
              <w:rPr>
                <w:b/>
                <w:sz w:val="20"/>
                <w:szCs w:val="20"/>
              </w:rPr>
            </w:pPr>
          </w:p>
          <w:p w:rsidR="0065289A" w:rsidRDefault="0065289A" w:rsidP="00FA724D">
            <w:pPr>
              <w:rPr>
                <w:b/>
                <w:sz w:val="20"/>
                <w:szCs w:val="20"/>
              </w:rPr>
            </w:pPr>
          </w:p>
          <w:p w:rsidR="0065289A" w:rsidRPr="00C04184" w:rsidRDefault="0065289A" w:rsidP="00FA724D">
            <w:pPr>
              <w:jc w:val="center"/>
              <w:rPr>
                <w:b/>
                <w:sz w:val="20"/>
                <w:szCs w:val="20"/>
              </w:rPr>
            </w:pPr>
            <w:r w:rsidRPr="00FE28CB">
              <w:rPr>
                <w:b/>
                <w:sz w:val="24"/>
                <w:szCs w:val="24"/>
              </w:rPr>
              <w:t>100%</w:t>
            </w:r>
          </w:p>
        </w:tc>
      </w:tr>
      <w:tr w:rsidR="0065289A" w:rsidRPr="00C04184" w:rsidTr="00FA724D">
        <w:tc>
          <w:tcPr>
            <w:tcW w:w="2741" w:type="dxa"/>
          </w:tcPr>
          <w:p w:rsidR="0065289A" w:rsidRPr="00C04184" w:rsidRDefault="0065289A" w:rsidP="00FA724D">
            <w:pPr>
              <w:rPr>
                <w:sz w:val="20"/>
                <w:szCs w:val="20"/>
              </w:rPr>
            </w:pPr>
          </w:p>
          <w:p w:rsidR="0065289A" w:rsidRDefault="0065289A" w:rsidP="00FA724D">
            <w:pPr>
              <w:rPr>
                <w:sz w:val="20"/>
                <w:szCs w:val="20"/>
              </w:rPr>
            </w:pPr>
          </w:p>
          <w:p w:rsidR="0065289A" w:rsidRDefault="0065289A" w:rsidP="00FA724D">
            <w:pPr>
              <w:rPr>
                <w:sz w:val="20"/>
                <w:szCs w:val="20"/>
              </w:rPr>
            </w:pPr>
          </w:p>
          <w:p w:rsidR="0065289A" w:rsidRDefault="0065289A" w:rsidP="00FA724D">
            <w:pPr>
              <w:rPr>
                <w:sz w:val="20"/>
                <w:szCs w:val="20"/>
              </w:rPr>
            </w:pPr>
          </w:p>
          <w:p w:rsidR="0065289A" w:rsidRDefault="0065289A" w:rsidP="00FA724D">
            <w:pPr>
              <w:rPr>
                <w:sz w:val="20"/>
                <w:szCs w:val="20"/>
              </w:rPr>
            </w:pPr>
          </w:p>
          <w:p w:rsidR="0065289A" w:rsidRPr="00C04184" w:rsidRDefault="0065289A" w:rsidP="00FA724D">
            <w:pPr>
              <w:rPr>
                <w:sz w:val="20"/>
                <w:szCs w:val="20"/>
              </w:rPr>
            </w:pPr>
            <w:r w:rsidRPr="00C04184">
              <w:rPr>
                <w:sz w:val="20"/>
                <w:szCs w:val="20"/>
              </w:rPr>
              <w:t>Supervisión y uso adecuado del Estacionamiento.</w:t>
            </w:r>
          </w:p>
        </w:tc>
        <w:tc>
          <w:tcPr>
            <w:tcW w:w="2690" w:type="dxa"/>
          </w:tcPr>
          <w:p w:rsidR="0065289A" w:rsidRPr="00C04184" w:rsidRDefault="0065289A" w:rsidP="00FA724D">
            <w:pPr>
              <w:rPr>
                <w:sz w:val="20"/>
                <w:szCs w:val="20"/>
              </w:rPr>
            </w:pPr>
          </w:p>
          <w:p w:rsidR="0065289A" w:rsidRDefault="0065289A" w:rsidP="00FA724D">
            <w:pPr>
              <w:rPr>
                <w:sz w:val="20"/>
                <w:szCs w:val="20"/>
              </w:rPr>
            </w:pPr>
          </w:p>
          <w:p w:rsidR="0065289A" w:rsidRDefault="0065289A" w:rsidP="00FA724D">
            <w:pPr>
              <w:rPr>
                <w:sz w:val="20"/>
                <w:szCs w:val="20"/>
              </w:rPr>
            </w:pPr>
          </w:p>
          <w:p w:rsidR="0065289A" w:rsidRDefault="0065289A" w:rsidP="00FA724D">
            <w:pPr>
              <w:rPr>
                <w:sz w:val="20"/>
                <w:szCs w:val="20"/>
              </w:rPr>
            </w:pPr>
          </w:p>
          <w:p w:rsidR="0065289A" w:rsidRDefault="0065289A" w:rsidP="00FA724D">
            <w:pPr>
              <w:rPr>
                <w:sz w:val="20"/>
                <w:szCs w:val="20"/>
              </w:rPr>
            </w:pPr>
          </w:p>
          <w:p w:rsidR="0065289A" w:rsidRPr="00C04184" w:rsidRDefault="0065289A" w:rsidP="00FA724D">
            <w:pPr>
              <w:rPr>
                <w:sz w:val="20"/>
                <w:szCs w:val="20"/>
              </w:rPr>
            </w:pPr>
            <w:r w:rsidRPr="00C04184">
              <w:rPr>
                <w:sz w:val="20"/>
                <w:szCs w:val="20"/>
              </w:rPr>
              <w:t>Lograr el 9</w:t>
            </w:r>
            <w:r>
              <w:rPr>
                <w:sz w:val="20"/>
                <w:szCs w:val="20"/>
              </w:rPr>
              <w:t>5</w:t>
            </w:r>
            <w:r w:rsidRPr="00C04184">
              <w:rPr>
                <w:sz w:val="20"/>
                <w:szCs w:val="20"/>
              </w:rPr>
              <w:t>% de la cobertura del uso adecuado del parqueo.</w:t>
            </w:r>
          </w:p>
        </w:tc>
        <w:tc>
          <w:tcPr>
            <w:tcW w:w="2779" w:type="dxa"/>
          </w:tcPr>
          <w:p w:rsidR="0065289A" w:rsidRDefault="0065289A" w:rsidP="00FA724D">
            <w:pPr>
              <w:jc w:val="both"/>
              <w:rPr>
                <w:sz w:val="20"/>
                <w:szCs w:val="20"/>
              </w:rPr>
            </w:pPr>
          </w:p>
          <w:p w:rsidR="0065289A" w:rsidRDefault="0065289A" w:rsidP="00FA724D">
            <w:pPr>
              <w:jc w:val="both"/>
              <w:rPr>
                <w:sz w:val="20"/>
                <w:szCs w:val="20"/>
              </w:rPr>
            </w:pPr>
          </w:p>
          <w:p w:rsidR="0065289A" w:rsidRDefault="0065289A" w:rsidP="00FA724D">
            <w:pPr>
              <w:jc w:val="both"/>
              <w:rPr>
                <w:sz w:val="20"/>
                <w:szCs w:val="20"/>
              </w:rPr>
            </w:pPr>
          </w:p>
          <w:p w:rsidR="0065289A" w:rsidRPr="00413FBE" w:rsidRDefault="0065289A" w:rsidP="00FA724D">
            <w:pPr>
              <w:jc w:val="both"/>
              <w:rPr>
                <w:b/>
                <w:sz w:val="20"/>
                <w:szCs w:val="20"/>
              </w:rPr>
            </w:pPr>
            <w:r>
              <w:rPr>
                <w:sz w:val="20"/>
                <w:szCs w:val="20"/>
              </w:rPr>
              <w:t>-</w:t>
            </w:r>
            <w:r w:rsidRPr="00413FBE">
              <w:rPr>
                <w:b/>
                <w:sz w:val="20"/>
                <w:szCs w:val="20"/>
              </w:rPr>
              <w:t xml:space="preserve">Lograr el </w:t>
            </w:r>
            <w:r>
              <w:rPr>
                <w:b/>
                <w:sz w:val="20"/>
                <w:szCs w:val="20"/>
              </w:rPr>
              <w:t>47.5%</w:t>
            </w:r>
            <w:r w:rsidRPr="00413FBE">
              <w:rPr>
                <w:b/>
                <w:sz w:val="20"/>
                <w:szCs w:val="20"/>
              </w:rPr>
              <w:t xml:space="preserve"> de la meta establecida.</w:t>
            </w:r>
          </w:p>
          <w:p w:rsidR="0065289A" w:rsidRDefault="0065289A" w:rsidP="00FA724D">
            <w:pPr>
              <w:jc w:val="both"/>
              <w:rPr>
                <w:sz w:val="20"/>
                <w:szCs w:val="20"/>
              </w:rPr>
            </w:pPr>
            <w:r>
              <w:rPr>
                <w:sz w:val="20"/>
                <w:szCs w:val="20"/>
              </w:rPr>
              <w:t>-</w:t>
            </w:r>
            <w:r w:rsidRPr="00C04184">
              <w:rPr>
                <w:sz w:val="20"/>
                <w:szCs w:val="20"/>
              </w:rPr>
              <w:t xml:space="preserve">Se supervisa el uso de 45 espacios para estacionarse en el parqueo interno para </w:t>
            </w:r>
            <w:r w:rsidRPr="00C04184">
              <w:rPr>
                <w:sz w:val="20"/>
                <w:szCs w:val="20"/>
              </w:rPr>
              <w:lastRenderedPageBreak/>
              <w:t>empleados y 13 en el parqueo para usuarios.</w:t>
            </w:r>
          </w:p>
          <w:p w:rsidR="0065289A" w:rsidRPr="00C04184" w:rsidRDefault="0065289A" w:rsidP="00FA724D">
            <w:pPr>
              <w:jc w:val="both"/>
              <w:rPr>
                <w:sz w:val="20"/>
                <w:szCs w:val="20"/>
              </w:rPr>
            </w:pPr>
            <w:r>
              <w:rPr>
                <w:sz w:val="20"/>
                <w:szCs w:val="20"/>
              </w:rPr>
              <w:t xml:space="preserve">-Esperándose un promedio de 7,500 vehículos. </w:t>
            </w:r>
          </w:p>
        </w:tc>
        <w:tc>
          <w:tcPr>
            <w:tcW w:w="3479" w:type="dxa"/>
          </w:tcPr>
          <w:p w:rsidR="0065289A" w:rsidRDefault="0065289A" w:rsidP="00FA724D">
            <w:pPr>
              <w:jc w:val="both"/>
              <w:rPr>
                <w:sz w:val="20"/>
                <w:szCs w:val="20"/>
              </w:rPr>
            </w:pPr>
          </w:p>
          <w:p w:rsidR="0065289A" w:rsidRDefault="0065289A" w:rsidP="00FA724D">
            <w:pPr>
              <w:jc w:val="both"/>
              <w:rPr>
                <w:sz w:val="20"/>
                <w:szCs w:val="20"/>
              </w:rPr>
            </w:pPr>
          </w:p>
          <w:p w:rsidR="0065289A" w:rsidRPr="00C04184" w:rsidRDefault="0065289A" w:rsidP="00FA724D">
            <w:pPr>
              <w:jc w:val="both"/>
              <w:rPr>
                <w:sz w:val="20"/>
                <w:szCs w:val="20"/>
              </w:rPr>
            </w:pPr>
            <w:r>
              <w:rPr>
                <w:sz w:val="20"/>
                <w:szCs w:val="20"/>
              </w:rPr>
              <w:t>-</w:t>
            </w:r>
            <w:r w:rsidRPr="00C04184">
              <w:rPr>
                <w:sz w:val="20"/>
                <w:szCs w:val="20"/>
              </w:rPr>
              <w:t>Se supervisó el</w:t>
            </w:r>
            <w:r>
              <w:rPr>
                <w:sz w:val="20"/>
                <w:szCs w:val="20"/>
              </w:rPr>
              <w:t xml:space="preserve"> ingreso de vehículos al </w:t>
            </w:r>
            <w:r w:rsidRPr="00C04184">
              <w:rPr>
                <w:sz w:val="20"/>
                <w:szCs w:val="20"/>
              </w:rPr>
              <w:t xml:space="preserve"> estacionamiento interno</w:t>
            </w:r>
            <w:r>
              <w:rPr>
                <w:sz w:val="20"/>
                <w:szCs w:val="20"/>
              </w:rPr>
              <w:t xml:space="preserve"> de</w:t>
            </w:r>
            <w:r w:rsidRPr="00C04184">
              <w:rPr>
                <w:sz w:val="20"/>
                <w:szCs w:val="20"/>
              </w:rPr>
              <w:t xml:space="preserve"> </w:t>
            </w:r>
            <w:r>
              <w:rPr>
                <w:sz w:val="20"/>
                <w:szCs w:val="20"/>
              </w:rPr>
              <w:t>5,805</w:t>
            </w:r>
            <w:r w:rsidRPr="00C04184">
              <w:rPr>
                <w:sz w:val="20"/>
                <w:szCs w:val="20"/>
              </w:rPr>
              <w:t xml:space="preserve"> </w:t>
            </w:r>
            <w:r>
              <w:rPr>
                <w:sz w:val="20"/>
                <w:szCs w:val="20"/>
              </w:rPr>
              <w:t>vehículos</w:t>
            </w:r>
            <w:r w:rsidRPr="00C04184">
              <w:rPr>
                <w:sz w:val="20"/>
                <w:szCs w:val="20"/>
              </w:rPr>
              <w:t>,</w:t>
            </w:r>
            <w:r>
              <w:rPr>
                <w:sz w:val="20"/>
                <w:szCs w:val="20"/>
              </w:rPr>
              <w:t xml:space="preserve"> lo cual incluye empleados y asistentes a los Diplomados los días sábados </w:t>
            </w:r>
            <w:r w:rsidRPr="00C04184">
              <w:rPr>
                <w:sz w:val="20"/>
                <w:szCs w:val="20"/>
              </w:rPr>
              <w:t xml:space="preserve">y el </w:t>
            </w:r>
            <w:r>
              <w:rPr>
                <w:sz w:val="20"/>
                <w:szCs w:val="20"/>
              </w:rPr>
              <w:t xml:space="preserve">ingreso de 8,556 vehículos al estacionamiento de usuarios,  </w:t>
            </w:r>
            <w:r w:rsidRPr="00C04184">
              <w:rPr>
                <w:sz w:val="20"/>
                <w:szCs w:val="20"/>
              </w:rPr>
              <w:t xml:space="preserve"> dentro del </w:t>
            </w:r>
            <w:r>
              <w:rPr>
                <w:sz w:val="20"/>
                <w:szCs w:val="20"/>
              </w:rPr>
              <w:t>se</w:t>
            </w:r>
            <w:r w:rsidRPr="00C04184">
              <w:rPr>
                <w:sz w:val="20"/>
                <w:szCs w:val="20"/>
              </w:rPr>
              <w:t>mestre.</w:t>
            </w:r>
          </w:p>
          <w:p w:rsidR="0065289A" w:rsidRDefault="0065289A" w:rsidP="00FA724D">
            <w:pPr>
              <w:jc w:val="both"/>
              <w:rPr>
                <w:b/>
                <w:sz w:val="20"/>
                <w:szCs w:val="20"/>
              </w:rPr>
            </w:pPr>
            <w:r>
              <w:rPr>
                <w:sz w:val="20"/>
                <w:szCs w:val="20"/>
              </w:rPr>
              <w:t>-</w:t>
            </w:r>
            <w:r w:rsidRPr="00C04184">
              <w:rPr>
                <w:sz w:val="20"/>
                <w:szCs w:val="20"/>
              </w:rPr>
              <w:t xml:space="preserve">La supervisión de estos estacionamientos es en forma estricta </w:t>
            </w:r>
            <w:r w:rsidRPr="00C04184">
              <w:rPr>
                <w:sz w:val="20"/>
                <w:szCs w:val="20"/>
              </w:rPr>
              <w:lastRenderedPageBreak/>
              <w:t xml:space="preserve">por tener espacios muy pequeños y de alguna forma se consideran insuficientes para la demanda diaria de usuarios. </w:t>
            </w:r>
            <w:r w:rsidRPr="00413FBE">
              <w:rPr>
                <w:b/>
                <w:sz w:val="20"/>
                <w:szCs w:val="20"/>
              </w:rPr>
              <w:t xml:space="preserve">Por lo que se cumplió </w:t>
            </w:r>
            <w:r>
              <w:rPr>
                <w:b/>
                <w:sz w:val="20"/>
                <w:szCs w:val="20"/>
              </w:rPr>
              <w:t>más d</w:t>
            </w:r>
            <w:r w:rsidRPr="00413FBE">
              <w:rPr>
                <w:b/>
                <w:sz w:val="20"/>
                <w:szCs w:val="20"/>
              </w:rPr>
              <w:t xml:space="preserve">el </w:t>
            </w:r>
            <w:r>
              <w:rPr>
                <w:b/>
                <w:sz w:val="20"/>
                <w:szCs w:val="20"/>
              </w:rPr>
              <w:t>47.5</w:t>
            </w:r>
            <w:r w:rsidRPr="00413FBE">
              <w:rPr>
                <w:b/>
                <w:sz w:val="20"/>
                <w:szCs w:val="20"/>
              </w:rPr>
              <w:t>% de la meta establecida.</w:t>
            </w:r>
          </w:p>
          <w:p w:rsidR="0065289A" w:rsidRDefault="0065289A" w:rsidP="00FA724D">
            <w:pPr>
              <w:jc w:val="both"/>
              <w:rPr>
                <w:b/>
                <w:sz w:val="20"/>
                <w:szCs w:val="20"/>
              </w:rPr>
            </w:pPr>
          </w:p>
          <w:p w:rsidR="0065289A" w:rsidRPr="00C04184" w:rsidRDefault="0065289A" w:rsidP="00FA724D">
            <w:pPr>
              <w:jc w:val="both"/>
              <w:rPr>
                <w:sz w:val="20"/>
                <w:szCs w:val="20"/>
              </w:rPr>
            </w:pPr>
          </w:p>
        </w:tc>
        <w:tc>
          <w:tcPr>
            <w:tcW w:w="2531" w:type="dxa"/>
            <w:shd w:val="clear" w:color="auto" w:fill="99FF33"/>
          </w:tcPr>
          <w:p w:rsidR="0065289A" w:rsidRPr="00C04184" w:rsidRDefault="0065289A" w:rsidP="00FA724D">
            <w:pPr>
              <w:jc w:val="center"/>
              <w:rPr>
                <w:b/>
                <w:sz w:val="20"/>
                <w:szCs w:val="20"/>
                <w:u w:val="single"/>
              </w:rPr>
            </w:pPr>
          </w:p>
          <w:p w:rsidR="0065289A" w:rsidRDefault="0065289A" w:rsidP="00FA724D">
            <w:pPr>
              <w:jc w:val="center"/>
              <w:rPr>
                <w:b/>
                <w:sz w:val="20"/>
                <w:szCs w:val="20"/>
                <w:u w:val="single"/>
              </w:rPr>
            </w:pPr>
          </w:p>
          <w:p w:rsidR="0065289A" w:rsidRDefault="0065289A" w:rsidP="00FA724D">
            <w:pPr>
              <w:jc w:val="center"/>
              <w:rPr>
                <w:b/>
                <w:sz w:val="20"/>
                <w:szCs w:val="20"/>
                <w:u w:val="single"/>
              </w:rPr>
            </w:pPr>
          </w:p>
          <w:p w:rsidR="0065289A" w:rsidRDefault="0065289A" w:rsidP="00FA724D">
            <w:pPr>
              <w:jc w:val="center"/>
              <w:rPr>
                <w:b/>
                <w:sz w:val="20"/>
                <w:szCs w:val="20"/>
                <w:u w:val="single"/>
              </w:rPr>
            </w:pPr>
          </w:p>
          <w:p w:rsidR="0065289A" w:rsidRPr="00C04184" w:rsidRDefault="0065289A" w:rsidP="00FA724D">
            <w:pPr>
              <w:jc w:val="center"/>
              <w:rPr>
                <w:b/>
                <w:sz w:val="20"/>
                <w:szCs w:val="20"/>
                <w:u w:val="single"/>
              </w:rPr>
            </w:pPr>
          </w:p>
          <w:p w:rsidR="0065289A" w:rsidRPr="00C04184" w:rsidRDefault="0065289A" w:rsidP="00FA724D">
            <w:pPr>
              <w:jc w:val="center"/>
              <w:rPr>
                <w:b/>
                <w:sz w:val="20"/>
                <w:szCs w:val="20"/>
              </w:rPr>
            </w:pPr>
            <w:r w:rsidRPr="00FE28CB">
              <w:rPr>
                <w:b/>
                <w:sz w:val="24"/>
                <w:szCs w:val="24"/>
              </w:rPr>
              <w:t>100%</w:t>
            </w:r>
          </w:p>
        </w:tc>
      </w:tr>
    </w:tbl>
    <w:p w:rsidR="0065289A" w:rsidRDefault="0065289A" w:rsidP="0065289A">
      <w:pPr>
        <w:spacing w:line="240" w:lineRule="auto"/>
      </w:pPr>
    </w:p>
    <w:p w:rsidR="0065289A" w:rsidRDefault="0065289A" w:rsidP="0065289A">
      <w:pPr>
        <w:spacing w:line="240" w:lineRule="auto"/>
      </w:pPr>
    </w:p>
    <w:p w:rsidR="0065289A" w:rsidRDefault="0065289A" w:rsidP="0065289A">
      <w:pPr>
        <w:spacing w:line="240" w:lineRule="auto"/>
      </w:pPr>
    </w:p>
    <w:p w:rsidR="0065289A" w:rsidRDefault="0065289A" w:rsidP="0065289A">
      <w:pPr>
        <w:spacing w:line="240" w:lineRule="auto"/>
      </w:pPr>
    </w:p>
    <w:p w:rsidR="0065289A" w:rsidRDefault="0065289A" w:rsidP="0065289A">
      <w:pPr>
        <w:spacing w:line="240" w:lineRule="auto"/>
      </w:pPr>
    </w:p>
    <w:p w:rsidR="0065289A" w:rsidRDefault="0065289A" w:rsidP="0065289A">
      <w:pPr>
        <w:spacing w:line="240" w:lineRule="auto"/>
      </w:pPr>
    </w:p>
    <w:p w:rsidR="0065289A" w:rsidRDefault="0065289A" w:rsidP="0065289A">
      <w:pPr>
        <w:spacing w:line="240" w:lineRule="auto"/>
      </w:pPr>
    </w:p>
    <w:p w:rsidR="0065289A" w:rsidRDefault="0065289A" w:rsidP="0065289A">
      <w:pPr>
        <w:spacing w:line="240" w:lineRule="auto"/>
      </w:pPr>
    </w:p>
    <w:p w:rsidR="0065289A" w:rsidRDefault="0065289A" w:rsidP="0065289A">
      <w:pPr>
        <w:spacing w:line="240" w:lineRule="auto"/>
      </w:pPr>
    </w:p>
    <w:p w:rsidR="0065289A" w:rsidRDefault="0065289A" w:rsidP="0065289A">
      <w:pPr>
        <w:pStyle w:val="Sinespaciado"/>
        <w:jc w:val="center"/>
        <w:rPr>
          <w:sz w:val="24"/>
          <w:szCs w:val="24"/>
        </w:rPr>
      </w:pPr>
      <w:r>
        <w:rPr>
          <w:noProof/>
          <w:lang w:eastAsia="es-SV"/>
        </w:rPr>
        <w:drawing>
          <wp:inline distT="0" distB="0" distL="0" distR="0" wp14:anchorId="770716E7" wp14:editId="66068424">
            <wp:extent cx="1369369" cy="1114425"/>
            <wp:effectExtent l="0" t="0" r="2540" b="0"/>
            <wp:docPr id="16" name="Imagen 16" descr="C:\Users\cssp19\AppData\Local\Microsoft\Windows\Temporary Internet Files\Content.Outlook\8T9O398Q\LOGO CSSP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sp19\AppData\Local\Microsoft\Windows\Temporary Internet Files\Content.Outlook\8T9O398Q\LOGO CSSP FINAL.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69774" cy="1114755"/>
                    </a:xfrm>
                    <a:prstGeom prst="rect">
                      <a:avLst/>
                    </a:prstGeom>
                    <a:noFill/>
                    <a:ln>
                      <a:noFill/>
                    </a:ln>
                  </pic:spPr>
                </pic:pic>
              </a:graphicData>
            </a:graphic>
          </wp:inline>
        </w:drawing>
      </w:r>
    </w:p>
    <w:p w:rsidR="0065289A" w:rsidRDefault="0065289A" w:rsidP="0065289A">
      <w:pPr>
        <w:pStyle w:val="Sinespaciado"/>
        <w:jc w:val="center"/>
        <w:rPr>
          <w:sz w:val="24"/>
          <w:szCs w:val="24"/>
        </w:rPr>
      </w:pPr>
      <w:r>
        <w:rPr>
          <w:sz w:val="24"/>
          <w:szCs w:val="24"/>
        </w:rPr>
        <w:t>CONSEJO SUPERIOR DE SALUD PÚBLICA</w:t>
      </w:r>
    </w:p>
    <w:p w:rsidR="0065289A" w:rsidRDefault="0065289A" w:rsidP="0065289A">
      <w:pPr>
        <w:spacing w:line="240" w:lineRule="auto"/>
        <w:jc w:val="center"/>
        <w:rPr>
          <w:b/>
          <w:sz w:val="24"/>
          <w:szCs w:val="24"/>
          <w:u w:val="single"/>
        </w:rPr>
      </w:pPr>
      <w:r>
        <w:rPr>
          <w:b/>
          <w:sz w:val="24"/>
          <w:szCs w:val="24"/>
          <w:u w:val="single"/>
        </w:rPr>
        <w:t>EVALUACION  POA – 2015</w:t>
      </w:r>
    </w:p>
    <w:p w:rsidR="0065289A" w:rsidRPr="006A60D5" w:rsidRDefault="0065289A" w:rsidP="0065289A">
      <w:pPr>
        <w:pStyle w:val="Prrafodelista"/>
        <w:rPr>
          <w:rFonts w:ascii="Arial" w:hAnsi="Arial" w:cs="Arial"/>
          <w:color w:val="002060"/>
          <w:sz w:val="24"/>
          <w:szCs w:val="24"/>
          <w:lang w:val="es-ES"/>
        </w:rPr>
      </w:pPr>
      <w:r>
        <w:rPr>
          <w:b/>
          <w:sz w:val="24"/>
          <w:szCs w:val="24"/>
        </w:rPr>
        <w:t xml:space="preserve">UNIDAD: </w:t>
      </w:r>
      <w:r w:rsidRPr="00193737">
        <w:rPr>
          <w:b/>
          <w:sz w:val="32"/>
          <w:szCs w:val="24"/>
        </w:rPr>
        <w:t>SERVICIOS GENERALES</w:t>
      </w:r>
      <w:r w:rsidRPr="00B62BA1">
        <w:rPr>
          <w:sz w:val="24"/>
          <w:szCs w:val="24"/>
        </w:rPr>
        <w:t xml:space="preserve"> </w:t>
      </w:r>
    </w:p>
    <w:p w:rsidR="0065289A" w:rsidRPr="0084120C" w:rsidRDefault="0065289A" w:rsidP="0065289A">
      <w:pPr>
        <w:pStyle w:val="Prrafodelista"/>
        <w:numPr>
          <w:ilvl w:val="0"/>
          <w:numId w:val="19"/>
        </w:numPr>
        <w:jc w:val="center"/>
        <w:rPr>
          <w:rFonts w:ascii="Arial" w:hAnsi="Arial" w:cs="Arial"/>
          <w:color w:val="002060"/>
          <w:sz w:val="24"/>
          <w:szCs w:val="24"/>
          <w:lang w:val="es-ES"/>
        </w:rPr>
      </w:pPr>
      <w:r>
        <w:rPr>
          <w:sz w:val="24"/>
          <w:szCs w:val="24"/>
        </w:rPr>
        <w:t>SUB-</w:t>
      </w:r>
      <w:r w:rsidRPr="00B62BA1">
        <w:rPr>
          <w:sz w:val="24"/>
          <w:szCs w:val="24"/>
        </w:rPr>
        <w:t>PROGRAMA</w:t>
      </w:r>
      <w:r>
        <w:rPr>
          <w:sz w:val="24"/>
          <w:szCs w:val="24"/>
        </w:rPr>
        <w:t>:</w:t>
      </w:r>
      <w:r w:rsidRPr="0067469F">
        <w:rPr>
          <w:b/>
          <w:sz w:val="24"/>
          <w:szCs w:val="24"/>
        </w:rPr>
        <w:t xml:space="preserve"> </w:t>
      </w:r>
      <w:r w:rsidRPr="00B62BA1">
        <w:rPr>
          <w:rFonts w:ascii="Arial" w:hAnsi="Arial" w:cs="Arial"/>
          <w:b/>
          <w:sz w:val="24"/>
          <w:szCs w:val="24"/>
          <w:lang w:val="es-ES"/>
        </w:rPr>
        <w:t>Conservación, protección y aseo de edificios, mobiliario y equipos</w:t>
      </w:r>
      <w:r w:rsidRPr="0067469F">
        <w:rPr>
          <w:rFonts w:ascii="Arial" w:hAnsi="Arial" w:cs="Arial"/>
          <w:sz w:val="24"/>
          <w:szCs w:val="24"/>
          <w:lang w:val="es-ES"/>
        </w:rPr>
        <w:t>.</w:t>
      </w:r>
      <w:r w:rsidRPr="0067469F">
        <w:rPr>
          <w:b/>
          <w:sz w:val="24"/>
          <w:szCs w:val="24"/>
        </w:rPr>
        <w:t xml:space="preserve"> </w:t>
      </w:r>
      <w:r w:rsidRPr="00B62BA1">
        <w:rPr>
          <w:sz w:val="24"/>
          <w:szCs w:val="24"/>
        </w:rPr>
        <w:t>PERIODO</w:t>
      </w:r>
      <w:r w:rsidRPr="0067469F">
        <w:rPr>
          <w:b/>
          <w:sz w:val="24"/>
          <w:szCs w:val="24"/>
        </w:rPr>
        <w:t xml:space="preserve">: </w:t>
      </w:r>
      <w:r>
        <w:rPr>
          <w:b/>
          <w:sz w:val="24"/>
          <w:szCs w:val="24"/>
        </w:rPr>
        <w:t>Primer</w:t>
      </w:r>
      <w:r w:rsidRPr="0067469F">
        <w:rPr>
          <w:b/>
          <w:sz w:val="24"/>
          <w:szCs w:val="24"/>
        </w:rPr>
        <w:t xml:space="preserve"> </w:t>
      </w:r>
      <w:r>
        <w:rPr>
          <w:b/>
          <w:sz w:val="24"/>
          <w:szCs w:val="24"/>
        </w:rPr>
        <w:t>Semestre</w:t>
      </w:r>
      <w:r w:rsidRPr="0067469F">
        <w:rPr>
          <w:b/>
          <w:sz w:val="24"/>
          <w:szCs w:val="24"/>
        </w:rPr>
        <w:t xml:space="preserve"> 201</w:t>
      </w:r>
      <w:r>
        <w:rPr>
          <w:b/>
          <w:sz w:val="24"/>
          <w:szCs w:val="24"/>
        </w:rPr>
        <w:t>5</w:t>
      </w:r>
      <w:r w:rsidRPr="0067469F">
        <w:rPr>
          <w:b/>
          <w:sz w:val="24"/>
          <w:szCs w:val="24"/>
        </w:rPr>
        <w:t>.</w:t>
      </w:r>
      <w:r w:rsidRPr="0084120C">
        <w:rPr>
          <w:b/>
          <w:sz w:val="24"/>
          <w:szCs w:val="24"/>
        </w:rPr>
        <w:t>ACTIVIDADES RELEVANTES EJECUTADAS NO PLANIFICADAS</w:t>
      </w:r>
    </w:p>
    <w:tbl>
      <w:tblPr>
        <w:tblStyle w:val="Tablaconcuadrcula"/>
        <w:tblW w:w="0" w:type="auto"/>
        <w:tblLook w:val="04A0" w:firstRow="1" w:lastRow="0" w:firstColumn="1" w:lastColumn="0" w:noHBand="0" w:noVBand="1"/>
      </w:tblPr>
      <w:tblGrid>
        <w:gridCol w:w="7173"/>
        <w:gridCol w:w="7045"/>
      </w:tblGrid>
      <w:tr w:rsidR="0065289A" w:rsidTr="00FA724D">
        <w:trPr>
          <w:trHeight w:val="455"/>
        </w:trPr>
        <w:tc>
          <w:tcPr>
            <w:tcW w:w="7173" w:type="dxa"/>
            <w:shd w:val="clear" w:color="auto" w:fill="FFFF00"/>
          </w:tcPr>
          <w:p w:rsidR="0065289A" w:rsidRPr="00B77A31" w:rsidRDefault="0065289A" w:rsidP="00FA724D">
            <w:pPr>
              <w:jc w:val="center"/>
              <w:rPr>
                <w:b/>
                <w:sz w:val="24"/>
                <w:szCs w:val="24"/>
              </w:rPr>
            </w:pPr>
            <w:r>
              <w:rPr>
                <w:b/>
                <w:sz w:val="24"/>
                <w:szCs w:val="24"/>
              </w:rPr>
              <w:lastRenderedPageBreak/>
              <w:t>DESCRIPCION/JUSTIFICACION</w:t>
            </w:r>
          </w:p>
        </w:tc>
        <w:tc>
          <w:tcPr>
            <w:tcW w:w="7045" w:type="dxa"/>
            <w:shd w:val="clear" w:color="auto" w:fill="ACB9CA" w:themeFill="text2" w:themeFillTint="66"/>
          </w:tcPr>
          <w:p w:rsidR="0065289A" w:rsidRPr="00B77A31" w:rsidRDefault="0065289A" w:rsidP="00FA724D">
            <w:pPr>
              <w:jc w:val="center"/>
              <w:rPr>
                <w:b/>
                <w:sz w:val="24"/>
                <w:szCs w:val="24"/>
              </w:rPr>
            </w:pPr>
            <w:r>
              <w:rPr>
                <w:b/>
                <w:sz w:val="24"/>
                <w:szCs w:val="24"/>
              </w:rPr>
              <w:t>CANTIDAD/RESULTADOS</w:t>
            </w:r>
          </w:p>
        </w:tc>
      </w:tr>
      <w:tr w:rsidR="0065289A" w:rsidRPr="00C04184" w:rsidTr="00FA724D">
        <w:trPr>
          <w:trHeight w:val="703"/>
        </w:trPr>
        <w:tc>
          <w:tcPr>
            <w:tcW w:w="7173" w:type="dxa"/>
          </w:tcPr>
          <w:p w:rsidR="0065289A" w:rsidRDefault="0065289A" w:rsidP="00FA724D">
            <w:pPr>
              <w:pStyle w:val="Prrafodelista"/>
              <w:ind w:left="1429"/>
              <w:jc w:val="both"/>
              <w:rPr>
                <w:sz w:val="20"/>
                <w:szCs w:val="20"/>
              </w:rPr>
            </w:pPr>
          </w:p>
          <w:p w:rsidR="0065289A" w:rsidRDefault="0065289A" w:rsidP="0065289A">
            <w:pPr>
              <w:pStyle w:val="Prrafodelista"/>
              <w:numPr>
                <w:ilvl w:val="0"/>
                <w:numId w:val="20"/>
              </w:numPr>
              <w:jc w:val="both"/>
              <w:rPr>
                <w:sz w:val="20"/>
                <w:szCs w:val="20"/>
              </w:rPr>
            </w:pPr>
            <w:r>
              <w:rPr>
                <w:sz w:val="20"/>
                <w:szCs w:val="20"/>
              </w:rPr>
              <w:t>Se hizo la estructura metálica para la instalación de la puerta de vidrio automática en la entrada principal del edificio No.1. Con este cambio de puerta se mejora la imagen y accesibilidad a la Institución.</w:t>
            </w:r>
          </w:p>
          <w:p w:rsidR="0065289A" w:rsidRPr="00A43934" w:rsidRDefault="0065289A" w:rsidP="00FA724D">
            <w:pPr>
              <w:pStyle w:val="Prrafodelista"/>
              <w:ind w:left="1069"/>
              <w:jc w:val="both"/>
              <w:rPr>
                <w:sz w:val="20"/>
                <w:szCs w:val="20"/>
              </w:rPr>
            </w:pPr>
          </w:p>
        </w:tc>
        <w:tc>
          <w:tcPr>
            <w:tcW w:w="7045" w:type="dxa"/>
            <w:shd w:val="clear" w:color="auto" w:fill="DBDBDB" w:themeFill="accent3" w:themeFillTint="66"/>
          </w:tcPr>
          <w:p w:rsidR="0065289A" w:rsidRDefault="0065289A" w:rsidP="00FA724D">
            <w:pPr>
              <w:jc w:val="both"/>
              <w:rPr>
                <w:sz w:val="20"/>
                <w:szCs w:val="20"/>
              </w:rPr>
            </w:pPr>
          </w:p>
          <w:p w:rsidR="0065289A" w:rsidRDefault="0065289A" w:rsidP="00FA724D">
            <w:pPr>
              <w:jc w:val="both"/>
              <w:rPr>
                <w:sz w:val="20"/>
                <w:szCs w:val="20"/>
              </w:rPr>
            </w:pPr>
            <w:r>
              <w:rPr>
                <w:sz w:val="20"/>
                <w:szCs w:val="20"/>
              </w:rPr>
              <w:t>Instalación de la Puerta corrediza Automática de Vidrio</w:t>
            </w:r>
          </w:p>
          <w:p w:rsidR="0065289A" w:rsidRPr="00A43934" w:rsidRDefault="0065289A" w:rsidP="00FA724D">
            <w:pPr>
              <w:jc w:val="both"/>
              <w:rPr>
                <w:sz w:val="20"/>
                <w:szCs w:val="20"/>
              </w:rPr>
            </w:pPr>
          </w:p>
        </w:tc>
      </w:tr>
      <w:tr w:rsidR="0065289A" w:rsidRPr="00C04184" w:rsidTr="00FA724D">
        <w:trPr>
          <w:trHeight w:val="812"/>
        </w:trPr>
        <w:tc>
          <w:tcPr>
            <w:tcW w:w="7173" w:type="dxa"/>
          </w:tcPr>
          <w:p w:rsidR="0065289A" w:rsidRDefault="0065289A" w:rsidP="00FA724D">
            <w:pPr>
              <w:pStyle w:val="Prrafodelista"/>
              <w:ind w:left="1429"/>
              <w:jc w:val="both"/>
              <w:rPr>
                <w:sz w:val="20"/>
                <w:szCs w:val="20"/>
              </w:rPr>
            </w:pPr>
          </w:p>
          <w:p w:rsidR="0065289A" w:rsidRPr="00BF6056" w:rsidRDefault="0065289A" w:rsidP="0065289A">
            <w:pPr>
              <w:pStyle w:val="Prrafodelista"/>
              <w:numPr>
                <w:ilvl w:val="0"/>
                <w:numId w:val="20"/>
              </w:numPr>
              <w:jc w:val="both"/>
              <w:rPr>
                <w:sz w:val="20"/>
                <w:szCs w:val="20"/>
              </w:rPr>
            </w:pPr>
            <w:r w:rsidRPr="00BF6056">
              <w:rPr>
                <w:sz w:val="20"/>
                <w:szCs w:val="20"/>
              </w:rPr>
              <w:t xml:space="preserve">Adecuación del área norte del 2º. Nivel del Edificio No.2, para </w:t>
            </w:r>
            <w:r>
              <w:rPr>
                <w:sz w:val="20"/>
                <w:szCs w:val="20"/>
              </w:rPr>
              <w:t>re</w:t>
            </w:r>
            <w:r w:rsidRPr="00BF6056">
              <w:rPr>
                <w:sz w:val="20"/>
                <w:szCs w:val="20"/>
              </w:rPr>
              <w:t>ubicar la oficina de la Unidad de Educación Permanente en Salud, la oficina de la asistente del Comité Nacional de Ética de la Investigación en Salud y el archivo del Comité, así como la oficina y almacén de la UACI.</w:t>
            </w:r>
          </w:p>
          <w:p w:rsidR="0065289A" w:rsidRPr="002E591F" w:rsidRDefault="0065289A" w:rsidP="00FA724D">
            <w:pPr>
              <w:pStyle w:val="Prrafodelista"/>
              <w:ind w:left="1069"/>
              <w:jc w:val="both"/>
              <w:rPr>
                <w:sz w:val="20"/>
                <w:szCs w:val="20"/>
              </w:rPr>
            </w:pPr>
            <w:r>
              <w:rPr>
                <w:sz w:val="20"/>
                <w:szCs w:val="20"/>
              </w:rPr>
              <w:t xml:space="preserve">        Con esta reubicación de las dos unidades se mejora el servicio a los   </w:t>
            </w:r>
          </w:p>
          <w:p w:rsidR="0065289A" w:rsidRPr="002E591F" w:rsidRDefault="0065289A" w:rsidP="00FA724D">
            <w:pPr>
              <w:pStyle w:val="Prrafodelista"/>
              <w:ind w:left="1069"/>
              <w:jc w:val="both"/>
              <w:rPr>
                <w:sz w:val="20"/>
                <w:szCs w:val="20"/>
              </w:rPr>
            </w:pPr>
            <w:r>
              <w:rPr>
                <w:sz w:val="20"/>
                <w:szCs w:val="20"/>
              </w:rPr>
              <w:t xml:space="preserve">        usuarios internos y externos.       </w:t>
            </w:r>
          </w:p>
        </w:tc>
        <w:tc>
          <w:tcPr>
            <w:tcW w:w="7045" w:type="dxa"/>
            <w:shd w:val="clear" w:color="auto" w:fill="DBDBDB" w:themeFill="accent3" w:themeFillTint="66"/>
          </w:tcPr>
          <w:p w:rsidR="0065289A" w:rsidRDefault="0065289A" w:rsidP="00FA724D">
            <w:pPr>
              <w:jc w:val="both"/>
              <w:rPr>
                <w:sz w:val="20"/>
                <w:szCs w:val="20"/>
              </w:rPr>
            </w:pPr>
          </w:p>
          <w:p w:rsidR="0065289A" w:rsidRPr="00A43934" w:rsidRDefault="0065289A" w:rsidP="00FA724D">
            <w:pPr>
              <w:jc w:val="both"/>
              <w:rPr>
                <w:sz w:val="20"/>
                <w:szCs w:val="20"/>
              </w:rPr>
            </w:pPr>
            <w:r>
              <w:rPr>
                <w:sz w:val="20"/>
                <w:szCs w:val="20"/>
              </w:rPr>
              <w:t>Adecuación total, la cual consistió en construcción de divisiones de Tablaroca, con sus respectivas puertas de acceso, instalaciones eléctricas y adecuación de aires acondicionados para climatizar las diferentes áreas.</w:t>
            </w:r>
          </w:p>
        </w:tc>
      </w:tr>
      <w:tr w:rsidR="0065289A" w:rsidRPr="00C04184" w:rsidTr="00FA724D">
        <w:trPr>
          <w:trHeight w:val="812"/>
        </w:trPr>
        <w:tc>
          <w:tcPr>
            <w:tcW w:w="7173" w:type="dxa"/>
            <w:vAlign w:val="center"/>
          </w:tcPr>
          <w:p w:rsidR="0065289A" w:rsidRDefault="0065289A" w:rsidP="00FA724D">
            <w:pPr>
              <w:pStyle w:val="Prrafodelista"/>
              <w:ind w:left="1429"/>
              <w:rPr>
                <w:sz w:val="20"/>
                <w:szCs w:val="20"/>
              </w:rPr>
            </w:pPr>
          </w:p>
          <w:p w:rsidR="0065289A" w:rsidRDefault="0065289A" w:rsidP="00FA724D">
            <w:pPr>
              <w:pStyle w:val="Prrafodelista"/>
              <w:ind w:left="1429"/>
              <w:rPr>
                <w:sz w:val="20"/>
                <w:szCs w:val="20"/>
              </w:rPr>
            </w:pPr>
          </w:p>
          <w:p w:rsidR="0065289A" w:rsidRPr="00F469C0" w:rsidRDefault="0065289A" w:rsidP="0065289A">
            <w:pPr>
              <w:pStyle w:val="Prrafodelista"/>
              <w:numPr>
                <w:ilvl w:val="0"/>
                <w:numId w:val="20"/>
              </w:numPr>
              <w:rPr>
                <w:sz w:val="20"/>
                <w:szCs w:val="20"/>
              </w:rPr>
            </w:pPr>
            <w:r>
              <w:rPr>
                <w:sz w:val="20"/>
                <w:szCs w:val="20"/>
              </w:rPr>
              <w:t>Se adecuó área de oficina de presidencia del Consejo para utilizarse como archivo-bodega.</w:t>
            </w:r>
          </w:p>
        </w:tc>
        <w:tc>
          <w:tcPr>
            <w:tcW w:w="7045" w:type="dxa"/>
            <w:shd w:val="clear" w:color="auto" w:fill="DBDBDB" w:themeFill="accent3" w:themeFillTint="66"/>
            <w:vAlign w:val="center"/>
          </w:tcPr>
          <w:p w:rsidR="0065289A" w:rsidRDefault="0065289A" w:rsidP="00FA724D">
            <w:pPr>
              <w:rPr>
                <w:sz w:val="20"/>
                <w:szCs w:val="20"/>
              </w:rPr>
            </w:pPr>
          </w:p>
          <w:p w:rsidR="0065289A" w:rsidRPr="00A43934" w:rsidRDefault="0065289A" w:rsidP="00FA724D">
            <w:pPr>
              <w:rPr>
                <w:sz w:val="20"/>
                <w:szCs w:val="20"/>
              </w:rPr>
            </w:pPr>
            <w:r>
              <w:rPr>
                <w:sz w:val="20"/>
                <w:szCs w:val="20"/>
              </w:rPr>
              <w:t>Adecuación total.</w:t>
            </w:r>
          </w:p>
        </w:tc>
      </w:tr>
    </w:tbl>
    <w:p w:rsidR="0065289A" w:rsidRDefault="0065289A" w:rsidP="0065289A"/>
    <w:p w:rsidR="0065289A" w:rsidRDefault="0065289A" w:rsidP="0065289A">
      <w:pPr>
        <w:jc w:val="center"/>
        <w:rPr>
          <w:b/>
          <w:sz w:val="24"/>
          <w:szCs w:val="24"/>
        </w:rPr>
      </w:pPr>
      <w:r>
        <w:rPr>
          <w:b/>
          <w:sz w:val="24"/>
          <w:szCs w:val="24"/>
        </w:rPr>
        <w:t>CONSEJO SUPERIOR DE SALUD PÚBLICA</w:t>
      </w:r>
    </w:p>
    <w:p w:rsidR="0065289A" w:rsidRDefault="0065289A" w:rsidP="0065289A">
      <w:pPr>
        <w:jc w:val="center"/>
        <w:rPr>
          <w:b/>
          <w:sz w:val="24"/>
          <w:szCs w:val="24"/>
          <w:u w:val="single"/>
        </w:rPr>
      </w:pPr>
      <w:r>
        <w:rPr>
          <w:b/>
          <w:sz w:val="24"/>
          <w:szCs w:val="24"/>
          <w:u w:val="single"/>
        </w:rPr>
        <w:t>POA – 2015</w:t>
      </w:r>
    </w:p>
    <w:p w:rsidR="0065289A" w:rsidRDefault="0065289A" w:rsidP="0065289A">
      <w:pPr>
        <w:rPr>
          <w:b/>
          <w:sz w:val="24"/>
          <w:szCs w:val="24"/>
        </w:rPr>
      </w:pPr>
      <w:r>
        <w:rPr>
          <w:b/>
          <w:sz w:val="24"/>
          <w:szCs w:val="24"/>
        </w:rPr>
        <w:t>UNIDAD__</w:t>
      </w:r>
      <w:r>
        <w:rPr>
          <w:b/>
          <w:sz w:val="24"/>
          <w:szCs w:val="24"/>
          <w:u w:val="single"/>
        </w:rPr>
        <w:t>INFORMÁ</w:t>
      </w:r>
      <w:r w:rsidRPr="00FD4B2F">
        <w:rPr>
          <w:b/>
          <w:sz w:val="24"/>
          <w:szCs w:val="24"/>
          <w:u w:val="single"/>
        </w:rPr>
        <w:t>TICA___</w:t>
      </w:r>
      <w:r>
        <w:rPr>
          <w:b/>
          <w:sz w:val="24"/>
          <w:szCs w:val="24"/>
        </w:rPr>
        <w:t xml:space="preserve">    </w:t>
      </w:r>
      <w:r>
        <w:rPr>
          <w:b/>
          <w:sz w:val="24"/>
          <w:szCs w:val="24"/>
        </w:rPr>
        <w:tab/>
      </w:r>
      <w:r>
        <w:rPr>
          <w:b/>
          <w:sz w:val="24"/>
          <w:szCs w:val="24"/>
        </w:rPr>
        <w:tab/>
        <w:t>JUNTA DE VIGILANCIA DE LA PROFESION________________________________</w:t>
      </w:r>
    </w:p>
    <w:p w:rsidR="0065289A" w:rsidRDefault="0065289A" w:rsidP="0065289A">
      <w:pPr>
        <w:rPr>
          <w:b/>
          <w:sz w:val="24"/>
          <w:szCs w:val="24"/>
        </w:rPr>
      </w:pPr>
      <w:r>
        <w:rPr>
          <w:b/>
          <w:sz w:val="24"/>
          <w:szCs w:val="24"/>
        </w:rPr>
        <w:t xml:space="preserve">PROGRAMA DE </w:t>
      </w:r>
      <w:r w:rsidRPr="00A9617E">
        <w:rPr>
          <w:b/>
          <w:sz w:val="24"/>
          <w:u w:val="single"/>
        </w:rPr>
        <w:t>Mantenimiento de equipos informáticos y de comunicación</w:t>
      </w:r>
      <w:r>
        <w:t>.</w:t>
      </w:r>
      <w:r>
        <w:rPr>
          <w:b/>
          <w:sz w:val="24"/>
          <w:szCs w:val="24"/>
        </w:rPr>
        <w:t xml:space="preserve">       </w:t>
      </w:r>
      <w:r>
        <w:rPr>
          <w:b/>
          <w:sz w:val="24"/>
          <w:szCs w:val="24"/>
        </w:rPr>
        <w:tab/>
        <w:t xml:space="preserve">PERIODO </w:t>
      </w:r>
      <w:r>
        <w:rPr>
          <w:b/>
          <w:sz w:val="24"/>
          <w:szCs w:val="24"/>
          <w:u w:val="single"/>
        </w:rPr>
        <w:t>Año  2015</w:t>
      </w:r>
    </w:p>
    <w:tbl>
      <w:tblPr>
        <w:tblStyle w:val="Tablaconcuadrcula"/>
        <w:tblW w:w="0" w:type="auto"/>
        <w:tblLook w:val="0220" w:firstRow="1" w:lastRow="0" w:firstColumn="0" w:lastColumn="0" w:noHBand="1" w:noVBand="0"/>
      </w:tblPr>
      <w:tblGrid>
        <w:gridCol w:w="2207"/>
        <w:gridCol w:w="2596"/>
        <w:gridCol w:w="2153"/>
        <w:gridCol w:w="3295"/>
        <w:gridCol w:w="2655"/>
      </w:tblGrid>
      <w:tr w:rsidR="0065289A" w:rsidRPr="000876C1" w:rsidTr="00FA724D">
        <w:trPr>
          <w:trHeight w:val="566"/>
        </w:trPr>
        <w:tc>
          <w:tcPr>
            <w:tcW w:w="6956" w:type="dxa"/>
            <w:gridSpan w:val="3"/>
            <w:vAlign w:val="center"/>
          </w:tcPr>
          <w:p w:rsidR="0065289A" w:rsidRPr="000876C1" w:rsidRDefault="0065289A" w:rsidP="00FA724D">
            <w:pPr>
              <w:jc w:val="center"/>
              <w:rPr>
                <w:b/>
                <w:sz w:val="24"/>
                <w:szCs w:val="24"/>
                <w:lang w:val="en-US"/>
              </w:rPr>
            </w:pPr>
            <w:r w:rsidRPr="000876C1">
              <w:rPr>
                <w:b/>
                <w:sz w:val="24"/>
                <w:szCs w:val="24"/>
                <w:lang w:val="en-US"/>
              </w:rPr>
              <w:t>P L A N I F I C A D O</w:t>
            </w:r>
          </w:p>
        </w:tc>
        <w:tc>
          <w:tcPr>
            <w:tcW w:w="5950" w:type="dxa"/>
            <w:gridSpan w:val="2"/>
            <w:vAlign w:val="center"/>
          </w:tcPr>
          <w:p w:rsidR="0065289A" w:rsidRPr="000876C1" w:rsidRDefault="0065289A" w:rsidP="00FA724D">
            <w:pPr>
              <w:jc w:val="center"/>
              <w:rPr>
                <w:b/>
                <w:sz w:val="24"/>
                <w:szCs w:val="24"/>
                <w:lang w:val="en-US"/>
              </w:rPr>
            </w:pPr>
            <w:r>
              <w:rPr>
                <w:b/>
                <w:sz w:val="24"/>
                <w:szCs w:val="24"/>
                <w:lang w:val="en-US"/>
              </w:rPr>
              <w:t>E J E C U T A D O</w:t>
            </w:r>
          </w:p>
        </w:tc>
      </w:tr>
      <w:tr w:rsidR="0065289A" w:rsidRPr="000876C1" w:rsidTr="00FA724D">
        <w:trPr>
          <w:trHeight w:val="701"/>
        </w:trPr>
        <w:tc>
          <w:tcPr>
            <w:tcW w:w="2207" w:type="dxa"/>
            <w:shd w:val="clear" w:color="auto" w:fill="F2F2F2" w:themeFill="background1" w:themeFillShade="F2"/>
            <w:vAlign w:val="center"/>
          </w:tcPr>
          <w:p w:rsidR="0065289A" w:rsidRPr="00A27022" w:rsidRDefault="0065289A" w:rsidP="00FA724D">
            <w:pPr>
              <w:jc w:val="center"/>
              <w:rPr>
                <w:b/>
                <w:sz w:val="24"/>
                <w:szCs w:val="24"/>
                <w:lang w:val="en-US"/>
              </w:rPr>
            </w:pPr>
            <w:r>
              <w:rPr>
                <w:b/>
                <w:sz w:val="24"/>
                <w:szCs w:val="24"/>
                <w:lang w:val="en-US"/>
              </w:rPr>
              <w:t>OBJETIVOS</w:t>
            </w:r>
          </w:p>
        </w:tc>
        <w:tc>
          <w:tcPr>
            <w:tcW w:w="2596" w:type="dxa"/>
            <w:shd w:val="clear" w:color="auto" w:fill="F2F2F2" w:themeFill="background1" w:themeFillShade="F2"/>
            <w:vAlign w:val="center"/>
          </w:tcPr>
          <w:p w:rsidR="0065289A" w:rsidRPr="00A27022" w:rsidRDefault="0065289A" w:rsidP="00FA724D">
            <w:pPr>
              <w:jc w:val="center"/>
              <w:rPr>
                <w:b/>
                <w:sz w:val="24"/>
                <w:szCs w:val="24"/>
                <w:lang w:val="en-US"/>
              </w:rPr>
            </w:pPr>
            <w:r>
              <w:rPr>
                <w:b/>
                <w:sz w:val="24"/>
                <w:szCs w:val="24"/>
                <w:lang w:val="en-US"/>
              </w:rPr>
              <w:t>METAS  ANUALES</w:t>
            </w:r>
          </w:p>
        </w:tc>
        <w:tc>
          <w:tcPr>
            <w:tcW w:w="2153" w:type="dxa"/>
            <w:shd w:val="clear" w:color="auto" w:fill="F2F2F2" w:themeFill="background1" w:themeFillShade="F2"/>
            <w:vAlign w:val="center"/>
          </w:tcPr>
          <w:p w:rsidR="0065289A" w:rsidRPr="00A27022" w:rsidRDefault="0065289A" w:rsidP="00FA724D">
            <w:pPr>
              <w:jc w:val="center"/>
              <w:rPr>
                <w:b/>
                <w:sz w:val="24"/>
                <w:szCs w:val="24"/>
                <w:lang w:val="en-US"/>
              </w:rPr>
            </w:pPr>
            <w:r>
              <w:rPr>
                <w:b/>
                <w:sz w:val="24"/>
                <w:szCs w:val="24"/>
                <w:lang w:val="en-US"/>
              </w:rPr>
              <w:t>METAS PERIODO (CANTIDAD)</w:t>
            </w:r>
          </w:p>
        </w:tc>
        <w:tc>
          <w:tcPr>
            <w:tcW w:w="3295" w:type="dxa"/>
            <w:shd w:val="clear" w:color="auto" w:fill="F2F2F2" w:themeFill="background1" w:themeFillShade="F2"/>
            <w:vAlign w:val="center"/>
          </w:tcPr>
          <w:p w:rsidR="0065289A" w:rsidRPr="00EC7F3D" w:rsidRDefault="0065289A" w:rsidP="00FA724D">
            <w:pPr>
              <w:jc w:val="center"/>
              <w:rPr>
                <w:b/>
                <w:sz w:val="24"/>
                <w:szCs w:val="24"/>
              </w:rPr>
            </w:pPr>
            <w:r w:rsidRPr="00EC7F3D">
              <w:rPr>
                <w:b/>
                <w:sz w:val="24"/>
                <w:szCs w:val="24"/>
              </w:rPr>
              <w:t>METAS/INDICADORES</w:t>
            </w:r>
          </w:p>
          <w:p w:rsidR="0065289A" w:rsidRPr="00EC7F3D" w:rsidRDefault="0065289A" w:rsidP="00FA724D">
            <w:pPr>
              <w:jc w:val="center"/>
              <w:rPr>
                <w:b/>
                <w:sz w:val="24"/>
                <w:szCs w:val="24"/>
              </w:rPr>
            </w:pPr>
            <w:r w:rsidRPr="00EC7F3D">
              <w:rPr>
                <w:b/>
                <w:sz w:val="24"/>
                <w:szCs w:val="24"/>
              </w:rPr>
              <w:t>CUMPLIDAS EN EL PERIODO</w:t>
            </w:r>
          </w:p>
        </w:tc>
        <w:tc>
          <w:tcPr>
            <w:tcW w:w="2655" w:type="dxa"/>
            <w:shd w:val="clear" w:color="auto" w:fill="F2F2F2" w:themeFill="background1" w:themeFillShade="F2"/>
            <w:vAlign w:val="center"/>
          </w:tcPr>
          <w:p w:rsidR="0065289A" w:rsidRPr="00411560" w:rsidRDefault="0065289A" w:rsidP="00FA724D">
            <w:pPr>
              <w:jc w:val="center"/>
              <w:rPr>
                <w:b/>
                <w:sz w:val="24"/>
                <w:szCs w:val="24"/>
                <w:lang w:val="en-US"/>
              </w:rPr>
            </w:pPr>
            <w:r>
              <w:rPr>
                <w:b/>
                <w:sz w:val="24"/>
                <w:szCs w:val="24"/>
                <w:lang w:val="en-US"/>
              </w:rPr>
              <w:t>% CUMPLIMIENTO</w:t>
            </w:r>
          </w:p>
        </w:tc>
      </w:tr>
      <w:tr w:rsidR="0065289A" w:rsidRPr="000876C1" w:rsidTr="00FA724D">
        <w:trPr>
          <w:trHeight w:val="1810"/>
        </w:trPr>
        <w:tc>
          <w:tcPr>
            <w:tcW w:w="2207" w:type="dxa"/>
          </w:tcPr>
          <w:p w:rsidR="0065289A" w:rsidRPr="00FD4B2F" w:rsidRDefault="0065289A" w:rsidP="00FA724D">
            <w:pPr>
              <w:rPr>
                <w:b/>
                <w:sz w:val="24"/>
                <w:szCs w:val="24"/>
                <w:u w:val="single"/>
              </w:rPr>
            </w:pPr>
          </w:p>
          <w:p w:rsidR="0065289A" w:rsidRPr="00FD4B2F" w:rsidRDefault="0065289A" w:rsidP="00FA724D">
            <w:pPr>
              <w:rPr>
                <w:b/>
                <w:sz w:val="24"/>
                <w:szCs w:val="24"/>
                <w:u w:val="single"/>
              </w:rPr>
            </w:pPr>
            <w:r>
              <w:rPr>
                <w:sz w:val="24"/>
                <w:szCs w:val="24"/>
              </w:rPr>
              <w:t>Mantener en óptimas condiciones el sistema de redes del CSSP</w:t>
            </w:r>
          </w:p>
        </w:tc>
        <w:tc>
          <w:tcPr>
            <w:tcW w:w="2596" w:type="dxa"/>
          </w:tcPr>
          <w:p w:rsidR="0065289A" w:rsidRDefault="0065289A" w:rsidP="00FA724D">
            <w:pPr>
              <w:pStyle w:val="Prrafodelista"/>
              <w:jc w:val="both"/>
              <w:rPr>
                <w:sz w:val="24"/>
                <w:szCs w:val="24"/>
              </w:rPr>
            </w:pPr>
          </w:p>
          <w:p w:rsidR="0065289A" w:rsidRDefault="0065289A" w:rsidP="0065289A">
            <w:pPr>
              <w:pStyle w:val="Prrafodelista"/>
              <w:numPr>
                <w:ilvl w:val="0"/>
                <w:numId w:val="21"/>
              </w:numPr>
              <w:spacing w:after="0" w:line="240" w:lineRule="auto"/>
              <w:jc w:val="both"/>
              <w:rPr>
                <w:sz w:val="24"/>
                <w:szCs w:val="24"/>
              </w:rPr>
            </w:pPr>
            <w:r w:rsidRPr="00FD4B2F">
              <w:rPr>
                <w:sz w:val="24"/>
                <w:szCs w:val="24"/>
              </w:rPr>
              <w:t>Instalación de Nuevos puntos de Red (100%)</w:t>
            </w:r>
          </w:p>
          <w:p w:rsidR="0065289A" w:rsidRPr="00FD4B2F" w:rsidRDefault="0065289A" w:rsidP="00FA724D">
            <w:pPr>
              <w:pStyle w:val="Prrafodelista"/>
              <w:jc w:val="both"/>
              <w:rPr>
                <w:sz w:val="24"/>
                <w:szCs w:val="24"/>
              </w:rPr>
            </w:pPr>
          </w:p>
        </w:tc>
        <w:tc>
          <w:tcPr>
            <w:tcW w:w="2153" w:type="dxa"/>
            <w:vAlign w:val="center"/>
          </w:tcPr>
          <w:p w:rsidR="0065289A" w:rsidRDefault="0065289A" w:rsidP="00FA724D">
            <w:pPr>
              <w:jc w:val="center"/>
              <w:rPr>
                <w:b/>
                <w:sz w:val="24"/>
                <w:szCs w:val="24"/>
              </w:rPr>
            </w:pPr>
          </w:p>
          <w:p w:rsidR="0065289A" w:rsidRDefault="0065289A" w:rsidP="00FA724D">
            <w:pPr>
              <w:jc w:val="center"/>
              <w:rPr>
                <w:b/>
                <w:sz w:val="24"/>
                <w:szCs w:val="24"/>
              </w:rPr>
            </w:pPr>
          </w:p>
          <w:p w:rsidR="0065289A" w:rsidRDefault="0065289A" w:rsidP="00FA724D">
            <w:pPr>
              <w:jc w:val="center"/>
              <w:rPr>
                <w:b/>
                <w:sz w:val="24"/>
                <w:szCs w:val="24"/>
              </w:rPr>
            </w:pPr>
            <w:r>
              <w:rPr>
                <w:b/>
                <w:sz w:val="24"/>
                <w:szCs w:val="24"/>
              </w:rPr>
              <w:t>A necesidad</w:t>
            </w:r>
          </w:p>
          <w:p w:rsidR="0065289A" w:rsidRDefault="0065289A" w:rsidP="00FA724D">
            <w:pPr>
              <w:jc w:val="center"/>
              <w:rPr>
                <w:b/>
                <w:sz w:val="24"/>
                <w:szCs w:val="24"/>
              </w:rPr>
            </w:pPr>
          </w:p>
          <w:p w:rsidR="0065289A" w:rsidRDefault="0065289A" w:rsidP="00FA724D">
            <w:pPr>
              <w:jc w:val="center"/>
              <w:rPr>
                <w:b/>
                <w:sz w:val="24"/>
                <w:szCs w:val="24"/>
              </w:rPr>
            </w:pPr>
          </w:p>
          <w:p w:rsidR="0065289A" w:rsidRPr="00743B74" w:rsidRDefault="0065289A" w:rsidP="00FA724D">
            <w:pPr>
              <w:jc w:val="center"/>
              <w:rPr>
                <w:b/>
                <w:sz w:val="24"/>
                <w:szCs w:val="24"/>
              </w:rPr>
            </w:pPr>
          </w:p>
        </w:tc>
        <w:tc>
          <w:tcPr>
            <w:tcW w:w="3295" w:type="dxa"/>
            <w:vAlign w:val="center"/>
          </w:tcPr>
          <w:p w:rsidR="0065289A" w:rsidRPr="00BA2115" w:rsidRDefault="0065289A" w:rsidP="00FA724D">
            <w:pPr>
              <w:jc w:val="center"/>
              <w:rPr>
                <w:b/>
                <w:sz w:val="24"/>
                <w:szCs w:val="24"/>
              </w:rPr>
            </w:pPr>
          </w:p>
          <w:p w:rsidR="0065289A" w:rsidRPr="00BA2115" w:rsidRDefault="0065289A" w:rsidP="00FA724D">
            <w:pPr>
              <w:jc w:val="center"/>
              <w:rPr>
                <w:b/>
                <w:sz w:val="24"/>
                <w:szCs w:val="24"/>
              </w:rPr>
            </w:pPr>
            <w:r w:rsidRPr="00BA2115">
              <w:rPr>
                <w:b/>
                <w:sz w:val="24"/>
                <w:szCs w:val="24"/>
              </w:rPr>
              <w:t>5</w:t>
            </w:r>
          </w:p>
          <w:p w:rsidR="0065289A" w:rsidRPr="00BA2115" w:rsidRDefault="0065289A" w:rsidP="00FA724D">
            <w:pPr>
              <w:jc w:val="center"/>
              <w:rPr>
                <w:b/>
                <w:sz w:val="24"/>
                <w:szCs w:val="24"/>
              </w:rPr>
            </w:pPr>
          </w:p>
          <w:p w:rsidR="0065289A" w:rsidRPr="00BA2115" w:rsidRDefault="0065289A" w:rsidP="00FA724D">
            <w:pPr>
              <w:jc w:val="center"/>
              <w:rPr>
                <w:b/>
                <w:sz w:val="24"/>
                <w:szCs w:val="24"/>
              </w:rPr>
            </w:pPr>
          </w:p>
        </w:tc>
        <w:tc>
          <w:tcPr>
            <w:tcW w:w="2655" w:type="dxa"/>
            <w:vAlign w:val="center"/>
          </w:tcPr>
          <w:p w:rsidR="0065289A" w:rsidRPr="00BA2115" w:rsidRDefault="0065289A" w:rsidP="00FA724D">
            <w:pPr>
              <w:jc w:val="center"/>
              <w:rPr>
                <w:b/>
                <w:sz w:val="24"/>
                <w:szCs w:val="24"/>
              </w:rPr>
            </w:pPr>
          </w:p>
          <w:p w:rsidR="0065289A" w:rsidRPr="00BA2115" w:rsidRDefault="0065289A" w:rsidP="00FA724D">
            <w:pPr>
              <w:jc w:val="center"/>
              <w:rPr>
                <w:b/>
                <w:sz w:val="24"/>
                <w:szCs w:val="24"/>
              </w:rPr>
            </w:pPr>
            <w:r w:rsidRPr="00BA2115">
              <w:rPr>
                <w:b/>
                <w:sz w:val="24"/>
                <w:szCs w:val="24"/>
              </w:rPr>
              <w:t>100%</w:t>
            </w:r>
          </w:p>
          <w:p w:rsidR="0065289A" w:rsidRPr="00BA2115" w:rsidRDefault="0065289A" w:rsidP="00FA724D">
            <w:pPr>
              <w:jc w:val="center"/>
              <w:rPr>
                <w:b/>
                <w:sz w:val="24"/>
                <w:szCs w:val="24"/>
              </w:rPr>
            </w:pPr>
          </w:p>
          <w:p w:rsidR="0065289A" w:rsidRPr="00BA2115" w:rsidRDefault="0065289A" w:rsidP="00FA724D">
            <w:pPr>
              <w:jc w:val="center"/>
              <w:rPr>
                <w:b/>
                <w:sz w:val="24"/>
                <w:szCs w:val="24"/>
              </w:rPr>
            </w:pPr>
          </w:p>
        </w:tc>
      </w:tr>
      <w:tr w:rsidR="0065289A" w:rsidRPr="000876C1" w:rsidTr="00FA724D">
        <w:trPr>
          <w:trHeight w:val="1122"/>
        </w:trPr>
        <w:tc>
          <w:tcPr>
            <w:tcW w:w="2207" w:type="dxa"/>
            <w:vMerge w:val="restart"/>
          </w:tcPr>
          <w:p w:rsidR="0065289A" w:rsidRPr="00FD4B2F" w:rsidRDefault="0065289A" w:rsidP="00FA724D">
            <w:pPr>
              <w:rPr>
                <w:b/>
                <w:sz w:val="24"/>
                <w:szCs w:val="24"/>
                <w:u w:val="single"/>
              </w:rPr>
            </w:pPr>
          </w:p>
          <w:p w:rsidR="0065289A" w:rsidRPr="00FD4B2F" w:rsidRDefault="0065289A" w:rsidP="00FA724D">
            <w:pPr>
              <w:rPr>
                <w:b/>
                <w:sz w:val="24"/>
                <w:szCs w:val="24"/>
                <w:u w:val="single"/>
              </w:rPr>
            </w:pPr>
          </w:p>
          <w:p w:rsidR="0065289A" w:rsidRPr="002062DF" w:rsidRDefault="0065289A" w:rsidP="00FA724D">
            <w:pPr>
              <w:jc w:val="both"/>
              <w:rPr>
                <w:sz w:val="24"/>
                <w:szCs w:val="24"/>
              </w:rPr>
            </w:pPr>
            <w:r>
              <w:rPr>
                <w:sz w:val="24"/>
                <w:szCs w:val="24"/>
              </w:rPr>
              <w:t>Mantener en óptimo funcionamiento los Servidores de Datos del CSSP</w:t>
            </w:r>
          </w:p>
          <w:p w:rsidR="0065289A" w:rsidRPr="00FD4B2F" w:rsidRDefault="0065289A" w:rsidP="00FA724D">
            <w:pPr>
              <w:rPr>
                <w:b/>
                <w:sz w:val="24"/>
                <w:szCs w:val="24"/>
                <w:u w:val="single"/>
              </w:rPr>
            </w:pPr>
          </w:p>
          <w:p w:rsidR="0065289A" w:rsidRPr="00FD4B2F" w:rsidRDefault="0065289A" w:rsidP="00FA724D">
            <w:pPr>
              <w:rPr>
                <w:b/>
                <w:sz w:val="24"/>
                <w:szCs w:val="24"/>
                <w:u w:val="single"/>
              </w:rPr>
            </w:pPr>
          </w:p>
          <w:p w:rsidR="0065289A" w:rsidRPr="00FD4B2F" w:rsidRDefault="0065289A" w:rsidP="00FA724D">
            <w:pPr>
              <w:rPr>
                <w:b/>
                <w:sz w:val="24"/>
                <w:szCs w:val="24"/>
                <w:u w:val="single"/>
              </w:rPr>
            </w:pPr>
          </w:p>
          <w:p w:rsidR="0065289A" w:rsidRPr="00FD4B2F" w:rsidRDefault="0065289A" w:rsidP="00FA724D">
            <w:pPr>
              <w:rPr>
                <w:b/>
                <w:sz w:val="24"/>
                <w:szCs w:val="24"/>
                <w:u w:val="single"/>
              </w:rPr>
            </w:pPr>
          </w:p>
        </w:tc>
        <w:tc>
          <w:tcPr>
            <w:tcW w:w="2596" w:type="dxa"/>
            <w:tcBorders>
              <w:bottom w:val="single" w:sz="4" w:space="0" w:color="auto"/>
              <w:right w:val="single" w:sz="4" w:space="0" w:color="auto"/>
            </w:tcBorders>
          </w:tcPr>
          <w:p w:rsidR="0065289A" w:rsidRPr="00FD4B2F" w:rsidRDefault="0065289A" w:rsidP="0065289A">
            <w:pPr>
              <w:pStyle w:val="Prrafodelista"/>
              <w:numPr>
                <w:ilvl w:val="0"/>
                <w:numId w:val="22"/>
              </w:numPr>
              <w:spacing w:after="0" w:line="240" w:lineRule="auto"/>
              <w:jc w:val="both"/>
              <w:rPr>
                <w:b/>
                <w:sz w:val="24"/>
                <w:szCs w:val="24"/>
                <w:u w:val="single"/>
              </w:rPr>
            </w:pPr>
            <w:r>
              <w:rPr>
                <w:sz w:val="24"/>
                <w:szCs w:val="24"/>
              </w:rPr>
              <w:t>Dar soporte a todos los usuarios que se firman (100%)</w:t>
            </w:r>
          </w:p>
        </w:tc>
        <w:tc>
          <w:tcPr>
            <w:tcW w:w="2153" w:type="dxa"/>
            <w:tcBorders>
              <w:left w:val="single" w:sz="4" w:space="0" w:color="auto"/>
              <w:bottom w:val="single" w:sz="4" w:space="0" w:color="auto"/>
            </w:tcBorders>
            <w:vAlign w:val="center"/>
          </w:tcPr>
          <w:p w:rsidR="0065289A" w:rsidRDefault="0065289A" w:rsidP="00FA724D">
            <w:pPr>
              <w:jc w:val="center"/>
              <w:rPr>
                <w:b/>
                <w:sz w:val="24"/>
                <w:szCs w:val="24"/>
              </w:rPr>
            </w:pPr>
          </w:p>
          <w:p w:rsidR="0065289A" w:rsidRPr="00985859" w:rsidRDefault="0065289A" w:rsidP="00FA724D">
            <w:pPr>
              <w:jc w:val="center"/>
              <w:rPr>
                <w:b/>
                <w:sz w:val="24"/>
                <w:szCs w:val="24"/>
              </w:rPr>
            </w:pPr>
            <w:r>
              <w:rPr>
                <w:b/>
                <w:sz w:val="24"/>
                <w:szCs w:val="24"/>
              </w:rPr>
              <w:t>120</w:t>
            </w:r>
          </w:p>
          <w:p w:rsidR="0065289A" w:rsidRPr="00985859" w:rsidRDefault="0065289A" w:rsidP="00FA724D">
            <w:pPr>
              <w:jc w:val="center"/>
              <w:rPr>
                <w:b/>
                <w:sz w:val="24"/>
                <w:szCs w:val="24"/>
              </w:rPr>
            </w:pPr>
          </w:p>
          <w:p w:rsidR="0065289A" w:rsidRPr="00FD4B2F" w:rsidRDefault="0065289A" w:rsidP="00FA724D">
            <w:pPr>
              <w:jc w:val="center"/>
              <w:rPr>
                <w:b/>
                <w:sz w:val="24"/>
                <w:szCs w:val="24"/>
                <w:u w:val="single"/>
              </w:rPr>
            </w:pPr>
          </w:p>
        </w:tc>
        <w:tc>
          <w:tcPr>
            <w:tcW w:w="3295" w:type="dxa"/>
            <w:tcBorders>
              <w:bottom w:val="single" w:sz="4" w:space="0" w:color="auto"/>
            </w:tcBorders>
            <w:vAlign w:val="center"/>
          </w:tcPr>
          <w:p w:rsidR="0065289A" w:rsidRDefault="0065289A" w:rsidP="00FA724D">
            <w:pPr>
              <w:jc w:val="center"/>
              <w:rPr>
                <w:b/>
                <w:sz w:val="24"/>
                <w:szCs w:val="24"/>
              </w:rPr>
            </w:pPr>
          </w:p>
          <w:p w:rsidR="0065289A" w:rsidRPr="00BA2115" w:rsidRDefault="0065289A" w:rsidP="00FA724D">
            <w:pPr>
              <w:jc w:val="center"/>
              <w:rPr>
                <w:b/>
                <w:sz w:val="24"/>
                <w:szCs w:val="24"/>
              </w:rPr>
            </w:pPr>
            <w:r w:rsidRPr="00BA2115">
              <w:rPr>
                <w:b/>
                <w:sz w:val="24"/>
                <w:szCs w:val="24"/>
              </w:rPr>
              <w:t>120</w:t>
            </w:r>
          </w:p>
          <w:p w:rsidR="0065289A" w:rsidRPr="00BA2115" w:rsidRDefault="0065289A" w:rsidP="00FA724D">
            <w:pPr>
              <w:jc w:val="center"/>
              <w:rPr>
                <w:b/>
                <w:sz w:val="24"/>
                <w:szCs w:val="24"/>
              </w:rPr>
            </w:pPr>
          </w:p>
          <w:p w:rsidR="0065289A" w:rsidRPr="00BA2115" w:rsidRDefault="0065289A" w:rsidP="00FA724D">
            <w:pPr>
              <w:jc w:val="center"/>
              <w:rPr>
                <w:b/>
                <w:sz w:val="24"/>
                <w:szCs w:val="24"/>
              </w:rPr>
            </w:pPr>
          </w:p>
        </w:tc>
        <w:tc>
          <w:tcPr>
            <w:tcW w:w="2655" w:type="dxa"/>
            <w:tcBorders>
              <w:bottom w:val="single" w:sz="4" w:space="0" w:color="auto"/>
            </w:tcBorders>
            <w:vAlign w:val="center"/>
          </w:tcPr>
          <w:p w:rsidR="0065289A" w:rsidRDefault="0065289A" w:rsidP="00FA724D">
            <w:pPr>
              <w:jc w:val="center"/>
              <w:rPr>
                <w:b/>
                <w:sz w:val="24"/>
                <w:szCs w:val="24"/>
              </w:rPr>
            </w:pPr>
          </w:p>
          <w:p w:rsidR="0065289A" w:rsidRPr="00BA2115" w:rsidRDefault="0065289A" w:rsidP="00FA724D">
            <w:pPr>
              <w:jc w:val="center"/>
              <w:rPr>
                <w:b/>
                <w:sz w:val="24"/>
                <w:szCs w:val="24"/>
              </w:rPr>
            </w:pPr>
            <w:r w:rsidRPr="00BA2115">
              <w:rPr>
                <w:b/>
                <w:sz w:val="24"/>
                <w:szCs w:val="24"/>
              </w:rPr>
              <w:t>100%</w:t>
            </w:r>
          </w:p>
          <w:p w:rsidR="0065289A" w:rsidRPr="00BA2115" w:rsidRDefault="0065289A" w:rsidP="00FA724D">
            <w:pPr>
              <w:jc w:val="center"/>
              <w:rPr>
                <w:b/>
                <w:sz w:val="24"/>
                <w:szCs w:val="24"/>
              </w:rPr>
            </w:pPr>
          </w:p>
          <w:p w:rsidR="0065289A" w:rsidRPr="00BA2115" w:rsidRDefault="0065289A" w:rsidP="00FA724D">
            <w:pPr>
              <w:jc w:val="center"/>
              <w:rPr>
                <w:b/>
                <w:sz w:val="24"/>
                <w:szCs w:val="24"/>
              </w:rPr>
            </w:pPr>
          </w:p>
        </w:tc>
      </w:tr>
      <w:tr w:rsidR="0065289A" w:rsidRPr="000876C1" w:rsidTr="00FA724D">
        <w:trPr>
          <w:trHeight w:val="1206"/>
        </w:trPr>
        <w:tc>
          <w:tcPr>
            <w:tcW w:w="2207" w:type="dxa"/>
            <w:vMerge/>
          </w:tcPr>
          <w:p w:rsidR="0065289A" w:rsidRPr="00FD4B2F" w:rsidRDefault="0065289A" w:rsidP="00FA724D">
            <w:pPr>
              <w:rPr>
                <w:b/>
                <w:sz w:val="24"/>
                <w:szCs w:val="24"/>
                <w:u w:val="single"/>
              </w:rPr>
            </w:pPr>
          </w:p>
        </w:tc>
        <w:tc>
          <w:tcPr>
            <w:tcW w:w="2596" w:type="dxa"/>
            <w:tcBorders>
              <w:top w:val="single" w:sz="4" w:space="0" w:color="auto"/>
              <w:bottom w:val="single" w:sz="4" w:space="0" w:color="auto"/>
            </w:tcBorders>
          </w:tcPr>
          <w:p w:rsidR="0065289A" w:rsidRDefault="0065289A" w:rsidP="0065289A">
            <w:pPr>
              <w:pStyle w:val="Prrafodelista"/>
              <w:numPr>
                <w:ilvl w:val="0"/>
                <w:numId w:val="22"/>
              </w:numPr>
              <w:spacing w:after="0" w:line="240" w:lineRule="auto"/>
              <w:jc w:val="both"/>
              <w:rPr>
                <w:sz w:val="24"/>
                <w:szCs w:val="24"/>
              </w:rPr>
            </w:pPr>
            <w:r>
              <w:rPr>
                <w:sz w:val="24"/>
                <w:szCs w:val="24"/>
              </w:rPr>
              <w:t>Mantener acceso seguro a los servidores de Datos (100%)</w:t>
            </w:r>
          </w:p>
        </w:tc>
        <w:tc>
          <w:tcPr>
            <w:tcW w:w="2153" w:type="dxa"/>
            <w:tcBorders>
              <w:top w:val="single" w:sz="4" w:space="0" w:color="auto"/>
              <w:bottom w:val="single" w:sz="4" w:space="0" w:color="auto"/>
            </w:tcBorders>
            <w:vAlign w:val="center"/>
          </w:tcPr>
          <w:p w:rsidR="0065289A" w:rsidRPr="00985859" w:rsidRDefault="0065289A" w:rsidP="00FA724D">
            <w:pPr>
              <w:jc w:val="center"/>
              <w:rPr>
                <w:b/>
                <w:sz w:val="24"/>
                <w:szCs w:val="24"/>
              </w:rPr>
            </w:pPr>
          </w:p>
          <w:p w:rsidR="0065289A" w:rsidRPr="00985859" w:rsidRDefault="0065289A" w:rsidP="00FA724D">
            <w:pPr>
              <w:jc w:val="center"/>
              <w:rPr>
                <w:b/>
                <w:sz w:val="24"/>
                <w:szCs w:val="24"/>
              </w:rPr>
            </w:pPr>
            <w:r>
              <w:rPr>
                <w:b/>
                <w:sz w:val="24"/>
                <w:szCs w:val="24"/>
              </w:rPr>
              <w:t>6</w:t>
            </w:r>
          </w:p>
          <w:p w:rsidR="0065289A" w:rsidRPr="00985859" w:rsidRDefault="0065289A" w:rsidP="00FA724D">
            <w:pPr>
              <w:jc w:val="center"/>
              <w:rPr>
                <w:b/>
                <w:sz w:val="24"/>
                <w:szCs w:val="24"/>
              </w:rPr>
            </w:pPr>
          </w:p>
          <w:p w:rsidR="0065289A" w:rsidRDefault="0065289A" w:rsidP="00FA724D">
            <w:pPr>
              <w:jc w:val="center"/>
              <w:rPr>
                <w:b/>
                <w:sz w:val="24"/>
                <w:szCs w:val="24"/>
              </w:rPr>
            </w:pPr>
          </w:p>
        </w:tc>
        <w:tc>
          <w:tcPr>
            <w:tcW w:w="3295" w:type="dxa"/>
            <w:tcBorders>
              <w:top w:val="single" w:sz="4" w:space="0" w:color="auto"/>
              <w:bottom w:val="single" w:sz="4" w:space="0" w:color="auto"/>
            </w:tcBorders>
            <w:vAlign w:val="center"/>
          </w:tcPr>
          <w:p w:rsidR="0065289A" w:rsidRPr="00BA2115" w:rsidRDefault="0065289A" w:rsidP="00FA724D">
            <w:pPr>
              <w:jc w:val="center"/>
              <w:rPr>
                <w:b/>
                <w:sz w:val="24"/>
                <w:szCs w:val="24"/>
              </w:rPr>
            </w:pPr>
          </w:p>
          <w:p w:rsidR="0065289A" w:rsidRPr="00BA2115" w:rsidRDefault="0065289A" w:rsidP="00FA724D">
            <w:pPr>
              <w:jc w:val="center"/>
              <w:rPr>
                <w:b/>
                <w:sz w:val="24"/>
                <w:szCs w:val="24"/>
              </w:rPr>
            </w:pPr>
            <w:r w:rsidRPr="00BA2115">
              <w:rPr>
                <w:b/>
                <w:sz w:val="24"/>
                <w:szCs w:val="24"/>
              </w:rPr>
              <w:t>6</w:t>
            </w:r>
          </w:p>
          <w:p w:rsidR="0065289A" w:rsidRPr="00BA2115" w:rsidRDefault="0065289A" w:rsidP="00FA724D">
            <w:pPr>
              <w:jc w:val="center"/>
              <w:rPr>
                <w:b/>
                <w:sz w:val="24"/>
                <w:szCs w:val="24"/>
              </w:rPr>
            </w:pPr>
          </w:p>
          <w:p w:rsidR="0065289A" w:rsidRDefault="0065289A" w:rsidP="00FA724D">
            <w:pPr>
              <w:jc w:val="center"/>
              <w:rPr>
                <w:b/>
                <w:sz w:val="24"/>
                <w:szCs w:val="24"/>
              </w:rPr>
            </w:pPr>
          </w:p>
        </w:tc>
        <w:tc>
          <w:tcPr>
            <w:tcW w:w="2655" w:type="dxa"/>
            <w:tcBorders>
              <w:top w:val="single" w:sz="4" w:space="0" w:color="auto"/>
              <w:bottom w:val="single" w:sz="4" w:space="0" w:color="auto"/>
            </w:tcBorders>
            <w:vAlign w:val="center"/>
          </w:tcPr>
          <w:p w:rsidR="0065289A" w:rsidRPr="00BA2115" w:rsidRDefault="0065289A" w:rsidP="00FA724D">
            <w:pPr>
              <w:jc w:val="center"/>
              <w:rPr>
                <w:b/>
                <w:sz w:val="24"/>
                <w:szCs w:val="24"/>
              </w:rPr>
            </w:pPr>
          </w:p>
          <w:p w:rsidR="0065289A" w:rsidRPr="00BA2115" w:rsidRDefault="0065289A" w:rsidP="00FA724D">
            <w:pPr>
              <w:jc w:val="center"/>
              <w:rPr>
                <w:b/>
                <w:sz w:val="24"/>
                <w:szCs w:val="24"/>
              </w:rPr>
            </w:pPr>
            <w:r w:rsidRPr="00BA2115">
              <w:rPr>
                <w:b/>
                <w:sz w:val="24"/>
                <w:szCs w:val="24"/>
              </w:rPr>
              <w:t>100%</w:t>
            </w:r>
          </w:p>
          <w:p w:rsidR="0065289A" w:rsidRPr="00BA2115" w:rsidRDefault="0065289A" w:rsidP="00FA724D">
            <w:pPr>
              <w:jc w:val="center"/>
              <w:rPr>
                <w:b/>
                <w:sz w:val="24"/>
                <w:szCs w:val="24"/>
              </w:rPr>
            </w:pPr>
          </w:p>
          <w:p w:rsidR="0065289A" w:rsidRDefault="0065289A" w:rsidP="00FA724D">
            <w:pPr>
              <w:jc w:val="center"/>
              <w:rPr>
                <w:b/>
                <w:sz w:val="24"/>
                <w:szCs w:val="24"/>
              </w:rPr>
            </w:pPr>
          </w:p>
        </w:tc>
      </w:tr>
      <w:tr w:rsidR="0065289A" w:rsidRPr="000876C1" w:rsidTr="00FA724D">
        <w:trPr>
          <w:trHeight w:val="1172"/>
        </w:trPr>
        <w:tc>
          <w:tcPr>
            <w:tcW w:w="2207" w:type="dxa"/>
            <w:vMerge/>
          </w:tcPr>
          <w:p w:rsidR="0065289A" w:rsidRPr="00FD4B2F" w:rsidRDefault="0065289A" w:rsidP="00FA724D">
            <w:pPr>
              <w:rPr>
                <w:b/>
                <w:sz w:val="24"/>
                <w:szCs w:val="24"/>
                <w:u w:val="single"/>
              </w:rPr>
            </w:pPr>
          </w:p>
        </w:tc>
        <w:tc>
          <w:tcPr>
            <w:tcW w:w="2596" w:type="dxa"/>
            <w:tcBorders>
              <w:top w:val="single" w:sz="4" w:space="0" w:color="auto"/>
            </w:tcBorders>
          </w:tcPr>
          <w:p w:rsidR="0065289A" w:rsidRDefault="0065289A" w:rsidP="0065289A">
            <w:pPr>
              <w:pStyle w:val="Prrafodelista"/>
              <w:numPr>
                <w:ilvl w:val="0"/>
                <w:numId w:val="22"/>
              </w:numPr>
              <w:spacing w:after="0" w:line="240" w:lineRule="auto"/>
              <w:jc w:val="both"/>
              <w:rPr>
                <w:sz w:val="24"/>
                <w:szCs w:val="24"/>
              </w:rPr>
            </w:pPr>
            <w:r>
              <w:rPr>
                <w:sz w:val="24"/>
                <w:szCs w:val="24"/>
              </w:rPr>
              <w:t>Actualizar software de Servidores (100%)</w:t>
            </w:r>
          </w:p>
        </w:tc>
        <w:tc>
          <w:tcPr>
            <w:tcW w:w="2153" w:type="dxa"/>
            <w:tcBorders>
              <w:top w:val="single" w:sz="4" w:space="0" w:color="auto"/>
            </w:tcBorders>
            <w:vAlign w:val="center"/>
          </w:tcPr>
          <w:p w:rsidR="0065289A" w:rsidRDefault="0065289A" w:rsidP="00FA724D">
            <w:pPr>
              <w:jc w:val="center"/>
              <w:rPr>
                <w:b/>
                <w:sz w:val="24"/>
                <w:szCs w:val="24"/>
              </w:rPr>
            </w:pPr>
            <w:r w:rsidRPr="00985859">
              <w:rPr>
                <w:b/>
                <w:sz w:val="24"/>
                <w:szCs w:val="24"/>
              </w:rPr>
              <w:t>Eventual</w:t>
            </w:r>
          </w:p>
        </w:tc>
        <w:tc>
          <w:tcPr>
            <w:tcW w:w="3295" w:type="dxa"/>
            <w:tcBorders>
              <w:top w:val="single" w:sz="4" w:space="0" w:color="auto"/>
            </w:tcBorders>
            <w:vAlign w:val="center"/>
          </w:tcPr>
          <w:p w:rsidR="0065289A" w:rsidRPr="00BA2115" w:rsidRDefault="0065289A" w:rsidP="00FA724D">
            <w:pPr>
              <w:jc w:val="center"/>
              <w:rPr>
                <w:b/>
                <w:sz w:val="24"/>
                <w:szCs w:val="24"/>
              </w:rPr>
            </w:pPr>
          </w:p>
          <w:p w:rsidR="0065289A" w:rsidRPr="00BA2115" w:rsidRDefault="0065289A" w:rsidP="00FA724D">
            <w:pPr>
              <w:jc w:val="center"/>
              <w:rPr>
                <w:b/>
                <w:sz w:val="24"/>
                <w:szCs w:val="24"/>
              </w:rPr>
            </w:pPr>
            <w:r w:rsidRPr="00BA2115">
              <w:rPr>
                <w:b/>
                <w:sz w:val="24"/>
                <w:szCs w:val="24"/>
              </w:rPr>
              <w:t>Todos los eventos</w:t>
            </w:r>
          </w:p>
          <w:p w:rsidR="0065289A" w:rsidRDefault="0065289A" w:rsidP="00FA724D">
            <w:pPr>
              <w:jc w:val="center"/>
              <w:rPr>
                <w:b/>
                <w:sz w:val="24"/>
                <w:szCs w:val="24"/>
              </w:rPr>
            </w:pPr>
          </w:p>
        </w:tc>
        <w:tc>
          <w:tcPr>
            <w:tcW w:w="2655" w:type="dxa"/>
            <w:tcBorders>
              <w:top w:val="single" w:sz="4" w:space="0" w:color="auto"/>
            </w:tcBorders>
            <w:vAlign w:val="center"/>
          </w:tcPr>
          <w:p w:rsidR="0065289A" w:rsidRPr="00BA2115" w:rsidRDefault="0065289A" w:rsidP="00FA724D">
            <w:pPr>
              <w:jc w:val="center"/>
              <w:rPr>
                <w:b/>
                <w:sz w:val="24"/>
                <w:szCs w:val="24"/>
              </w:rPr>
            </w:pPr>
          </w:p>
          <w:p w:rsidR="0065289A" w:rsidRPr="00BA2115" w:rsidRDefault="0065289A" w:rsidP="00FA724D">
            <w:pPr>
              <w:jc w:val="center"/>
              <w:rPr>
                <w:b/>
                <w:sz w:val="24"/>
                <w:szCs w:val="24"/>
              </w:rPr>
            </w:pPr>
            <w:r w:rsidRPr="00BA2115">
              <w:rPr>
                <w:b/>
                <w:sz w:val="24"/>
                <w:szCs w:val="24"/>
              </w:rPr>
              <w:t>100%</w:t>
            </w:r>
          </w:p>
          <w:p w:rsidR="0065289A" w:rsidRDefault="0065289A" w:rsidP="00FA724D">
            <w:pPr>
              <w:jc w:val="center"/>
              <w:rPr>
                <w:b/>
                <w:sz w:val="24"/>
                <w:szCs w:val="24"/>
              </w:rPr>
            </w:pPr>
          </w:p>
        </w:tc>
      </w:tr>
      <w:tr w:rsidR="0065289A" w:rsidRPr="000876C1" w:rsidTr="00FA724D">
        <w:tc>
          <w:tcPr>
            <w:tcW w:w="2207" w:type="dxa"/>
            <w:vMerge w:val="restart"/>
          </w:tcPr>
          <w:p w:rsidR="0065289A" w:rsidRPr="00FD4B2F" w:rsidRDefault="0065289A" w:rsidP="00FA724D">
            <w:pPr>
              <w:rPr>
                <w:b/>
                <w:sz w:val="24"/>
                <w:szCs w:val="24"/>
                <w:u w:val="single"/>
              </w:rPr>
            </w:pPr>
            <w:r>
              <w:rPr>
                <w:sz w:val="24"/>
                <w:szCs w:val="24"/>
              </w:rPr>
              <w:t xml:space="preserve">Mantener en óptimo Funcionamiento las </w:t>
            </w:r>
            <w:r>
              <w:rPr>
                <w:sz w:val="24"/>
                <w:szCs w:val="24"/>
              </w:rPr>
              <w:lastRenderedPageBreak/>
              <w:t>plantas telefónicas del CSSP</w:t>
            </w:r>
          </w:p>
          <w:p w:rsidR="0065289A" w:rsidRPr="00FD4B2F" w:rsidRDefault="0065289A" w:rsidP="00FA724D">
            <w:pPr>
              <w:rPr>
                <w:b/>
                <w:sz w:val="24"/>
                <w:szCs w:val="24"/>
                <w:u w:val="single"/>
              </w:rPr>
            </w:pPr>
          </w:p>
        </w:tc>
        <w:tc>
          <w:tcPr>
            <w:tcW w:w="2596" w:type="dxa"/>
          </w:tcPr>
          <w:p w:rsidR="0065289A" w:rsidRPr="00626FC1" w:rsidRDefault="0065289A" w:rsidP="0065289A">
            <w:pPr>
              <w:pStyle w:val="Prrafodelista"/>
              <w:numPr>
                <w:ilvl w:val="0"/>
                <w:numId w:val="23"/>
              </w:numPr>
              <w:spacing w:after="0" w:line="240" w:lineRule="auto"/>
              <w:rPr>
                <w:b/>
                <w:sz w:val="24"/>
                <w:szCs w:val="24"/>
                <w:u w:val="single"/>
              </w:rPr>
            </w:pPr>
            <w:r>
              <w:rPr>
                <w:sz w:val="24"/>
                <w:szCs w:val="24"/>
              </w:rPr>
              <w:lastRenderedPageBreak/>
              <w:t>Mantener activas las líneas telefónicas (100%)</w:t>
            </w:r>
          </w:p>
          <w:p w:rsidR="0065289A" w:rsidRPr="00FD4B2F" w:rsidRDefault="0065289A" w:rsidP="00FA724D">
            <w:pPr>
              <w:pStyle w:val="Prrafodelista"/>
              <w:rPr>
                <w:b/>
                <w:sz w:val="24"/>
                <w:szCs w:val="24"/>
                <w:u w:val="single"/>
              </w:rPr>
            </w:pPr>
          </w:p>
        </w:tc>
        <w:tc>
          <w:tcPr>
            <w:tcW w:w="2153" w:type="dxa"/>
            <w:vAlign w:val="center"/>
          </w:tcPr>
          <w:p w:rsidR="0065289A" w:rsidRDefault="0065289A" w:rsidP="00FA724D">
            <w:pPr>
              <w:jc w:val="center"/>
              <w:rPr>
                <w:b/>
                <w:sz w:val="24"/>
                <w:szCs w:val="24"/>
              </w:rPr>
            </w:pPr>
          </w:p>
          <w:p w:rsidR="0065289A" w:rsidRPr="00BA2115" w:rsidRDefault="0065289A" w:rsidP="00FA724D">
            <w:pPr>
              <w:jc w:val="center"/>
              <w:rPr>
                <w:b/>
                <w:sz w:val="24"/>
                <w:szCs w:val="24"/>
              </w:rPr>
            </w:pPr>
            <w:r w:rsidRPr="00BA2115">
              <w:rPr>
                <w:b/>
                <w:sz w:val="24"/>
                <w:szCs w:val="24"/>
              </w:rPr>
              <w:t>65</w:t>
            </w:r>
          </w:p>
          <w:p w:rsidR="0065289A" w:rsidRPr="00BA2115" w:rsidRDefault="0065289A" w:rsidP="00FA724D">
            <w:pPr>
              <w:jc w:val="center"/>
              <w:rPr>
                <w:b/>
                <w:sz w:val="24"/>
                <w:szCs w:val="24"/>
              </w:rPr>
            </w:pPr>
          </w:p>
          <w:p w:rsidR="0065289A" w:rsidRPr="00BA2115" w:rsidRDefault="0065289A" w:rsidP="00FA724D">
            <w:pPr>
              <w:jc w:val="center"/>
              <w:rPr>
                <w:b/>
                <w:sz w:val="24"/>
                <w:szCs w:val="24"/>
              </w:rPr>
            </w:pPr>
          </w:p>
          <w:p w:rsidR="0065289A" w:rsidRPr="00BA2115" w:rsidRDefault="0065289A" w:rsidP="00FA724D">
            <w:pPr>
              <w:jc w:val="center"/>
              <w:rPr>
                <w:b/>
                <w:sz w:val="24"/>
                <w:szCs w:val="24"/>
              </w:rPr>
            </w:pPr>
          </w:p>
          <w:p w:rsidR="0065289A" w:rsidRPr="00BA2115" w:rsidRDefault="0065289A" w:rsidP="00FA724D">
            <w:pPr>
              <w:jc w:val="center"/>
              <w:rPr>
                <w:b/>
                <w:sz w:val="24"/>
                <w:szCs w:val="24"/>
              </w:rPr>
            </w:pPr>
          </w:p>
        </w:tc>
        <w:tc>
          <w:tcPr>
            <w:tcW w:w="3295" w:type="dxa"/>
            <w:vAlign w:val="center"/>
          </w:tcPr>
          <w:p w:rsidR="0065289A" w:rsidRPr="00BA2115" w:rsidRDefault="0065289A" w:rsidP="00FA724D">
            <w:pPr>
              <w:jc w:val="center"/>
              <w:rPr>
                <w:b/>
                <w:sz w:val="24"/>
                <w:szCs w:val="24"/>
              </w:rPr>
            </w:pPr>
            <w:r w:rsidRPr="00BA2115">
              <w:rPr>
                <w:b/>
                <w:sz w:val="24"/>
                <w:szCs w:val="24"/>
              </w:rPr>
              <w:lastRenderedPageBreak/>
              <w:t>65</w:t>
            </w:r>
          </w:p>
        </w:tc>
        <w:tc>
          <w:tcPr>
            <w:tcW w:w="2655" w:type="dxa"/>
            <w:vAlign w:val="center"/>
          </w:tcPr>
          <w:p w:rsidR="0065289A" w:rsidRPr="00BA2115" w:rsidRDefault="0065289A" w:rsidP="00FA724D">
            <w:pPr>
              <w:jc w:val="center"/>
              <w:rPr>
                <w:b/>
                <w:sz w:val="24"/>
                <w:szCs w:val="24"/>
              </w:rPr>
            </w:pPr>
            <w:r w:rsidRPr="00BA2115">
              <w:rPr>
                <w:b/>
                <w:sz w:val="24"/>
                <w:szCs w:val="24"/>
              </w:rPr>
              <w:t>100%</w:t>
            </w:r>
          </w:p>
        </w:tc>
      </w:tr>
      <w:tr w:rsidR="0065289A" w:rsidRPr="000876C1" w:rsidTr="00FA724D">
        <w:tc>
          <w:tcPr>
            <w:tcW w:w="2207" w:type="dxa"/>
            <w:vMerge/>
          </w:tcPr>
          <w:p w:rsidR="0065289A" w:rsidRDefault="0065289A" w:rsidP="00FA724D">
            <w:pPr>
              <w:rPr>
                <w:sz w:val="24"/>
                <w:szCs w:val="24"/>
              </w:rPr>
            </w:pPr>
          </w:p>
        </w:tc>
        <w:tc>
          <w:tcPr>
            <w:tcW w:w="2596" w:type="dxa"/>
          </w:tcPr>
          <w:p w:rsidR="0065289A" w:rsidRDefault="0065289A" w:rsidP="0065289A">
            <w:pPr>
              <w:pStyle w:val="Prrafodelista"/>
              <w:numPr>
                <w:ilvl w:val="0"/>
                <w:numId w:val="23"/>
              </w:numPr>
              <w:spacing w:after="0" w:line="240" w:lineRule="auto"/>
              <w:rPr>
                <w:sz w:val="24"/>
                <w:szCs w:val="24"/>
              </w:rPr>
            </w:pPr>
            <w:r w:rsidRPr="00D26974">
              <w:rPr>
                <w:sz w:val="24"/>
                <w:szCs w:val="24"/>
              </w:rPr>
              <w:t>Gestionar la solicitud de  nuevas de líneas telefónicas (100%)</w:t>
            </w:r>
          </w:p>
        </w:tc>
        <w:tc>
          <w:tcPr>
            <w:tcW w:w="2153" w:type="dxa"/>
            <w:vAlign w:val="center"/>
          </w:tcPr>
          <w:p w:rsidR="0065289A" w:rsidRDefault="0065289A" w:rsidP="00FA724D">
            <w:pPr>
              <w:jc w:val="center"/>
              <w:rPr>
                <w:b/>
                <w:sz w:val="24"/>
                <w:szCs w:val="24"/>
              </w:rPr>
            </w:pPr>
          </w:p>
          <w:p w:rsidR="0065289A" w:rsidRPr="00BA2115" w:rsidRDefault="0065289A" w:rsidP="00FA724D">
            <w:pPr>
              <w:jc w:val="center"/>
              <w:rPr>
                <w:b/>
                <w:sz w:val="24"/>
                <w:szCs w:val="24"/>
              </w:rPr>
            </w:pPr>
            <w:r w:rsidRPr="00BA2115">
              <w:rPr>
                <w:b/>
                <w:sz w:val="24"/>
                <w:szCs w:val="24"/>
              </w:rPr>
              <w:t>1</w:t>
            </w:r>
          </w:p>
        </w:tc>
        <w:tc>
          <w:tcPr>
            <w:tcW w:w="3295" w:type="dxa"/>
            <w:vAlign w:val="center"/>
          </w:tcPr>
          <w:p w:rsidR="0065289A" w:rsidRDefault="0065289A" w:rsidP="00FA724D">
            <w:pPr>
              <w:jc w:val="center"/>
              <w:rPr>
                <w:b/>
                <w:sz w:val="24"/>
                <w:szCs w:val="24"/>
              </w:rPr>
            </w:pPr>
          </w:p>
          <w:p w:rsidR="0065289A" w:rsidRPr="00BA2115" w:rsidRDefault="0065289A" w:rsidP="00FA724D">
            <w:pPr>
              <w:jc w:val="center"/>
              <w:rPr>
                <w:b/>
                <w:sz w:val="24"/>
                <w:szCs w:val="24"/>
              </w:rPr>
            </w:pPr>
            <w:r w:rsidRPr="00BA2115">
              <w:rPr>
                <w:b/>
                <w:sz w:val="24"/>
                <w:szCs w:val="24"/>
              </w:rPr>
              <w:t>1</w:t>
            </w:r>
          </w:p>
        </w:tc>
        <w:tc>
          <w:tcPr>
            <w:tcW w:w="2655" w:type="dxa"/>
            <w:vAlign w:val="center"/>
          </w:tcPr>
          <w:p w:rsidR="0065289A" w:rsidRDefault="0065289A" w:rsidP="00FA724D">
            <w:pPr>
              <w:jc w:val="center"/>
              <w:rPr>
                <w:b/>
                <w:sz w:val="24"/>
                <w:szCs w:val="24"/>
              </w:rPr>
            </w:pPr>
          </w:p>
          <w:p w:rsidR="0065289A" w:rsidRPr="00BA2115" w:rsidRDefault="0065289A" w:rsidP="00FA724D">
            <w:pPr>
              <w:jc w:val="center"/>
              <w:rPr>
                <w:b/>
                <w:sz w:val="24"/>
                <w:szCs w:val="24"/>
              </w:rPr>
            </w:pPr>
            <w:r w:rsidRPr="00BA2115">
              <w:rPr>
                <w:b/>
                <w:sz w:val="24"/>
                <w:szCs w:val="24"/>
              </w:rPr>
              <w:t>50%</w:t>
            </w:r>
          </w:p>
        </w:tc>
      </w:tr>
      <w:tr w:rsidR="0065289A" w:rsidRPr="000876C1" w:rsidTr="00FA724D">
        <w:trPr>
          <w:trHeight w:val="1455"/>
        </w:trPr>
        <w:tc>
          <w:tcPr>
            <w:tcW w:w="2207" w:type="dxa"/>
          </w:tcPr>
          <w:p w:rsidR="0065289A" w:rsidRPr="00FD4B2F" w:rsidRDefault="0065289A" w:rsidP="00FA724D">
            <w:pPr>
              <w:rPr>
                <w:b/>
                <w:sz w:val="24"/>
                <w:szCs w:val="24"/>
                <w:u w:val="single"/>
              </w:rPr>
            </w:pPr>
          </w:p>
          <w:p w:rsidR="0065289A" w:rsidRPr="00FD4B2F" w:rsidRDefault="0065289A" w:rsidP="00FA724D">
            <w:pPr>
              <w:jc w:val="both"/>
              <w:rPr>
                <w:b/>
                <w:sz w:val="24"/>
                <w:szCs w:val="24"/>
                <w:u w:val="single"/>
              </w:rPr>
            </w:pPr>
            <w:r>
              <w:rPr>
                <w:sz w:val="24"/>
                <w:szCs w:val="24"/>
              </w:rPr>
              <w:t>Mantener activos todos los servicios de datos y voz CSSP</w:t>
            </w:r>
          </w:p>
        </w:tc>
        <w:tc>
          <w:tcPr>
            <w:tcW w:w="2596" w:type="dxa"/>
          </w:tcPr>
          <w:p w:rsidR="0065289A" w:rsidRPr="0029439F" w:rsidRDefault="0065289A" w:rsidP="0065289A">
            <w:pPr>
              <w:pStyle w:val="Prrafodelista"/>
              <w:numPr>
                <w:ilvl w:val="0"/>
                <w:numId w:val="24"/>
              </w:numPr>
              <w:spacing w:after="0" w:line="240" w:lineRule="auto"/>
              <w:jc w:val="both"/>
              <w:rPr>
                <w:sz w:val="24"/>
                <w:szCs w:val="24"/>
              </w:rPr>
            </w:pPr>
            <w:r>
              <w:rPr>
                <w:sz w:val="24"/>
                <w:szCs w:val="24"/>
              </w:rPr>
              <w:t>Mantener en línea los servicios (100%)</w:t>
            </w:r>
          </w:p>
          <w:p w:rsidR="0065289A" w:rsidRPr="00FD4B2F" w:rsidRDefault="0065289A" w:rsidP="00FA724D">
            <w:pPr>
              <w:pStyle w:val="Prrafodelista"/>
              <w:jc w:val="both"/>
              <w:rPr>
                <w:b/>
                <w:sz w:val="24"/>
                <w:szCs w:val="24"/>
                <w:u w:val="single"/>
              </w:rPr>
            </w:pPr>
          </w:p>
        </w:tc>
        <w:tc>
          <w:tcPr>
            <w:tcW w:w="2153" w:type="dxa"/>
            <w:vAlign w:val="center"/>
          </w:tcPr>
          <w:p w:rsidR="0065289A" w:rsidRDefault="0065289A" w:rsidP="00FA724D">
            <w:pPr>
              <w:jc w:val="center"/>
              <w:rPr>
                <w:b/>
                <w:sz w:val="24"/>
                <w:szCs w:val="24"/>
              </w:rPr>
            </w:pPr>
          </w:p>
          <w:p w:rsidR="0065289A" w:rsidRDefault="0065289A" w:rsidP="00FA724D">
            <w:pPr>
              <w:jc w:val="center"/>
              <w:rPr>
                <w:b/>
                <w:sz w:val="24"/>
                <w:szCs w:val="24"/>
              </w:rPr>
            </w:pPr>
          </w:p>
          <w:p w:rsidR="0065289A" w:rsidRPr="00BA2115" w:rsidRDefault="0065289A" w:rsidP="00FA724D">
            <w:pPr>
              <w:jc w:val="center"/>
              <w:rPr>
                <w:b/>
                <w:sz w:val="24"/>
                <w:szCs w:val="24"/>
              </w:rPr>
            </w:pPr>
            <w:r w:rsidRPr="00BA2115">
              <w:rPr>
                <w:b/>
                <w:sz w:val="24"/>
                <w:szCs w:val="24"/>
              </w:rPr>
              <w:t>3</w:t>
            </w:r>
          </w:p>
          <w:p w:rsidR="0065289A" w:rsidRPr="00BA2115" w:rsidRDefault="0065289A" w:rsidP="00FA724D">
            <w:pPr>
              <w:jc w:val="center"/>
              <w:rPr>
                <w:b/>
                <w:sz w:val="24"/>
                <w:szCs w:val="24"/>
              </w:rPr>
            </w:pPr>
          </w:p>
        </w:tc>
        <w:tc>
          <w:tcPr>
            <w:tcW w:w="3295" w:type="dxa"/>
            <w:vAlign w:val="center"/>
          </w:tcPr>
          <w:p w:rsidR="0065289A" w:rsidRDefault="0065289A" w:rsidP="00FA724D">
            <w:pPr>
              <w:jc w:val="center"/>
              <w:rPr>
                <w:b/>
                <w:sz w:val="24"/>
                <w:szCs w:val="24"/>
              </w:rPr>
            </w:pPr>
          </w:p>
          <w:p w:rsidR="0065289A" w:rsidRPr="00BA2115" w:rsidRDefault="0065289A" w:rsidP="00FA724D">
            <w:pPr>
              <w:jc w:val="center"/>
              <w:rPr>
                <w:b/>
                <w:sz w:val="24"/>
                <w:szCs w:val="24"/>
              </w:rPr>
            </w:pPr>
            <w:r w:rsidRPr="00BA2115">
              <w:rPr>
                <w:b/>
                <w:sz w:val="24"/>
                <w:szCs w:val="24"/>
              </w:rPr>
              <w:t>3</w:t>
            </w:r>
          </w:p>
        </w:tc>
        <w:tc>
          <w:tcPr>
            <w:tcW w:w="2655" w:type="dxa"/>
            <w:vAlign w:val="center"/>
          </w:tcPr>
          <w:p w:rsidR="0065289A" w:rsidRDefault="0065289A" w:rsidP="00FA724D">
            <w:pPr>
              <w:jc w:val="center"/>
              <w:rPr>
                <w:b/>
                <w:sz w:val="24"/>
                <w:szCs w:val="24"/>
              </w:rPr>
            </w:pPr>
          </w:p>
          <w:p w:rsidR="0065289A" w:rsidRPr="00BA2115" w:rsidRDefault="0065289A" w:rsidP="00FA724D">
            <w:pPr>
              <w:jc w:val="center"/>
              <w:rPr>
                <w:b/>
                <w:sz w:val="24"/>
                <w:szCs w:val="24"/>
              </w:rPr>
            </w:pPr>
            <w:r w:rsidRPr="00BA2115">
              <w:rPr>
                <w:b/>
                <w:sz w:val="24"/>
                <w:szCs w:val="24"/>
              </w:rPr>
              <w:t>100%</w:t>
            </w:r>
          </w:p>
        </w:tc>
      </w:tr>
      <w:tr w:rsidR="0065289A" w:rsidRPr="000876C1" w:rsidTr="00FA724D">
        <w:trPr>
          <w:trHeight w:val="1825"/>
        </w:trPr>
        <w:tc>
          <w:tcPr>
            <w:tcW w:w="2207" w:type="dxa"/>
            <w:vMerge w:val="restart"/>
          </w:tcPr>
          <w:p w:rsidR="0065289A" w:rsidRPr="002062DF" w:rsidRDefault="0065289A" w:rsidP="00FA724D">
            <w:pPr>
              <w:jc w:val="both"/>
              <w:rPr>
                <w:sz w:val="24"/>
                <w:szCs w:val="24"/>
              </w:rPr>
            </w:pPr>
            <w:r>
              <w:rPr>
                <w:sz w:val="24"/>
                <w:szCs w:val="24"/>
              </w:rPr>
              <w:t xml:space="preserve">Mantener en óptimas condiciones físicas y lógicas los equipos computacionales del CSSP (1 mantenimiento programado al año a </w:t>
            </w:r>
            <w:r>
              <w:rPr>
                <w:sz w:val="24"/>
                <w:szCs w:val="24"/>
              </w:rPr>
              <w:lastRenderedPageBreak/>
              <w:t>las computadoras y 2 a los impresores)</w:t>
            </w:r>
          </w:p>
          <w:p w:rsidR="0065289A" w:rsidRPr="00FD4B2F" w:rsidRDefault="0065289A" w:rsidP="00FA724D">
            <w:pPr>
              <w:rPr>
                <w:b/>
                <w:sz w:val="24"/>
                <w:szCs w:val="24"/>
                <w:u w:val="single"/>
              </w:rPr>
            </w:pPr>
          </w:p>
        </w:tc>
        <w:tc>
          <w:tcPr>
            <w:tcW w:w="2596" w:type="dxa"/>
            <w:tcBorders>
              <w:bottom w:val="single" w:sz="4" w:space="0" w:color="auto"/>
            </w:tcBorders>
          </w:tcPr>
          <w:p w:rsidR="0065289A" w:rsidRPr="00FD4B2F" w:rsidRDefault="0065289A" w:rsidP="0065289A">
            <w:pPr>
              <w:pStyle w:val="Prrafodelista"/>
              <w:numPr>
                <w:ilvl w:val="0"/>
                <w:numId w:val="25"/>
              </w:numPr>
              <w:spacing w:after="0" w:line="240" w:lineRule="auto"/>
              <w:jc w:val="both"/>
              <w:rPr>
                <w:b/>
                <w:sz w:val="24"/>
                <w:szCs w:val="24"/>
                <w:u w:val="single"/>
              </w:rPr>
            </w:pPr>
            <w:r>
              <w:rPr>
                <w:sz w:val="24"/>
                <w:szCs w:val="24"/>
              </w:rPr>
              <w:lastRenderedPageBreak/>
              <w:t>Brindar mantenimiento físico a los equipos computacionales (100%)</w:t>
            </w:r>
          </w:p>
        </w:tc>
        <w:tc>
          <w:tcPr>
            <w:tcW w:w="2153" w:type="dxa"/>
            <w:tcBorders>
              <w:bottom w:val="single" w:sz="4" w:space="0" w:color="auto"/>
            </w:tcBorders>
            <w:vAlign w:val="center"/>
          </w:tcPr>
          <w:p w:rsidR="0065289A" w:rsidRDefault="0065289A" w:rsidP="00FA724D">
            <w:pPr>
              <w:jc w:val="center"/>
              <w:rPr>
                <w:b/>
                <w:sz w:val="24"/>
                <w:szCs w:val="24"/>
              </w:rPr>
            </w:pPr>
          </w:p>
          <w:p w:rsidR="0065289A" w:rsidRDefault="0065289A" w:rsidP="00FA724D">
            <w:pPr>
              <w:jc w:val="center"/>
              <w:rPr>
                <w:b/>
                <w:sz w:val="24"/>
                <w:szCs w:val="24"/>
              </w:rPr>
            </w:pPr>
          </w:p>
          <w:p w:rsidR="0065289A" w:rsidRPr="00BA2115" w:rsidRDefault="0065289A" w:rsidP="00FA724D">
            <w:pPr>
              <w:jc w:val="center"/>
              <w:rPr>
                <w:b/>
                <w:sz w:val="24"/>
                <w:szCs w:val="24"/>
              </w:rPr>
            </w:pPr>
            <w:r w:rsidRPr="00BA2115">
              <w:rPr>
                <w:b/>
                <w:sz w:val="24"/>
                <w:szCs w:val="24"/>
              </w:rPr>
              <w:t>123</w:t>
            </w:r>
          </w:p>
          <w:p w:rsidR="0065289A" w:rsidRPr="00BA2115" w:rsidRDefault="0065289A" w:rsidP="00FA724D">
            <w:pPr>
              <w:jc w:val="center"/>
              <w:rPr>
                <w:b/>
                <w:sz w:val="24"/>
                <w:szCs w:val="24"/>
              </w:rPr>
            </w:pPr>
          </w:p>
          <w:p w:rsidR="0065289A" w:rsidRPr="00BA2115" w:rsidRDefault="0065289A" w:rsidP="00FA724D">
            <w:pPr>
              <w:jc w:val="center"/>
              <w:rPr>
                <w:b/>
                <w:sz w:val="24"/>
                <w:szCs w:val="24"/>
              </w:rPr>
            </w:pPr>
          </w:p>
          <w:p w:rsidR="0065289A" w:rsidRPr="00BA2115" w:rsidRDefault="0065289A" w:rsidP="00FA724D">
            <w:pPr>
              <w:jc w:val="center"/>
              <w:rPr>
                <w:b/>
                <w:sz w:val="24"/>
                <w:szCs w:val="24"/>
              </w:rPr>
            </w:pPr>
          </w:p>
        </w:tc>
        <w:tc>
          <w:tcPr>
            <w:tcW w:w="3295" w:type="dxa"/>
            <w:tcBorders>
              <w:bottom w:val="single" w:sz="4" w:space="0" w:color="auto"/>
            </w:tcBorders>
            <w:vAlign w:val="center"/>
          </w:tcPr>
          <w:p w:rsidR="0065289A" w:rsidRDefault="0065289A" w:rsidP="00FA724D">
            <w:pPr>
              <w:jc w:val="center"/>
              <w:rPr>
                <w:b/>
                <w:sz w:val="24"/>
                <w:szCs w:val="24"/>
              </w:rPr>
            </w:pPr>
          </w:p>
          <w:p w:rsidR="0065289A" w:rsidRDefault="0065289A" w:rsidP="00FA724D">
            <w:pPr>
              <w:jc w:val="center"/>
              <w:rPr>
                <w:b/>
                <w:sz w:val="24"/>
                <w:szCs w:val="24"/>
              </w:rPr>
            </w:pPr>
          </w:p>
          <w:p w:rsidR="0065289A" w:rsidRPr="00BA2115" w:rsidRDefault="0065289A" w:rsidP="00FA724D">
            <w:pPr>
              <w:jc w:val="center"/>
              <w:rPr>
                <w:b/>
                <w:sz w:val="24"/>
                <w:szCs w:val="24"/>
              </w:rPr>
            </w:pPr>
            <w:r w:rsidRPr="00BA2115">
              <w:rPr>
                <w:b/>
                <w:sz w:val="24"/>
                <w:szCs w:val="24"/>
              </w:rPr>
              <w:t>5</w:t>
            </w:r>
          </w:p>
          <w:p w:rsidR="0065289A" w:rsidRPr="00BA2115" w:rsidRDefault="0065289A" w:rsidP="00FA724D">
            <w:pPr>
              <w:jc w:val="center"/>
              <w:rPr>
                <w:b/>
                <w:sz w:val="24"/>
                <w:szCs w:val="24"/>
              </w:rPr>
            </w:pPr>
          </w:p>
          <w:p w:rsidR="0065289A" w:rsidRPr="00BA2115" w:rsidRDefault="0065289A" w:rsidP="00FA724D">
            <w:pPr>
              <w:jc w:val="center"/>
              <w:rPr>
                <w:b/>
                <w:sz w:val="24"/>
                <w:szCs w:val="24"/>
              </w:rPr>
            </w:pPr>
          </w:p>
          <w:p w:rsidR="0065289A" w:rsidRPr="00BA2115" w:rsidRDefault="0065289A" w:rsidP="00FA724D">
            <w:pPr>
              <w:jc w:val="center"/>
              <w:rPr>
                <w:b/>
                <w:sz w:val="24"/>
                <w:szCs w:val="24"/>
              </w:rPr>
            </w:pPr>
          </w:p>
        </w:tc>
        <w:tc>
          <w:tcPr>
            <w:tcW w:w="2655" w:type="dxa"/>
            <w:tcBorders>
              <w:bottom w:val="single" w:sz="4" w:space="0" w:color="auto"/>
            </w:tcBorders>
            <w:vAlign w:val="center"/>
          </w:tcPr>
          <w:p w:rsidR="0065289A" w:rsidRDefault="0065289A" w:rsidP="00FA724D">
            <w:pPr>
              <w:jc w:val="center"/>
              <w:rPr>
                <w:b/>
                <w:sz w:val="24"/>
                <w:szCs w:val="24"/>
              </w:rPr>
            </w:pPr>
          </w:p>
          <w:p w:rsidR="0065289A" w:rsidRDefault="0065289A" w:rsidP="00FA724D">
            <w:pPr>
              <w:jc w:val="center"/>
              <w:rPr>
                <w:b/>
                <w:sz w:val="24"/>
                <w:szCs w:val="24"/>
              </w:rPr>
            </w:pPr>
          </w:p>
          <w:p w:rsidR="0065289A" w:rsidRPr="00BA2115" w:rsidRDefault="0065289A" w:rsidP="00FA724D">
            <w:pPr>
              <w:jc w:val="center"/>
              <w:rPr>
                <w:b/>
                <w:sz w:val="24"/>
                <w:szCs w:val="24"/>
              </w:rPr>
            </w:pPr>
            <w:r w:rsidRPr="00BA2115">
              <w:rPr>
                <w:b/>
                <w:sz w:val="24"/>
                <w:szCs w:val="24"/>
              </w:rPr>
              <w:t>3%</w:t>
            </w:r>
          </w:p>
          <w:p w:rsidR="0065289A" w:rsidRPr="00BA2115" w:rsidRDefault="0065289A" w:rsidP="00FA724D">
            <w:pPr>
              <w:jc w:val="center"/>
              <w:rPr>
                <w:b/>
                <w:sz w:val="24"/>
                <w:szCs w:val="24"/>
              </w:rPr>
            </w:pPr>
          </w:p>
          <w:p w:rsidR="0065289A" w:rsidRPr="00BA2115" w:rsidRDefault="0065289A" w:rsidP="00FA724D">
            <w:pPr>
              <w:jc w:val="center"/>
              <w:rPr>
                <w:b/>
                <w:sz w:val="24"/>
                <w:szCs w:val="24"/>
              </w:rPr>
            </w:pPr>
          </w:p>
          <w:p w:rsidR="0065289A" w:rsidRPr="00BA2115" w:rsidRDefault="0065289A" w:rsidP="00FA724D">
            <w:pPr>
              <w:jc w:val="center"/>
              <w:rPr>
                <w:b/>
                <w:sz w:val="24"/>
                <w:szCs w:val="24"/>
              </w:rPr>
            </w:pPr>
          </w:p>
        </w:tc>
      </w:tr>
      <w:tr w:rsidR="0065289A" w:rsidRPr="000876C1" w:rsidTr="00FA724D">
        <w:trPr>
          <w:trHeight w:val="2579"/>
        </w:trPr>
        <w:tc>
          <w:tcPr>
            <w:tcW w:w="2207" w:type="dxa"/>
            <w:vMerge/>
          </w:tcPr>
          <w:p w:rsidR="0065289A" w:rsidRDefault="0065289A" w:rsidP="00FA724D">
            <w:pPr>
              <w:jc w:val="both"/>
              <w:rPr>
                <w:sz w:val="24"/>
                <w:szCs w:val="24"/>
              </w:rPr>
            </w:pPr>
          </w:p>
        </w:tc>
        <w:tc>
          <w:tcPr>
            <w:tcW w:w="2596" w:type="dxa"/>
            <w:tcBorders>
              <w:top w:val="single" w:sz="4" w:space="0" w:color="auto"/>
            </w:tcBorders>
          </w:tcPr>
          <w:p w:rsidR="0065289A" w:rsidRPr="0029439F" w:rsidRDefault="0065289A" w:rsidP="0065289A">
            <w:pPr>
              <w:pStyle w:val="Prrafodelista"/>
              <w:numPr>
                <w:ilvl w:val="0"/>
                <w:numId w:val="25"/>
              </w:numPr>
              <w:spacing w:after="0" w:line="240" w:lineRule="auto"/>
              <w:jc w:val="both"/>
              <w:rPr>
                <w:sz w:val="24"/>
                <w:szCs w:val="24"/>
              </w:rPr>
            </w:pPr>
            <w:r>
              <w:rPr>
                <w:sz w:val="24"/>
                <w:szCs w:val="24"/>
              </w:rPr>
              <w:t>Brindar mantenimiento lógico a los equipos computacionales (100%)</w:t>
            </w:r>
          </w:p>
          <w:p w:rsidR="0065289A" w:rsidRDefault="0065289A" w:rsidP="00FA724D">
            <w:pPr>
              <w:rPr>
                <w:sz w:val="24"/>
                <w:szCs w:val="24"/>
              </w:rPr>
            </w:pPr>
          </w:p>
        </w:tc>
        <w:tc>
          <w:tcPr>
            <w:tcW w:w="2153" w:type="dxa"/>
            <w:tcBorders>
              <w:top w:val="single" w:sz="4" w:space="0" w:color="auto"/>
            </w:tcBorders>
            <w:vAlign w:val="center"/>
          </w:tcPr>
          <w:p w:rsidR="0065289A" w:rsidRDefault="0065289A" w:rsidP="00FA724D">
            <w:pPr>
              <w:jc w:val="center"/>
              <w:rPr>
                <w:b/>
                <w:sz w:val="24"/>
                <w:szCs w:val="24"/>
              </w:rPr>
            </w:pPr>
            <w:r w:rsidRPr="00BA2115">
              <w:rPr>
                <w:b/>
                <w:sz w:val="24"/>
                <w:szCs w:val="24"/>
              </w:rPr>
              <w:t>123</w:t>
            </w:r>
          </w:p>
        </w:tc>
        <w:tc>
          <w:tcPr>
            <w:tcW w:w="3295" w:type="dxa"/>
            <w:tcBorders>
              <w:top w:val="single" w:sz="4" w:space="0" w:color="auto"/>
            </w:tcBorders>
            <w:vAlign w:val="center"/>
          </w:tcPr>
          <w:p w:rsidR="0065289A" w:rsidRPr="00BA2115" w:rsidRDefault="0065289A" w:rsidP="00FA724D">
            <w:pPr>
              <w:jc w:val="center"/>
              <w:rPr>
                <w:b/>
                <w:sz w:val="24"/>
                <w:szCs w:val="24"/>
              </w:rPr>
            </w:pPr>
          </w:p>
          <w:p w:rsidR="0065289A" w:rsidRPr="00BA2115" w:rsidRDefault="0065289A" w:rsidP="00FA724D">
            <w:pPr>
              <w:jc w:val="center"/>
              <w:rPr>
                <w:b/>
                <w:sz w:val="24"/>
                <w:szCs w:val="24"/>
              </w:rPr>
            </w:pPr>
            <w:r w:rsidRPr="00BA2115">
              <w:rPr>
                <w:b/>
                <w:sz w:val="24"/>
                <w:szCs w:val="24"/>
              </w:rPr>
              <w:t>5</w:t>
            </w:r>
          </w:p>
          <w:p w:rsidR="0065289A" w:rsidRDefault="0065289A" w:rsidP="00FA724D">
            <w:pPr>
              <w:jc w:val="center"/>
              <w:rPr>
                <w:b/>
                <w:sz w:val="24"/>
                <w:szCs w:val="24"/>
              </w:rPr>
            </w:pPr>
          </w:p>
        </w:tc>
        <w:tc>
          <w:tcPr>
            <w:tcW w:w="2655" w:type="dxa"/>
            <w:tcBorders>
              <w:top w:val="single" w:sz="4" w:space="0" w:color="auto"/>
            </w:tcBorders>
            <w:vAlign w:val="center"/>
          </w:tcPr>
          <w:p w:rsidR="0065289A" w:rsidRDefault="0065289A" w:rsidP="00FA724D">
            <w:pPr>
              <w:jc w:val="center"/>
              <w:rPr>
                <w:b/>
                <w:sz w:val="24"/>
                <w:szCs w:val="24"/>
              </w:rPr>
            </w:pPr>
            <w:r w:rsidRPr="00BA2115">
              <w:rPr>
                <w:b/>
                <w:sz w:val="24"/>
                <w:szCs w:val="24"/>
              </w:rPr>
              <w:t>3%</w:t>
            </w:r>
          </w:p>
        </w:tc>
      </w:tr>
    </w:tbl>
    <w:p w:rsidR="0065289A" w:rsidRDefault="0065289A" w:rsidP="0065289A">
      <w:pPr>
        <w:jc w:val="center"/>
        <w:rPr>
          <w:b/>
          <w:sz w:val="24"/>
          <w:szCs w:val="24"/>
        </w:rPr>
      </w:pPr>
    </w:p>
    <w:p w:rsidR="0065289A" w:rsidRDefault="0065289A" w:rsidP="0065289A">
      <w:pPr>
        <w:jc w:val="center"/>
        <w:rPr>
          <w:b/>
          <w:sz w:val="24"/>
          <w:szCs w:val="24"/>
        </w:rPr>
      </w:pPr>
    </w:p>
    <w:p w:rsidR="0065289A" w:rsidRDefault="0065289A" w:rsidP="0065289A">
      <w:pPr>
        <w:jc w:val="center"/>
        <w:rPr>
          <w:b/>
          <w:sz w:val="24"/>
          <w:szCs w:val="24"/>
        </w:rPr>
      </w:pPr>
    </w:p>
    <w:p w:rsidR="0065289A" w:rsidRDefault="0065289A" w:rsidP="0065289A">
      <w:pPr>
        <w:jc w:val="center"/>
        <w:rPr>
          <w:b/>
          <w:sz w:val="24"/>
          <w:szCs w:val="24"/>
        </w:rPr>
      </w:pPr>
      <w:r>
        <w:rPr>
          <w:b/>
          <w:sz w:val="24"/>
          <w:szCs w:val="24"/>
        </w:rPr>
        <w:t>CONSEJO SUPERIOR DE SALUD PÚBLICA</w:t>
      </w:r>
    </w:p>
    <w:p w:rsidR="0065289A" w:rsidRPr="002017B4" w:rsidRDefault="0065289A" w:rsidP="0065289A">
      <w:pPr>
        <w:jc w:val="center"/>
        <w:rPr>
          <w:b/>
          <w:sz w:val="24"/>
          <w:szCs w:val="24"/>
        </w:rPr>
      </w:pPr>
      <w:r>
        <w:rPr>
          <w:b/>
          <w:sz w:val="24"/>
          <w:szCs w:val="24"/>
        </w:rPr>
        <w:t>POA</w:t>
      </w:r>
      <w:r w:rsidRPr="002017B4">
        <w:rPr>
          <w:b/>
          <w:sz w:val="24"/>
          <w:szCs w:val="24"/>
        </w:rPr>
        <w:t xml:space="preserve"> – </w:t>
      </w:r>
      <w:r>
        <w:rPr>
          <w:b/>
          <w:sz w:val="24"/>
          <w:szCs w:val="24"/>
        </w:rPr>
        <w:t>2015</w:t>
      </w:r>
    </w:p>
    <w:p w:rsidR="0065289A" w:rsidRDefault="0065289A" w:rsidP="0065289A">
      <w:pPr>
        <w:ind w:left="708" w:firstLine="708"/>
        <w:rPr>
          <w:b/>
          <w:sz w:val="24"/>
          <w:szCs w:val="24"/>
        </w:rPr>
      </w:pPr>
      <w:r w:rsidRPr="002017B4">
        <w:rPr>
          <w:b/>
          <w:sz w:val="24"/>
          <w:szCs w:val="24"/>
        </w:rPr>
        <w:t xml:space="preserve">UNIDAD DE </w:t>
      </w:r>
      <w:r w:rsidRPr="002017B4">
        <w:rPr>
          <w:b/>
          <w:sz w:val="24"/>
          <w:szCs w:val="24"/>
          <w:u w:val="single"/>
        </w:rPr>
        <w:t>INFORMATICA</w:t>
      </w:r>
      <w:r w:rsidRPr="002017B4">
        <w:rPr>
          <w:b/>
          <w:sz w:val="24"/>
          <w:szCs w:val="24"/>
          <w:u w:val="single"/>
        </w:rPr>
        <w:tab/>
      </w:r>
      <w:r>
        <w:rPr>
          <w:b/>
          <w:sz w:val="24"/>
          <w:szCs w:val="24"/>
        </w:rPr>
        <w:tab/>
        <w:t>JUNTA DE VIGILANCIA DE LA PROFESION___________________________</w:t>
      </w:r>
    </w:p>
    <w:p w:rsidR="0065289A" w:rsidRPr="002017B4" w:rsidRDefault="0065289A" w:rsidP="0065289A">
      <w:pPr>
        <w:ind w:left="708" w:firstLine="708"/>
        <w:rPr>
          <w:b/>
          <w:sz w:val="24"/>
          <w:szCs w:val="24"/>
        </w:rPr>
      </w:pPr>
      <w:r>
        <w:rPr>
          <w:b/>
          <w:sz w:val="24"/>
          <w:szCs w:val="24"/>
        </w:rPr>
        <w:t xml:space="preserve"> </w:t>
      </w:r>
      <w:r w:rsidRPr="008F43E4">
        <w:rPr>
          <w:b/>
          <w:sz w:val="24"/>
          <w:szCs w:val="24"/>
        </w:rPr>
        <w:t xml:space="preserve">PROGRAMA DE </w:t>
      </w:r>
      <w:r w:rsidRPr="002017B4">
        <w:rPr>
          <w:b/>
          <w:sz w:val="24"/>
          <w:szCs w:val="24"/>
          <w:u w:val="single"/>
        </w:rPr>
        <w:t>Mantenimiento de sistemas existentes</w:t>
      </w:r>
      <w:r w:rsidRPr="002017B4">
        <w:rPr>
          <w:b/>
          <w:sz w:val="24"/>
          <w:szCs w:val="24"/>
        </w:rPr>
        <w:t xml:space="preserve">    </w:t>
      </w:r>
      <w:r>
        <w:rPr>
          <w:b/>
          <w:sz w:val="24"/>
          <w:szCs w:val="24"/>
        </w:rPr>
        <w:tab/>
        <w:t xml:space="preserve">PERIODO  </w:t>
      </w:r>
      <w:r>
        <w:rPr>
          <w:b/>
          <w:sz w:val="24"/>
          <w:szCs w:val="24"/>
          <w:u w:val="single"/>
        </w:rPr>
        <w:t xml:space="preserve">Año </w:t>
      </w:r>
      <w:r w:rsidRPr="002017B4">
        <w:rPr>
          <w:b/>
          <w:sz w:val="24"/>
          <w:szCs w:val="24"/>
          <w:u w:val="single"/>
        </w:rPr>
        <w:t xml:space="preserve"> </w:t>
      </w:r>
      <w:r>
        <w:rPr>
          <w:b/>
          <w:sz w:val="24"/>
          <w:szCs w:val="24"/>
          <w:u w:val="single"/>
        </w:rPr>
        <w:t>2015</w:t>
      </w:r>
    </w:p>
    <w:tbl>
      <w:tblPr>
        <w:tblStyle w:val="Tablaconcuadrcula"/>
        <w:tblW w:w="5000" w:type="pct"/>
        <w:tblLook w:val="0220" w:firstRow="1" w:lastRow="0" w:firstColumn="0" w:lastColumn="0" w:noHBand="1" w:noVBand="0"/>
      </w:tblPr>
      <w:tblGrid>
        <w:gridCol w:w="2878"/>
        <w:gridCol w:w="2878"/>
        <w:gridCol w:w="2878"/>
        <w:gridCol w:w="2878"/>
        <w:gridCol w:w="2878"/>
      </w:tblGrid>
      <w:tr w:rsidR="0065289A" w:rsidRPr="00750638" w:rsidTr="00FA724D">
        <w:trPr>
          <w:tblHeader/>
        </w:trPr>
        <w:tc>
          <w:tcPr>
            <w:tcW w:w="3000" w:type="pct"/>
            <w:gridSpan w:val="3"/>
            <w:shd w:val="clear" w:color="auto" w:fill="auto"/>
          </w:tcPr>
          <w:p w:rsidR="0065289A" w:rsidRPr="002017B4" w:rsidRDefault="0065289A" w:rsidP="00FA724D">
            <w:pPr>
              <w:jc w:val="center"/>
              <w:rPr>
                <w:b/>
                <w:sz w:val="24"/>
                <w:szCs w:val="24"/>
              </w:rPr>
            </w:pPr>
          </w:p>
          <w:p w:rsidR="0065289A" w:rsidRPr="000876C1" w:rsidRDefault="0065289A" w:rsidP="00FA724D">
            <w:pPr>
              <w:jc w:val="center"/>
              <w:rPr>
                <w:b/>
                <w:sz w:val="24"/>
                <w:szCs w:val="24"/>
                <w:lang w:val="en-US"/>
              </w:rPr>
            </w:pPr>
            <w:r w:rsidRPr="002017B4">
              <w:rPr>
                <w:b/>
                <w:sz w:val="24"/>
                <w:szCs w:val="24"/>
              </w:rPr>
              <w:t xml:space="preserve">                                        </w:t>
            </w:r>
            <w:r w:rsidRPr="000876C1">
              <w:rPr>
                <w:b/>
                <w:sz w:val="24"/>
                <w:szCs w:val="24"/>
                <w:lang w:val="en-US"/>
              </w:rPr>
              <w:t>P L A N I F I C A D O</w:t>
            </w:r>
          </w:p>
        </w:tc>
        <w:tc>
          <w:tcPr>
            <w:tcW w:w="2000" w:type="pct"/>
            <w:gridSpan w:val="2"/>
            <w:shd w:val="clear" w:color="auto" w:fill="auto"/>
          </w:tcPr>
          <w:p w:rsidR="0065289A" w:rsidRDefault="0065289A" w:rsidP="00FA724D">
            <w:pPr>
              <w:jc w:val="center"/>
              <w:rPr>
                <w:b/>
                <w:sz w:val="24"/>
                <w:szCs w:val="24"/>
                <w:lang w:val="en-US"/>
              </w:rPr>
            </w:pPr>
            <w:r>
              <w:rPr>
                <w:b/>
                <w:sz w:val="24"/>
                <w:szCs w:val="24"/>
                <w:lang w:val="en-US"/>
              </w:rPr>
              <w:t xml:space="preserve">                       </w:t>
            </w:r>
          </w:p>
          <w:p w:rsidR="0065289A" w:rsidRPr="000876C1" w:rsidRDefault="0065289A" w:rsidP="00FA724D">
            <w:pPr>
              <w:jc w:val="center"/>
              <w:rPr>
                <w:b/>
                <w:sz w:val="24"/>
                <w:szCs w:val="24"/>
                <w:lang w:val="en-US"/>
              </w:rPr>
            </w:pPr>
            <w:r>
              <w:rPr>
                <w:b/>
                <w:sz w:val="24"/>
                <w:szCs w:val="24"/>
                <w:lang w:val="en-US"/>
              </w:rPr>
              <w:t xml:space="preserve">                                          E J E C U T A D O</w:t>
            </w:r>
          </w:p>
        </w:tc>
      </w:tr>
      <w:tr w:rsidR="0065289A" w:rsidRPr="00750638" w:rsidTr="00FA724D">
        <w:trPr>
          <w:tblHeader/>
        </w:trPr>
        <w:tc>
          <w:tcPr>
            <w:tcW w:w="1000" w:type="pct"/>
            <w:shd w:val="clear" w:color="auto" w:fill="D9D9D9" w:themeFill="background1" w:themeFillShade="D9"/>
          </w:tcPr>
          <w:p w:rsidR="0065289A" w:rsidRPr="00750638" w:rsidRDefault="0065289A" w:rsidP="00FA724D">
            <w:pPr>
              <w:jc w:val="center"/>
              <w:rPr>
                <w:b/>
                <w:sz w:val="24"/>
                <w:szCs w:val="24"/>
                <w:lang w:val="en-US"/>
              </w:rPr>
            </w:pPr>
          </w:p>
          <w:p w:rsidR="0065289A" w:rsidRPr="00A27022" w:rsidRDefault="0065289A" w:rsidP="00FA724D">
            <w:pPr>
              <w:jc w:val="center"/>
              <w:rPr>
                <w:b/>
                <w:sz w:val="24"/>
                <w:szCs w:val="24"/>
                <w:lang w:val="en-US"/>
              </w:rPr>
            </w:pPr>
            <w:r>
              <w:rPr>
                <w:b/>
                <w:sz w:val="24"/>
                <w:szCs w:val="24"/>
                <w:lang w:val="en-US"/>
              </w:rPr>
              <w:t>OBJETIVOS</w:t>
            </w:r>
          </w:p>
        </w:tc>
        <w:tc>
          <w:tcPr>
            <w:tcW w:w="1000" w:type="pct"/>
            <w:shd w:val="clear" w:color="auto" w:fill="D9D9D9" w:themeFill="background1" w:themeFillShade="D9"/>
          </w:tcPr>
          <w:p w:rsidR="0065289A" w:rsidRPr="00750638" w:rsidRDefault="0065289A" w:rsidP="00FA724D">
            <w:pPr>
              <w:jc w:val="center"/>
              <w:rPr>
                <w:b/>
                <w:sz w:val="24"/>
                <w:szCs w:val="24"/>
                <w:lang w:val="en-US"/>
              </w:rPr>
            </w:pPr>
          </w:p>
          <w:p w:rsidR="0065289A" w:rsidRPr="00A27022" w:rsidRDefault="0065289A" w:rsidP="00FA724D">
            <w:pPr>
              <w:jc w:val="center"/>
              <w:rPr>
                <w:b/>
                <w:sz w:val="24"/>
                <w:szCs w:val="24"/>
                <w:lang w:val="en-US"/>
              </w:rPr>
            </w:pPr>
            <w:r>
              <w:rPr>
                <w:b/>
                <w:sz w:val="24"/>
                <w:szCs w:val="24"/>
                <w:lang w:val="en-US"/>
              </w:rPr>
              <w:t>METAS  ANUALES</w:t>
            </w:r>
          </w:p>
        </w:tc>
        <w:tc>
          <w:tcPr>
            <w:tcW w:w="1000" w:type="pct"/>
            <w:shd w:val="clear" w:color="auto" w:fill="D9D9D9" w:themeFill="background1" w:themeFillShade="D9"/>
          </w:tcPr>
          <w:p w:rsidR="0065289A" w:rsidRPr="00750638" w:rsidRDefault="0065289A" w:rsidP="00FA724D">
            <w:pPr>
              <w:jc w:val="center"/>
              <w:rPr>
                <w:b/>
                <w:sz w:val="24"/>
                <w:szCs w:val="24"/>
                <w:lang w:val="en-US"/>
              </w:rPr>
            </w:pPr>
          </w:p>
          <w:p w:rsidR="0065289A" w:rsidRPr="00A27022" w:rsidRDefault="0065289A" w:rsidP="00FA724D">
            <w:pPr>
              <w:jc w:val="center"/>
              <w:rPr>
                <w:b/>
                <w:sz w:val="24"/>
                <w:szCs w:val="24"/>
                <w:lang w:val="en-US"/>
              </w:rPr>
            </w:pPr>
            <w:r>
              <w:rPr>
                <w:b/>
                <w:sz w:val="24"/>
                <w:szCs w:val="24"/>
                <w:lang w:val="en-US"/>
              </w:rPr>
              <w:t>METAS PERIODO (CANTIDAD)</w:t>
            </w:r>
          </w:p>
        </w:tc>
        <w:tc>
          <w:tcPr>
            <w:tcW w:w="1000" w:type="pct"/>
            <w:shd w:val="clear" w:color="auto" w:fill="D9D9D9" w:themeFill="background1" w:themeFillShade="D9"/>
          </w:tcPr>
          <w:p w:rsidR="0065289A" w:rsidRPr="00743B74" w:rsidRDefault="0065289A" w:rsidP="00FA724D">
            <w:pPr>
              <w:jc w:val="center"/>
              <w:rPr>
                <w:b/>
                <w:sz w:val="24"/>
                <w:szCs w:val="24"/>
              </w:rPr>
            </w:pPr>
            <w:r w:rsidRPr="00743B74">
              <w:rPr>
                <w:b/>
                <w:sz w:val="24"/>
                <w:szCs w:val="24"/>
              </w:rPr>
              <w:t>METAS/INDICADORES</w:t>
            </w:r>
          </w:p>
          <w:p w:rsidR="0065289A" w:rsidRPr="00743B74" w:rsidRDefault="0065289A" w:rsidP="00FA724D">
            <w:pPr>
              <w:jc w:val="center"/>
              <w:rPr>
                <w:b/>
                <w:sz w:val="24"/>
                <w:szCs w:val="24"/>
              </w:rPr>
            </w:pPr>
            <w:r w:rsidRPr="00743B74">
              <w:rPr>
                <w:b/>
                <w:sz w:val="24"/>
                <w:szCs w:val="24"/>
              </w:rPr>
              <w:t>CUMPLIDAS EN EL PERIODO</w:t>
            </w:r>
          </w:p>
        </w:tc>
        <w:tc>
          <w:tcPr>
            <w:tcW w:w="1000" w:type="pct"/>
            <w:shd w:val="clear" w:color="auto" w:fill="D9D9D9" w:themeFill="background1" w:themeFillShade="D9"/>
          </w:tcPr>
          <w:p w:rsidR="0065289A" w:rsidRPr="00743B74" w:rsidRDefault="0065289A" w:rsidP="00FA724D">
            <w:pPr>
              <w:jc w:val="center"/>
              <w:rPr>
                <w:b/>
                <w:sz w:val="24"/>
                <w:szCs w:val="24"/>
              </w:rPr>
            </w:pPr>
          </w:p>
          <w:p w:rsidR="0065289A" w:rsidRPr="00411560" w:rsidRDefault="0065289A" w:rsidP="00FA724D">
            <w:pPr>
              <w:jc w:val="center"/>
              <w:rPr>
                <w:b/>
                <w:sz w:val="24"/>
                <w:szCs w:val="24"/>
                <w:lang w:val="en-US"/>
              </w:rPr>
            </w:pPr>
            <w:r w:rsidRPr="00743B74">
              <w:rPr>
                <w:b/>
                <w:sz w:val="24"/>
                <w:szCs w:val="24"/>
              </w:rPr>
              <w:t xml:space="preserve">     </w:t>
            </w:r>
            <w:r>
              <w:rPr>
                <w:b/>
                <w:sz w:val="24"/>
                <w:szCs w:val="24"/>
                <w:lang w:val="en-US"/>
              </w:rPr>
              <w:t>% CUMPLIMIENTO</w:t>
            </w:r>
          </w:p>
        </w:tc>
      </w:tr>
      <w:tr w:rsidR="0065289A" w:rsidRPr="00750638" w:rsidTr="00FA724D">
        <w:trPr>
          <w:trHeight w:val="1440"/>
        </w:trPr>
        <w:tc>
          <w:tcPr>
            <w:tcW w:w="1000" w:type="pct"/>
            <w:vMerge w:val="restart"/>
          </w:tcPr>
          <w:p w:rsidR="0065289A" w:rsidRPr="00743B74" w:rsidRDefault="0065289A" w:rsidP="00FA724D">
            <w:pPr>
              <w:jc w:val="center"/>
              <w:rPr>
                <w:b/>
                <w:sz w:val="24"/>
                <w:szCs w:val="24"/>
              </w:rPr>
            </w:pPr>
          </w:p>
          <w:p w:rsidR="0065289A" w:rsidRPr="00743B74" w:rsidRDefault="0065289A" w:rsidP="00FA724D">
            <w:pPr>
              <w:jc w:val="center"/>
              <w:rPr>
                <w:b/>
                <w:sz w:val="24"/>
                <w:szCs w:val="24"/>
              </w:rPr>
            </w:pPr>
            <w:r w:rsidRPr="00743B74">
              <w:rPr>
                <w:b/>
                <w:sz w:val="24"/>
                <w:szCs w:val="24"/>
              </w:rPr>
              <w:t xml:space="preserve">Mantener en perfecto funcionamiento los </w:t>
            </w:r>
            <w:r w:rsidRPr="00743B74">
              <w:rPr>
                <w:b/>
                <w:sz w:val="24"/>
                <w:szCs w:val="24"/>
              </w:rPr>
              <w:lastRenderedPageBreak/>
              <w:t>sistemas existentes en el CSSP</w:t>
            </w:r>
          </w:p>
        </w:tc>
        <w:tc>
          <w:tcPr>
            <w:tcW w:w="1000" w:type="pct"/>
            <w:tcBorders>
              <w:bottom w:val="single" w:sz="4" w:space="0" w:color="auto"/>
            </w:tcBorders>
          </w:tcPr>
          <w:p w:rsidR="0065289A" w:rsidRPr="00750638" w:rsidRDefault="0065289A" w:rsidP="0065289A">
            <w:pPr>
              <w:pStyle w:val="Prrafodelista"/>
              <w:numPr>
                <w:ilvl w:val="0"/>
                <w:numId w:val="26"/>
              </w:numPr>
              <w:spacing w:after="0" w:line="240" w:lineRule="auto"/>
              <w:jc w:val="both"/>
              <w:rPr>
                <w:b/>
                <w:sz w:val="24"/>
                <w:szCs w:val="24"/>
              </w:rPr>
            </w:pPr>
            <w:r w:rsidRPr="00750638">
              <w:rPr>
                <w:sz w:val="24"/>
                <w:szCs w:val="24"/>
              </w:rPr>
              <w:lastRenderedPageBreak/>
              <w:t>Dar mantenimiento a los módulos existentes (100%).</w:t>
            </w:r>
          </w:p>
        </w:tc>
        <w:tc>
          <w:tcPr>
            <w:tcW w:w="1000" w:type="pct"/>
            <w:tcBorders>
              <w:bottom w:val="single" w:sz="4" w:space="0" w:color="auto"/>
            </w:tcBorders>
            <w:vAlign w:val="center"/>
          </w:tcPr>
          <w:p w:rsidR="0065289A" w:rsidRPr="00750638" w:rsidRDefault="0065289A" w:rsidP="00FA724D">
            <w:pPr>
              <w:jc w:val="center"/>
              <w:rPr>
                <w:b/>
                <w:sz w:val="24"/>
                <w:szCs w:val="24"/>
              </w:rPr>
            </w:pPr>
          </w:p>
          <w:p w:rsidR="0065289A" w:rsidRPr="00750638" w:rsidRDefault="0065289A" w:rsidP="00FA724D">
            <w:pPr>
              <w:jc w:val="center"/>
              <w:rPr>
                <w:b/>
                <w:sz w:val="24"/>
                <w:szCs w:val="24"/>
                <w:lang w:val="en-US"/>
              </w:rPr>
            </w:pPr>
            <w:r>
              <w:rPr>
                <w:b/>
                <w:sz w:val="24"/>
                <w:szCs w:val="24"/>
                <w:lang w:val="en-US"/>
              </w:rPr>
              <w:t>5</w:t>
            </w:r>
          </w:p>
        </w:tc>
        <w:tc>
          <w:tcPr>
            <w:tcW w:w="1000" w:type="pct"/>
            <w:tcBorders>
              <w:bottom w:val="single" w:sz="4" w:space="0" w:color="auto"/>
            </w:tcBorders>
            <w:vAlign w:val="center"/>
          </w:tcPr>
          <w:p w:rsidR="0065289A" w:rsidRDefault="0065289A" w:rsidP="00FA724D">
            <w:pPr>
              <w:jc w:val="center"/>
              <w:rPr>
                <w:b/>
                <w:sz w:val="24"/>
                <w:szCs w:val="24"/>
                <w:lang w:val="en-US"/>
              </w:rPr>
            </w:pPr>
          </w:p>
          <w:p w:rsidR="0065289A" w:rsidRPr="00750638" w:rsidRDefault="0065289A" w:rsidP="00FA724D">
            <w:pPr>
              <w:jc w:val="center"/>
              <w:rPr>
                <w:b/>
                <w:sz w:val="24"/>
                <w:szCs w:val="24"/>
                <w:lang w:val="en-US"/>
              </w:rPr>
            </w:pPr>
            <w:r>
              <w:rPr>
                <w:b/>
                <w:sz w:val="24"/>
                <w:szCs w:val="24"/>
                <w:lang w:val="en-US"/>
              </w:rPr>
              <w:t>5</w:t>
            </w:r>
          </w:p>
        </w:tc>
        <w:tc>
          <w:tcPr>
            <w:tcW w:w="1000" w:type="pct"/>
            <w:tcBorders>
              <w:bottom w:val="single" w:sz="4" w:space="0" w:color="auto"/>
            </w:tcBorders>
            <w:vAlign w:val="center"/>
          </w:tcPr>
          <w:p w:rsidR="0065289A" w:rsidRDefault="0065289A" w:rsidP="00FA724D">
            <w:pPr>
              <w:jc w:val="center"/>
              <w:rPr>
                <w:b/>
                <w:sz w:val="24"/>
                <w:szCs w:val="24"/>
                <w:lang w:val="en-US"/>
              </w:rPr>
            </w:pPr>
          </w:p>
          <w:p w:rsidR="0065289A" w:rsidRPr="00750638" w:rsidRDefault="0065289A" w:rsidP="00FA724D">
            <w:pPr>
              <w:jc w:val="center"/>
              <w:rPr>
                <w:b/>
                <w:sz w:val="24"/>
                <w:szCs w:val="24"/>
                <w:lang w:val="en-US"/>
              </w:rPr>
            </w:pPr>
            <w:r>
              <w:rPr>
                <w:b/>
                <w:sz w:val="24"/>
                <w:szCs w:val="24"/>
                <w:lang w:val="en-US"/>
              </w:rPr>
              <w:t>100%</w:t>
            </w:r>
          </w:p>
        </w:tc>
      </w:tr>
      <w:tr w:rsidR="0065289A" w:rsidRPr="00750638" w:rsidTr="00FA724D">
        <w:trPr>
          <w:trHeight w:val="2076"/>
        </w:trPr>
        <w:tc>
          <w:tcPr>
            <w:tcW w:w="1000" w:type="pct"/>
            <w:vMerge/>
          </w:tcPr>
          <w:p w:rsidR="0065289A" w:rsidRPr="00743B74" w:rsidRDefault="0065289A" w:rsidP="00FA724D">
            <w:pPr>
              <w:jc w:val="center"/>
              <w:rPr>
                <w:b/>
                <w:sz w:val="24"/>
                <w:szCs w:val="24"/>
              </w:rPr>
            </w:pPr>
          </w:p>
        </w:tc>
        <w:tc>
          <w:tcPr>
            <w:tcW w:w="1000" w:type="pct"/>
            <w:tcBorders>
              <w:top w:val="single" w:sz="4" w:space="0" w:color="auto"/>
              <w:bottom w:val="single" w:sz="4" w:space="0" w:color="auto"/>
            </w:tcBorders>
          </w:tcPr>
          <w:p w:rsidR="0065289A" w:rsidRPr="00750638" w:rsidRDefault="0065289A" w:rsidP="0065289A">
            <w:pPr>
              <w:pStyle w:val="Prrafodelista"/>
              <w:numPr>
                <w:ilvl w:val="0"/>
                <w:numId w:val="26"/>
              </w:numPr>
              <w:spacing w:after="0" w:line="240" w:lineRule="auto"/>
              <w:jc w:val="both"/>
              <w:rPr>
                <w:sz w:val="24"/>
                <w:szCs w:val="24"/>
              </w:rPr>
            </w:pPr>
            <w:r w:rsidRPr="00750638">
              <w:rPr>
                <w:sz w:val="24"/>
                <w:szCs w:val="24"/>
              </w:rPr>
              <w:t>Cubrir los nuevos requerimientos sobre los sistemas existentes (100%)</w:t>
            </w:r>
          </w:p>
        </w:tc>
        <w:tc>
          <w:tcPr>
            <w:tcW w:w="1000" w:type="pct"/>
            <w:tcBorders>
              <w:top w:val="single" w:sz="4" w:space="0" w:color="auto"/>
              <w:bottom w:val="single" w:sz="4" w:space="0" w:color="auto"/>
            </w:tcBorders>
            <w:vAlign w:val="center"/>
          </w:tcPr>
          <w:p w:rsidR="0065289A" w:rsidRPr="00750638" w:rsidRDefault="0065289A" w:rsidP="00FA724D">
            <w:pPr>
              <w:jc w:val="center"/>
              <w:rPr>
                <w:b/>
                <w:sz w:val="24"/>
                <w:szCs w:val="24"/>
              </w:rPr>
            </w:pPr>
            <w:r>
              <w:rPr>
                <w:b/>
                <w:sz w:val="24"/>
                <w:szCs w:val="24"/>
                <w:lang w:val="en-US"/>
              </w:rPr>
              <w:t>4</w:t>
            </w:r>
          </w:p>
        </w:tc>
        <w:tc>
          <w:tcPr>
            <w:tcW w:w="1000" w:type="pct"/>
            <w:tcBorders>
              <w:top w:val="single" w:sz="4" w:space="0" w:color="auto"/>
              <w:bottom w:val="single" w:sz="4" w:space="0" w:color="auto"/>
            </w:tcBorders>
            <w:vAlign w:val="center"/>
          </w:tcPr>
          <w:p w:rsidR="0065289A" w:rsidRDefault="0065289A" w:rsidP="00FA724D">
            <w:pPr>
              <w:jc w:val="center"/>
              <w:rPr>
                <w:b/>
                <w:sz w:val="24"/>
                <w:szCs w:val="24"/>
                <w:lang w:val="en-US"/>
              </w:rPr>
            </w:pPr>
            <w:r>
              <w:rPr>
                <w:b/>
                <w:sz w:val="24"/>
                <w:szCs w:val="24"/>
                <w:lang w:val="en-US"/>
              </w:rPr>
              <w:t>4</w:t>
            </w:r>
          </w:p>
          <w:p w:rsidR="0065289A" w:rsidRDefault="0065289A" w:rsidP="00FA724D">
            <w:pPr>
              <w:jc w:val="center"/>
              <w:rPr>
                <w:b/>
                <w:sz w:val="24"/>
                <w:szCs w:val="24"/>
                <w:lang w:val="en-US"/>
              </w:rPr>
            </w:pPr>
          </w:p>
        </w:tc>
        <w:tc>
          <w:tcPr>
            <w:tcW w:w="1000" w:type="pct"/>
            <w:tcBorders>
              <w:top w:val="single" w:sz="4" w:space="0" w:color="auto"/>
              <w:bottom w:val="single" w:sz="4" w:space="0" w:color="auto"/>
            </w:tcBorders>
            <w:vAlign w:val="center"/>
          </w:tcPr>
          <w:p w:rsidR="0065289A" w:rsidRDefault="0065289A" w:rsidP="00FA724D">
            <w:pPr>
              <w:jc w:val="center"/>
              <w:rPr>
                <w:b/>
                <w:sz w:val="24"/>
                <w:szCs w:val="24"/>
                <w:lang w:val="en-US"/>
              </w:rPr>
            </w:pPr>
            <w:r>
              <w:rPr>
                <w:b/>
                <w:sz w:val="24"/>
                <w:szCs w:val="24"/>
                <w:lang w:val="en-US"/>
              </w:rPr>
              <w:t>100%</w:t>
            </w:r>
          </w:p>
          <w:p w:rsidR="0065289A" w:rsidRDefault="0065289A" w:rsidP="00FA724D">
            <w:pPr>
              <w:jc w:val="center"/>
              <w:rPr>
                <w:b/>
                <w:sz w:val="24"/>
                <w:szCs w:val="24"/>
                <w:lang w:val="en-US"/>
              </w:rPr>
            </w:pPr>
          </w:p>
        </w:tc>
      </w:tr>
      <w:tr w:rsidR="0065289A" w:rsidRPr="00750638" w:rsidTr="00FA724D">
        <w:trPr>
          <w:trHeight w:val="1155"/>
        </w:trPr>
        <w:tc>
          <w:tcPr>
            <w:tcW w:w="1000" w:type="pct"/>
            <w:vMerge/>
          </w:tcPr>
          <w:p w:rsidR="0065289A" w:rsidRPr="00743B74" w:rsidRDefault="0065289A" w:rsidP="00FA724D">
            <w:pPr>
              <w:jc w:val="center"/>
              <w:rPr>
                <w:b/>
                <w:sz w:val="24"/>
                <w:szCs w:val="24"/>
              </w:rPr>
            </w:pPr>
          </w:p>
        </w:tc>
        <w:tc>
          <w:tcPr>
            <w:tcW w:w="1000" w:type="pct"/>
            <w:tcBorders>
              <w:top w:val="single" w:sz="4" w:space="0" w:color="auto"/>
            </w:tcBorders>
          </w:tcPr>
          <w:p w:rsidR="0065289A" w:rsidRPr="00750638" w:rsidRDefault="0065289A" w:rsidP="0065289A">
            <w:pPr>
              <w:pStyle w:val="Prrafodelista"/>
              <w:numPr>
                <w:ilvl w:val="0"/>
                <w:numId w:val="26"/>
              </w:numPr>
              <w:spacing w:after="0" w:line="240" w:lineRule="auto"/>
              <w:jc w:val="both"/>
              <w:rPr>
                <w:sz w:val="24"/>
                <w:szCs w:val="24"/>
              </w:rPr>
            </w:pPr>
            <w:r>
              <w:rPr>
                <w:sz w:val="24"/>
                <w:szCs w:val="24"/>
              </w:rPr>
              <w:t>Dar seguimiento a los usuarios en el uso de los sistemas.</w:t>
            </w:r>
          </w:p>
        </w:tc>
        <w:tc>
          <w:tcPr>
            <w:tcW w:w="1000" w:type="pct"/>
            <w:tcBorders>
              <w:top w:val="single" w:sz="4" w:space="0" w:color="auto"/>
            </w:tcBorders>
            <w:vAlign w:val="center"/>
          </w:tcPr>
          <w:p w:rsidR="0065289A" w:rsidRPr="00BA2115" w:rsidRDefault="0065289A" w:rsidP="00FA724D">
            <w:pPr>
              <w:jc w:val="center"/>
              <w:rPr>
                <w:b/>
                <w:sz w:val="24"/>
                <w:szCs w:val="24"/>
              </w:rPr>
            </w:pPr>
            <w:r>
              <w:rPr>
                <w:b/>
                <w:sz w:val="24"/>
                <w:szCs w:val="24"/>
                <w:lang w:val="en-US"/>
              </w:rPr>
              <w:t>40</w:t>
            </w:r>
          </w:p>
        </w:tc>
        <w:tc>
          <w:tcPr>
            <w:tcW w:w="1000" w:type="pct"/>
            <w:tcBorders>
              <w:top w:val="single" w:sz="4" w:space="0" w:color="auto"/>
            </w:tcBorders>
            <w:vAlign w:val="center"/>
          </w:tcPr>
          <w:p w:rsidR="0065289A" w:rsidRDefault="0065289A" w:rsidP="00FA724D">
            <w:pPr>
              <w:jc w:val="center"/>
              <w:rPr>
                <w:b/>
                <w:sz w:val="24"/>
                <w:szCs w:val="24"/>
                <w:lang w:val="en-US"/>
              </w:rPr>
            </w:pPr>
          </w:p>
          <w:p w:rsidR="0065289A" w:rsidRDefault="0065289A" w:rsidP="00FA724D">
            <w:pPr>
              <w:jc w:val="center"/>
              <w:rPr>
                <w:b/>
                <w:sz w:val="24"/>
                <w:szCs w:val="24"/>
                <w:lang w:val="en-US"/>
              </w:rPr>
            </w:pPr>
            <w:r>
              <w:rPr>
                <w:b/>
                <w:sz w:val="24"/>
                <w:szCs w:val="24"/>
                <w:lang w:val="en-US"/>
              </w:rPr>
              <w:t>40</w:t>
            </w:r>
          </w:p>
          <w:p w:rsidR="0065289A" w:rsidRDefault="0065289A" w:rsidP="00FA724D">
            <w:pPr>
              <w:jc w:val="center"/>
              <w:rPr>
                <w:b/>
                <w:sz w:val="24"/>
                <w:szCs w:val="24"/>
                <w:lang w:val="en-US"/>
              </w:rPr>
            </w:pPr>
          </w:p>
        </w:tc>
        <w:tc>
          <w:tcPr>
            <w:tcW w:w="1000" w:type="pct"/>
            <w:tcBorders>
              <w:top w:val="single" w:sz="4" w:space="0" w:color="auto"/>
            </w:tcBorders>
            <w:vAlign w:val="center"/>
          </w:tcPr>
          <w:p w:rsidR="0065289A" w:rsidRDefault="0065289A" w:rsidP="00FA724D">
            <w:pPr>
              <w:jc w:val="center"/>
              <w:rPr>
                <w:b/>
                <w:sz w:val="24"/>
                <w:szCs w:val="24"/>
                <w:lang w:val="en-US"/>
              </w:rPr>
            </w:pPr>
            <w:r>
              <w:rPr>
                <w:b/>
                <w:sz w:val="24"/>
                <w:szCs w:val="24"/>
                <w:lang w:val="en-US"/>
              </w:rPr>
              <w:t>100%</w:t>
            </w:r>
          </w:p>
        </w:tc>
      </w:tr>
    </w:tbl>
    <w:p w:rsidR="0065289A" w:rsidRDefault="0065289A" w:rsidP="0065289A">
      <w:pPr>
        <w:jc w:val="center"/>
        <w:rPr>
          <w:b/>
          <w:sz w:val="24"/>
          <w:szCs w:val="24"/>
        </w:rPr>
      </w:pPr>
    </w:p>
    <w:p w:rsidR="0065289A" w:rsidRDefault="0065289A" w:rsidP="0065289A">
      <w:pPr>
        <w:jc w:val="center"/>
        <w:rPr>
          <w:b/>
          <w:sz w:val="24"/>
          <w:szCs w:val="24"/>
        </w:rPr>
      </w:pPr>
    </w:p>
    <w:p w:rsidR="0065289A" w:rsidRDefault="0065289A" w:rsidP="0065289A">
      <w:pPr>
        <w:jc w:val="center"/>
        <w:rPr>
          <w:b/>
          <w:sz w:val="24"/>
          <w:szCs w:val="24"/>
        </w:rPr>
      </w:pPr>
    </w:p>
    <w:p w:rsidR="0065289A" w:rsidRDefault="0065289A" w:rsidP="0065289A">
      <w:pPr>
        <w:jc w:val="center"/>
        <w:rPr>
          <w:b/>
          <w:sz w:val="24"/>
          <w:szCs w:val="24"/>
        </w:rPr>
      </w:pPr>
      <w:r>
        <w:rPr>
          <w:b/>
          <w:sz w:val="24"/>
          <w:szCs w:val="24"/>
        </w:rPr>
        <w:t>CONSEJO SUPERIOR DE SALUD PÚBLICA</w:t>
      </w:r>
    </w:p>
    <w:p w:rsidR="0065289A" w:rsidRPr="002017B4" w:rsidRDefault="0065289A" w:rsidP="0065289A">
      <w:pPr>
        <w:jc w:val="center"/>
        <w:rPr>
          <w:b/>
          <w:sz w:val="24"/>
          <w:szCs w:val="24"/>
        </w:rPr>
      </w:pPr>
      <w:r>
        <w:rPr>
          <w:b/>
          <w:sz w:val="24"/>
          <w:szCs w:val="24"/>
        </w:rPr>
        <w:t>POA</w:t>
      </w:r>
      <w:r w:rsidRPr="002017B4">
        <w:rPr>
          <w:b/>
          <w:sz w:val="24"/>
          <w:szCs w:val="24"/>
        </w:rPr>
        <w:t xml:space="preserve"> – </w:t>
      </w:r>
      <w:r>
        <w:rPr>
          <w:b/>
          <w:sz w:val="24"/>
          <w:szCs w:val="24"/>
        </w:rPr>
        <w:t>2015</w:t>
      </w:r>
    </w:p>
    <w:p w:rsidR="0065289A" w:rsidRDefault="0065289A" w:rsidP="0065289A">
      <w:pPr>
        <w:ind w:left="708" w:firstLine="708"/>
        <w:rPr>
          <w:b/>
          <w:sz w:val="24"/>
          <w:szCs w:val="24"/>
        </w:rPr>
      </w:pPr>
      <w:r w:rsidRPr="002017B4">
        <w:rPr>
          <w:b/>
          <w:sz w:val="24"/>
          <w:szCs w:val="24"/>
        </w:rPr>
        <w:t xml:space="preserve">UNIDAD DE </w:t>
      </w:r>
      <w:r w:rsidRPr="002017B4">
        <w:rPr>
          <w:b/>
          <w:sz w:val="24"/>
          <w:szCs w:val="24"/>
          <w:u w:val="single"/>
        </w:rPr>
        <w:t>INFORMATICA</w:t>
      </w:r>
      <w:r w:rsidRPr="002017B4">
        <w:rPr>
          <w:b/>
          <w:sz w:val="24"/>
          <w:szCs w:val="24"/>
          <w:u w:val="single"/>
        </w:rPr>
        <w:tab/>
      </w:r>
      <w:r>
        <w:rPr>
          <w:b/>
          <w:sz w:val="24"/>
          <w:szCs w:val="24"/>
        </w:rPr>
        <w:tab/>
        <w:t>JUNTA DE VIGILANCIA DE LA PROFESION___________________________</w:t>
      </w:r>
    </w:p>
    <w:p w:rsidR="0065289A" w:rsidRPr="002017B4" w:rsidRDefault="0065289A" w:rsidP="0065289A">
      <w:pPr>
        <w:ind w:left="708" w:firstLine="708"/>
        <w:rPr>
          <w:b/>
          <w:sz w:val="24"/>
          <w:szCs w:val="24"/>
        </w:rPr>
      </w:pPr>
      <w:r>
        <w:rPr>
          <w:b/>
          <w:sz w:val="24"/>
          <w:szCs w:val="24"/>
        </w:rPr>
        <w:t xml:space="preserve"> </w:t>
      </w:r>
      <w:r w:rsidRPr="008F43E4">
        <w:rPr>
          <w:b/>
          <w:sz w:val="24"/>
          <w:szCs w:val="24"/>
        </w:rPr>
        <w:t xml:space="preserve">PROGRAMA DE </w:t>
      </w:r>
      <w:r>
        <w:rPr>
          <w:b/>
          <w:sz w:val="24"/>
          <w:szCs w:val="24"/>
          <w:u w:val="single"/>
        </w:rPr>
        <w:t xml:space="preserve">Desarrollo de Nuevos Sistemas </w:t>
      </w:r>
      <w:r w:rsidRPr="002017B4">
        <w:rPr>
          <w:b/>
          <w:sz w:val="24"/>
          <w:szCs w:val="24"/>
        </w:rPr>
        <w:t xml:space="preserve"> </w:t>
      </w:r>
      <w:r>
        <w:rPr>
          <w:b/>
          <w:sz w:val="24"/>
          <w:szCs w:val="24"/>
        </w:rPr>
        <w:tab/>
      </w:r>
      <w:r>
        <w:rPr>
          <w:b/>
          <w:sz w:val="24"/>
          <w:szCs w:val="24"/>
        </w:rPr>
        <w:tab/>
      </w:r>
      <w:r w:rsidRPr="002017B4">
        <w:rPr>
          <w:b/>
          <w:sz w:val="24"/>
          <w:szCs w:val="24"/>
        </w:rPr>
        <w:t xml:space="preserve">   </w:t>
      </w:r>
      <w:r>
        <w:rPr>
          <w:b/>
          <w:sz w:val="24"/>
          <w:szCs w:val="24"/>
        </w:rPr>
        <w:tab/>
        <w:t xml:space="preserve">PERIODO  </w:t>
      </w:r>
      <w:r>
        <w:rPr>
          <w:b/>
          <w:sz w:val="24"/>
          <w:szCs w:val="24"/>
          <w:u w:val="single"/>
        </w:rPr>
        <w:t xml:space="preserve">Año </w:t>
      </w:r>
      <w:r w:rsidRPr="002017B4">
        <w:rPr>
          <w:b/>
          <w:sz w:val="24"/>
          <w:szCs w:val="24"/>
          <w:u w:val="single"/>
        </w:rPr>
        <w:t xml:space="preserve"> </w:t>
      </w:r>
      <w:r>
        <w:rPr>
          <w:b/>
          <w:sz w:val="24"/>
          <w:szCs w:val="24"/>
          <w:u w:val="single"/>
        </w:rPr>
        <w:t>2015</w:t>
      </w:r>
    </w:p>
    <w:tbl>
      <w:tblPr>
        <w:tblStyle w:val="Tablaconcuadrcula"/>
        <w:tblW w:w="5000" w:type="pct"/>
        <w:tblLook w:val="0220" w:firstRow="1" w:lastRow="0" w:firstColumn="0" w:lastColumn="0" w:noHBand="1" w:noVBand="0"/>
      </w:tblPr>
      <w:tblGrid>
        <w:gridCol w:w="2878"/>
        <w:gridCol w:w="2878"/>
        <w:gridCol w:w="2878"/>
        <w:gridCol w:w="2878"/>
        <w:gridCol w:w="2878"/>
      </w:tblGrid>
      <w:tr w:rsidR="0065289A" w:rsidRPr="000876C1" w:rsidTr="00FA724D">
        <w:trPr>
          <w:tblHeader/>
        </w:trPr>
        <w:tc>
          <w:tcPr>
            <w:tcW w:w="3000" w:type="pct"/>
            <w:gridSpan w:val="3"/>
            <w:shd w:val="clear" w:color="auto" w:fill="D9D9D9" w:themeFill="background1" w:themeFillShade="D9"/>
          </w:tcPr>
          <w:p w:rsidR="0065289A" w:rsidRPr="003A0EC2" w:rsidRDefault="0065289A" w:rsidP="00FA724D">
            <w:pPr>
              <w:rPr>
                <w:b/>
                <w:sz w:val="24"/>
                <w:szCs w:val="24"/>
                <w:u w:val="single"/>
              </w:rPr>
            </w:pPr>
          </w:p>
          <w:p w:rsidR="0065289A" w:rsidRPr="000876C1" w:rsidRDefault="0065289A" w:rsidP="00FA724D">
            <w:pPr>
              <w:rPr>
                <w:b/>
                <w:sz w:val="24"/>
                <w:szCs w:val="24"/>
                <w:lang w:val="en-US"/>
              </w:rPr>
            </w:pPr>
            <w:r w:rsidRPr="009F0DD1">
              <w:rPr>
                <w:b/>
                <w:sz w:val="24"/>
                <w:szCs w:val="24"/>
              </w:rPr>
              <w:t xml:space="preserve">                                        </w:t>
            </w:r>
            <w:r w:rsidRPr="000876C1">
              <w:rPr>
                <w:b/>
                <w:sz w:val="24"/>
                <w:szCs w:val="24"/>
                <w:lang w:val="en-US"/>
              </w:rPr>
              <w:t>P L A N I F I C A D O</w:t>
            </w:r>
          </w:p>
        </w:tc>
        <w:tc>
          <w:tcPr>
            <w:tcW w:w="2000" w:type="pct"/>
            <w:gridSpan w:val="2"/>
            <w:shd w:val="clear" w:color="auto" w:fill="D9D9D9" w:themeFill="background1" w:themeFillShade="D9"/>
          </w:tcPr>
          <w:p w:rsidR="0065289A" w:rsidRDefault="0065289A" w:rsidP="00FA724D">
            <w:pPr>
              <w:rPr>
                <w:b/>
                <w:sz w:val="24"/>
                <w:szCs w:val="24"/>
                <w:lang w:val="en-US"/>
              </w:rPr>
            </w:pPr>
            <w:r>
              <w:rPr>
                <w:b/>
                <w:sz w:val="24"/>
                <w:szCs w:val="24"/>
                <w:lang w:val="en-US"/>
              </w:rPr>
              <w:t xml:space="preserve">                       </w:t>
            </w:r>
          </w:p>
          <w:p w:rsidR="0065289A" w:rsidRPr="000876C1" w:rsidRDefault="0065289A" w:rsidP="00FA724D">
            <w:pPr>
              <w:rPr>
                <w:b/>
                <w:sz w:val="24"/>
                <w:szCs w:val="24"/>
                <w:lang w:val="en-US"/>
              </w:rPr>
            </w:pPr>
            <w:r>
              <w:rPr>
                <w:b/>
                <w:sz w:val="24"/>
                <w:szCs w:val="24"/>
                <w:lang w:val="en-US"/>
              </w:rPr>
              <w:t xml:space="preserve">                                          E J E C U T A D O</w:t>
            </w:r>
          </w:p>
        </w:tc>
      </w:tr>
      <w:tr w:rsidR="0065289A" w:rsidRPr="000876C1" w:rsidTr="00FA724D">
        <w:trPr>
          <w:tblHeader/>
        </w:trPr>
        <w:tc>
          <w:tcPr>
            <w:tcW w:w="1000" w:type="pct"/>
            <w:shd w:val="clear" w:color="auto" w:fill="D9D9D9" w:themeFill="background1" w:themeFillShade="D9"/>
          </w:tcPr>
          <w:p w:rsidR="0065289A" w:rsidRDefault="0065289A" w:rsidP="00FA724D">
            <w:pPr>
              <w:rPr>
                <w:b/>
                <w:sz w:val="24"/>
                <w:szCs w:val="24"/>
                <w:u w:val="single"/>
                <w:lang w:val="en-US"/>
              </w:rPr>
            </w:pPr>
          </w:p>
          <w:p w:rsidR="0065289A" w:rsidRPr="00A27022" w:rsidRDefault="0065289A" w:rsidP="00FA724D">
            <w:pPr>
              <w:rPr>
                <w:b/>
                <w:sz w:val="24"/>
                <w:szCs w:val="24"/>
                <w:lang w:val="en-US"/>
              </w:rPr>
            </w:pPr>
            <w:r>
              <w:rPr>
                <w:b/>
                <w:sz w:val="24"/>
                <w:szCs w:val="24"/>
                <w:lang w:val="en-US"/>
              </w:rPr>
              <w:t>OBJETIVOS</w:t>
            </w:r>
          </w:p>
        </w:tc>
        <w:tc>
          <w:tcPr>
            <w:tcW w:w="1000" w:type="pct"/>
            <w:shd w:val="clear" w:color="auto" w:fill="D9D9D9" w:themeFill="background1" w:themeFillShade="D9"/>
          </w:tcPr>
          <w:p w:rsidR="0065289A" w:rsidRDefault="0065289A" w:rsidP="00FA724D">
            <w:pPr>
              <w:rPr>
                <w:b/>
                <w:sz w:val="24"/>
                <w:szCs w:val="24"/>
                <w:u w:val="single"/>
                <w:lang w:val="en-US"/>
              </w:rPr>
            </w:pPr>
          </w:p>
          <w:p w:rsidR="0065289A" w:rsidRPr="00A27022" w:rsidRDefault="0065289A" w:rsidP="00FA724D">
            <w:pPr>
              <w:rPr>
                <w:b/>
                <w:sz w:val="24"/>
                <w:szCs w:val="24"/>
                <w:lang w:val="en-US"/>
              </w:rPr>
            </w:pPr>
            <w:r>
              <w:rPr>
                <w:b/>
                <w:sz w:val="24"/>
                <w:szCs w:val="24"/>
                <w:lang w:val="en-US"/>
              </w:rPr>
              <w:t>METAS  ANUALES</w:t>
            </w:r>
          </w:p>
        </w:tc>
        <w:tc>
          <w:tcPr>
            <w:tcW w:w="1000" w:type="pct"/>
            <w:shd w:val="clear" w:color="auto" w:fill="D9D9D9" w:themeFill="background1" w:themeFillShade="D9"/>
          </w:tcPr>
          <w:p w:rsidR="0065289A" w:rsidRDefault="0065289A" w:rsidP="00FA724D">
            <w:pPr>
              <w:rPr>
                <w:b/>
                <w:sz w:val="24"/>
                <w:szCs w:val="24"/>
                <w:u w:val="single"/>
                <w:lang w:val="en-US"/>
              </w:rPr>
            </w:pPr>
          </w:p>
          <w:p w:rsidR="0065289A" w:rsidRPr="00A27022" w:rsidRDefault="0065289A" w:rsidP="00FA724D">
            <w:pPr>
              <w:rPr>
                <w:b/>
                <w:sz w:val="24"/>
                <w:szCs w:val="24"/>
                <w:lang w:val="en-US"/>
              </w:rPr>
            </w:pPr>
            <w:r>
              <w:rPr>
                <w:b/>
                <w:sz w:val="24"/>
                <w:szCs w:val="24"/>
                <w:lang w:val="en-US"/>
              </w:rPr>
              <w:t>METAS PERIODO (CANTIDAD)</w:t>
            </w:r>
          </w:p>
        </w:tc>
        <w:tc>
          <w:tcPr>
            <w:tcW w:w="1000" w:type="pct"/>
            <w:shd w:val="clear" w:color="auto" w:fill="D9D9D9" w:themeFill="background1" w:themeFillShade="D9"/>
          </w:tcPr>
          <w:p w:rsidR="0065289A" w:rsidRPr="00EC7F3D" w:rsidRDefault="0065289A" w:rsidP="00FA724D">
            <w:pPr>
              <w:rPr>
                <w:b/>
                <w:sz w:val="24"/>
                <w:szCs w:val="24"/>
              </w:rPr>
            </w:pPr>
            <w:r w:rsidRPr="00EC7F3D">
              <w:rPr>
                <w:b/>
                <w:sz w:val="24"/>
                <w:szCs w:val="24"/>
              </w:rPr>
              <w:t>METAS/INDICADORES</w:t>
            </w:r>
          </w:p>
          <w:p w:rsidR="0065289A" w:rsidRPr="00EC7F3D" w:rsidRDefault="0065289A" w:rsidP="00FA724D">
            <w:pPr>
              <w:rPr>
                <w:b/>
                <w:sz w:val="24"/>
                <w:szCs w:val="24"/>
              </w:rPr>
            </w:pPr>
            <w:r w:rsidRPr="00EC7F3D">
              <w:rPr>
                <w:b/>
                <w:sz w:val="24"/>
                <w:szCs w:val="24"/>
              </w:rPr>
              <w:t>CUMPLIDAS EN EL PERIODO</w:t>
            </w:r>
          </w:p>
        </w:tc>
        <w:tc>
          <w:tcPr>
            <w:tcW w:w="1000" w:type="pct"/>
            <w:shd w:val="clear" w:color="auto" w:fill="D9D9D9" w:themeFill="background1" w:themeFillShade="D9"/>
          </w:tcPr>
          <w:p w:rsidR="0065289A" w:rsidRPr="00EC7F3D" w:rsidRDefault="0065289A" w:rsidP="00FA724D">
            <w:pPr>
              <w:rPr>
                <w:b/>
                <w:sz w:val="24"/>
                <w:szCs w:val="24"/>
              </w:rPr>
            </w:pPr>
          </w:p>
          <w:p w:rsidR="0065289A" w:rsidRPr="00411560" w:rsidRDefault="0065289A" w:rsidP="00FA724D">
            <w:pPr>
              <w:rPr>
                <w:b/>
                <w:sz w:val="24"/>
                <w:szCs w:val="24"/>
                <w:lang w:val="en-US"/>
              </w:rPr>
            </w:pPr>
            <w:r w:rsidRPr="00EC7F3D">
              <w:rPr>
                <w:b/>
                <w:sz w:val="24"/>
                <w:szCs w:val="24"/>
              </w:rPr>
              <w:t xml:space="preserve">     </w:t>
            </w:r>
            <w:r>
              <w:rPr>
                <w:b/>
                <w:sz w:val="24"/>
                <w:szCs w:val="24"/>
                <w:lang w:val="en-US"/>
              </w:rPr>
              <w:t>% CUMPLIMIENTO</w:t>
            </w:r>
          </w:p>
        </w:tc>
      </w:tr>
      <w:tr w:rsidR="0065289A" w:rsidRPr="000876C1" w:rsidTr="00FA724D">
        <w:tc>
          <w:tcPr>
            <w:tcW w:w="1000" w:type="pct"/>
            <w:vMerge w:val="restart"/>
          </w:tcPr>
          <w:p w:rsidR="0065289A" w:rsidRPr="002062DF" w:rsidRDefault="0065289A" w:rsidP="00FA724D">
            <w:pPr>
              <w:rPr>
                <w:sz w:val="24"/>
                <w:szCs w:val="24"/>
              </w:rPr>
            </w:pPr>
          </w:p>
          <w:p w:rsidR="0065289A" w:rsidRPr="0049543C" w:rsidRDefault="0065289A" w:rsidP="00FA724D">
            <w:pPr>
              <w:rPr>
                <w:sz w:val="24"/>
                <w:szCs w:val="24"/>
              </w:rPr>
            </w:pPr>
            <w:r w:rsidRPr="0049543C">
              <w:rPr>
                <w:sz w:val="24"/>
                <w:szCs w:val="24"/>
              </w:rPr>
              <w:t>Desarrollar nuevas aplicaciones para el manejo de datos del  CSSP</w:t>
            </w:r>
          </w:p>
          <w:p w:rsidR="0065289A" w:rsidRPr="002062DF" w:rsidRDefault="0065289A" w:rsidP="00FA724D">
            <w:pPr>
              <w:rPr>
                <w:sz w:val="24"/>
                <w:szCs w:val="24"/>
              </w:rPr>
            </w:pPr>
          </w:p>
          <w:p w:rsidR="0065289A" w:rsidRPr="002062DF" w:rsidRDefault="0065289A" w:rsidP="00FA724D">
            <w:pPr>
              <w:rPr>
                <w:sz w:val="24"/>
                <w:szCs w:val="24"/>
              </w:rPr>
            </w:pPr>
          </w:p>
        </w:tc>
        <w:tc>
          <w:tcPr>
            <w:tcW w:w="1000" w:type="pct"/>
          </w:tcPr>
          <w:p w:rsidR="0065289A" w:rsidRPr="0049543C" w:rsidRDefault="0065289A" w:rsidP="0065289A">
            <w:pPr>
              <w:pStyle w:val="Prrafodelista"/>
              <w:numPr>
                <w:ilvl w:val="0"/>
                <w:numId w:val="27"/>
              </w:numPr>
              <w:spacing w:after="0" w:line="240" w:lineRule="auto"/>
              <w:jc w:val="both"/>
              <w:rPr>
                <w:sz w:val="24"/>
                <w:szCs w:val="24"/>
              </w:rPr>
            </w:pPr>
            <w:r w:rsidRPr="0049543C">
              <w:rPr>
                <w:sz w:val="24"/>
                <w:szCs w:val="24"/>
              </w:rPr>
              <w:t>Dar seguimiento a los usuarios sobre la necesidad de nuevos sistemas (100% de los usuarios).</w:t>
            </w:r>
          </w:p>
          <w:p w:rsidR="0065289A" w:rsidRPr="0049543C" w:rsidRDefault="0065289A" w:rsidP="00FA724D">
            <w:pPr>
              <w:rPr>
                <w:sz w:val="24"/>
                <w:szCs w:val="24"/>
              </w:rPr>
            </w:pPr>
          </w:p>
        </w:tc>
        <w:tc>
          <w:tcPr>
            <w:tcW w:w="1000" w:type="pct"/>
          </w:tcPr>
          <w:p w:rsidR="0065289A" w:rsidRDefault="0065289A" w:rsidP="00FA724D">
            <w:pPr>
              <w:jc w:val="center"/>
              <w:rPr>
                <w:sz w:val="24"/>
                <w:szCs w:val="24"/>
              </w:rPr>
            </w:pPr>
          </w:p>
          <w:p w:rsidR="0065289A" w:rsidRDefault="0065289A" w:rsidP="00FA724D">
            <w:pPr>
              <w:jc w:val="center"/>
              <w:rPr>
                <w:sz w:val="24"/>
                <w:szCs w:val="24"/>
              </w:rPr>
            </w:pPr>
          </w:p>
          <w:p w:rsidR="0065289A" w:rsidRDefault="0065289A" w:rsidP="00FA724D">
            <w:pPr>
              <w:jc w:val="center"/>
              <w:rPr>
                <w:sz w:val="24"/>
                <w:szCs w:val="24"/>
              </w:rPr>
            </w:pPr>
          </w:p>
          <w:p w:rsidR="0065289A" w:rsidRPr="00326A04" w:rsidRDefault="0065289A" w:rsidP="00FA724D">
            <w:pPr>
              <w:jc w:val="center"/>
              <w:rPr>
                <w:sz w:val="24"/>
                <w:szCs w:val="24"/>
              </w:rPr>
            </w:pPr>
            <w:r>
              <w:rPr>
                <w:sz w:val="24"/>
                <w:szCs w:val="24"/>
              </w:rPr>
              <w:t>5</w:t>
            </w:r>
          </w:p>
        </w:tc>
        <w:tc>
          <w:tcPr>
            <w:tcW w:w="1000" w:type="pct"/>
          </w:tcPr>
          <w:p w:rsidR="0065289A" w:rsidRDefault="0065289A" w:rsidP="00FA724D">
            <w:pPr>
              <w:tabs>
                <w:tab w:val="center" w:pos="1182"/>
                <w:tab w:val="left" w:pos="1674"/>
              </w:tabs>
              <w:jc w:val="center"/>
              <w:rPr>
                <w:sz w:val="24"/>
                <w:szCs w:val="24"/>
              </w:rPr>
            </w:pPr>
          </w:p>
          <w:p w:rsidR="0065289A" w:rsidRDefault="0065289A" w:rsidP="00FA724D">
            <w:pPr>
              <w:tabs>
                <w:tab w:val="center" w:pos="1182"/>
                <w:tab w:val="left" w:pos="1674"/>
              </w:tabs>
              <w:jc w:val="center"/>
              <w:rPr>
                <w:sz w:val="24"/>
                <w:szCs w:val="24"/>
              </w:rPr>
            </w:pPr>
          </w:p>
          <w:p w:rsidR="0065289A" w:rsidRDefault="0065289A" w:rsidP="00FA724D">
            <w:pPr>
              <w:tabs>
                <w:tab w:val="center" w:pos="1182"/>
                <w:tab w:val="left" w:pos="1674"/>
              </w:tabs>
              <w:jc w:val="center"/>
              <w:rPr>
                <w:sz w:val="24"/>
                <w:szCs w:val="24"/>
              </w:rPr>
            </w:pPr>
          </w:p>
          <w:p w:rsidR="0065289A" w:rsidRPr="00326A04" w:rsidRDefault="0065289A" w:rsidP="00FA724D">
            <w:pPr>
              <w:tabs>
                <w:tab w:val="center" w:pos="1182"/>
                <w:tab w:val="left" w:pos="1674"/>
              </w:tabs>
              <w:jc w:val="center"/>
              <w:rPr>
                <w:sz w:val="24"/>
                <w:szCs w:val="24"/>
              </w:rPr>
            </w:pPr>
            <w:r>
              <w:rPr>
                <w:sz w:val="24"/>
                <w:szCs w:val="24"/>
              </w:rPr>
              <w:t>4</w:t>
            </w:r>
          </w:p>
        </w:tc>
        <w:tc>
          <w:tcPr>
            <w:tcW w:w="1000" w:type="pct"/>
          </w:tcPr>
          <w:p w:rsidR="0065289A" w:rsidRDefault="0065289A" w:rsidP="00FA724D">
            <w:pPr>
              <w:jc w:val="center"/>
              <w:rPr>
                <w:sz w:val="24"/>
                <w:szCs w:val="24"/>
              </w:rPr>
            </w:pPr>
          </w:p>
          <w:p w:rsidR="0065289A" w:rsidRDefault="0065289A" w:rsidP="00FA724D">
            <w:pPr>
              <w:jc w:val="center"/>
              <w:rPr>
                <w:sz w:val="24"/>
                <w:szCs w:val="24"/>
              </w:rPr>
            </w:pPr>
          </w:p>
          <w:p w:rsidR="0065289A" w:rsidRDefault="0065289A" w:rsidP="00FA724D">
            <w:pPr>
              <w:jc w:val="center"/>
              <w:rPr>
                <w:sz w:val="24"/>
                <w:szCs w:val="24"/>
              </w:rPr>
            </w:pPr>
          </w:p>
          <w:p w:rsidR="0065289A" w:rsidRPr="00326A04" w:rsidRDefault="0065289A" w:rsidP="00FA724D">
            <w:pPr>
              <w:jc w:val="center"/>
              <w:rPr>
                <w:sz w:val="24"/>
                <w:szCs w:val="24"/>
              </w:rPr>
            </w:pPr>
            <w:r>
              <w:rPr>
                <w:sz w:val="24"/>
                <w:szCs w:val="24"/>
              </w:rPr>
              <w:t>80%</w:t>
            </w:r>
          </w:p>
        </w:tc>
      </w:tr>
      <w:tr w:rsidR="0065289A" w:rsidRPr="000876C1" w:rsidTr="00FA724D">
        <w:tc>
          <w:tcPr>
            <w:tcW w:w="1000" w:type="pct"/>
            <w:vMerge/>
          </w:tcPr>
          <w:p w:rsidR="0065289A" w:rsidRPr="002062DF" w:rsidRDefault="0065289A" w:rsidP="00FA724D">
            <w:pPr>
              <w:rPr>
                <w:sz w:val="24"/>
                <w:szCs w:val="24"/>
              </w:rPr>
            </w:pPr>
          </w:p>
        </w:tc>
        <w:tc>
          <w:tcPr>
            <w:tcW w:w="1000" w:type="pct"/>
          </w:tcPr>
          <w:p w:rsidR="0065289A" w:rsidRDefault="0065289A" w:rsidP="00FA724D">
            <w:pPr>
              <w:pStyle w:val="Prrafodelista"/>
              <w:rPr>
                <w:sz w:val="24"/>
                <w:szCs w:val="24"/>
              </w:rPr>
            </w:pPr>
          </w:p>
          <w:p w:rsidR="0065289A" w:rsidRPr="00326A04" w:rsidRDefault="0065289A" w:rsidP="0065289A">
            <w:pPr>
              <w:pStyle w:val="Prrafodelista"/>
              <w:numPr>
                <w:ilvl w:val="0"/>
                <w:numId w:val="27"/>
              </w:numPr>
              <w:spacing w:after="0" w:line="240" w:lineRule="auto"/>
              <w:rPr>
                <w:sz w:val="24"/>
                <w:szCs w:val="24"/>
              </w:rPr>
            </w:pPr>
            <w:r w:rsidRPr="00326A04">
              <w:rPr>
                <w:sz w:val="24"/>
                <w:szCs w:val="24"/>
              </w:rPr>
              <w:t>Cubrir las necesidades de desarrollo de nuevos sistemas (100%).</w:t>
            </w:r>
          </w:p>
        </w:tc>
        <w:tc>
          <w:tcPr>
            <w:tcW w:w="1000" w:type="pct"/>
          </w:tcPr>
          <w:p w:rsidR="0065289A" w:rsidRPr="00326A04" w:rsidRDefault="0065289A" w:rsidP="00FA724D">
            <w:pPr>
              <w:jc w:val="center"/>
              <w:rPr>
                <w:sz w:val="24"/>
                <w:szCs w:val="24"/>
              </w:rPr>
            </w:pPr>
          </w:p>
          <w:p w:rsidR="0065289A" w:rsidRDefault="0065289A" w:rsidP="00FA724D">
            <w:pPr>
              <w:jc w:val="center"/>
              <w:rPr>
                <w:sz w:val="24"/>
                <w:szCs w:val="24"/>
              </w:rPr>
            </w:pPr>
          </w:p>
          <w:p w:rsidR="0065289A" w:rsidRDefault="0065289A" w:rsidP="00FA724D">
            <w:pPr>
              <w:jc w:val="center"/>
              <w:rPr>
                <w:sz w:val="24"/>
                <w:szCs w:val="24"/>
              </w:rPr>
            </w:pPr>
          </w:p>
          <w:p w:rsidR="0065289A" w:rsidRPr="00326A04" w:rsidRDefault="0065289A" w:rsidP="00FA724D">
            <w:pPr>
              <w:jc w:val="center"/>
              <w:rPr>
                <w:sz w:val="24"/>
                <w:szCs w:val="24"/>
              </w:rPr>
            </w:pPr>
            <w:r>
              <w:rPr>
                <w:sz w:val="24"/>
                <w:szCs w:val="24"/>
              </w:rPr>
              <w:t>5</w:t>
            </w:r>
          </w:p>
        </w:tc>
        <w:tc>
          <w:tcPr>
            <w:tcW w:w="1000" w:type="pct"/>
          </w:tcPr>
          <w:p w:rsidR="0065289A" w:rsidRDefault="0065289A" w:rsidP="00FA724D">
            <w:pPr>
              <w:jc w:val="center"/>
              <w:rPr>
                <w:sz w:val="24"/>
                <w:szCs w:val="24"/>
              </w:rPr>
            </w:pPr>
          </w:p>
          <w:p w:rsidR="0065289A" w:rsidRDefault="0065289A" w:rsidP="00FA724D">
            <w:pPr>
              <w:jc w:val="center"/>
              <w:rPr>
                <w:sz w:val="24"/>
                <w:szCs w:val="24"/>
              </w:rPr>
            </w:pPr>
          </w:p>
          <w:p w:rsidR="0065289A" w:rsidRDefault="0065289A" w:rsidP="00FA724D">
            <w:pPr>
              <w:jc w:val="center"/>
              <w:rPr>
                <w:sz w:val="24"/>
                <w:szCs w:val="24"/>
              </w:rPr>
            </w:pPr>
          </w:p>
          <w:p w:rsidR="0065289A" w:rsidRDefault="0065289A" w:rsidP="00FA724D">
            <w:pPr>
              <w:jc w:val="center"/>
              <w:rPr>
                <w:sz w:val="24"/>
                <w:szCs w:val="24"/>
              </w:rPr>
            </w:pPr>
            <w:r>
              <w:rPr>
                <w:sz w:val="24"/>
                <w:szCs w:val="24"/>
              </w:rPr>
              <w:t>2</w:t>
            </w:r>
          </w:p>
          <w:p w:rsidR="0065289A" w:rsidRDefault="0065289A" w:rsidP="00FA724D">
            <w:pPr>
              <w:jc w:val="center"/>
              <w:rPr>
                <w:sz w:val="24"/>
                <w:szCs w:val="24"/>
              </w:rPr>
            </w:pPr>
          </w:p>
          <w:p w:rsidR="0065289A" w:rsidRPr="00326A04" w:rsidRDefault="0065289A" w:rsidP="00FA724D">
            <w:pPr>
              <w:jc w:val="center"/>
              <w:rPr>
                <w:sz w:val="24"/>
                <w:szCs w:val="24"/>
              </w:rPr>
            </w:pPr>
          </w:p>
        </w:tc>
        <w:tc>
          <w:tcPr>
            <w:tcW w:w="1000" w:type="pct"/>
          </w:tcPr>
          <w:p w:rsidR="0065289A" w:rsidRDefault="0065289A" w:rsidP="00FA724D">
            <w:pPr>
              <w:jc w:val="center"/>
              <w:rPr>
                <w:sz w:val="24"/>
                <w:szCs w:val="24"/>
              </w:rPr>
            </w:pPr>
          </w:p>
          <w:p w:rsidR="0065289A" w:rsidRDefault="0065289A" w:rsidP="00FA724D">
            <w:pPr>
              <w:jc w:val="center"/>
              <w:rPr>
                <w:sz w:val="24"/>
                <w:szCs w:val="24"/>
              </w:rPr>
            </w:pPr>
          </w:p>
          <w:p w:rsidR="0065289A" w:rsidRDefault="0065289A" w:rsidP="00FA724D">
            <w:pPr>
              <w:jc w:val="center"/>
              <w:rPr>
                <w:sz w:val="24"/>
                <w:szCs w:val="24"/>
              </w:rPr>
            </w:pPr>
          </w:p>
          <w:p w:rsidR="0065289A" w:rsidRPr="00326A04" w:rsidRDefault="0065289A" w:rsidP="00FA724D">
            <w:pPr>
              <w:jc w:val="center"/>
              <w:rPr>
                <w:sz w:val="24"/>
                <w:szCs w:val="24"/>
              </w:rPr>
            </w:pPr>
            <w:r>
              <w:rPr>
                <w:sz w:val="24"/>
                <w:szCs w:val="24"/>
              </w:rPr>
              <w:t>40%</w:t>
            </w:r>
          </w:p>
        </w:tc>
      </w:tr>
    </w:tbl>
    <w:p w:rsidR="0065289A" w:rsidRDefault="0065289A" w:rsidP="0065289A">
      <w:pPr>
        <w:rPr>
          <w:b/>
          <w:sz w:val="24"/>
          <w:szCs w:val="24"/>
          <w:u w:val="single"/>
        </w:rPr>
      </w:pPr>
    </w:p>
    <w:p w:rsidR="0065289A" w:rsidRDefault="0065289A" w:rsidP="0065289A">
      <w:pPr>
        <w:rPr>
          <w:b/>
          <w:sz w:val="24"/>
          <w:szCs w:val="24"/>
          <w:u w:val="single"/>
        </w:rPr>
      </w:pPr>
    </w:p>
    <w:p w:rsidR="0065289A" w:rsidRDefault="0065289A" w:rsidP="0065289A">
      <w:pPr>
        <w:rPr>
          <w:b/>
          <w:sz w:val="24"/>
          <w:szCs w:val="24"/>
          <w:u w:val="single"/>
        </w:rPr>
      </w:pPr>
    </w:p>
    <w:p w:rsidR="0065289A" w:rsidRDefault="0065289A" w:rsidP="0065289A">
      <w:pPr>
        <w:rPr>
          <w:b/>
          <w:sz w:val="24"/>
          <w:szCs w:val="24"/>
          <w:u w:val="single"/>
        </w:rPr>
      </w:pPr>
    </w:p>
    <w:p w:rsidR="0065289A" w:rsidRDefault="0065289A" w:rsidP="0065289A">
      <w:pPr>
        <w:rPr>
          <w:b/>
          <w:sz w:val="24"/>
          <w:szCs w:val="24"/>
          <w:u w:val="single"/>
        </w:rPr>
      </w:pPr>
    </w:p>
    <w:p w:rsidR="0065289A" w:rsidRDefault="0065289A" w:rsidP="0065289A">
      <w:pPr>
        <w:rPr>
          <w:b/>
          <w:sz w:val="24"/>
          <w:szCs w:val="24"/>
          <w:u w:val="single"/>
        </w:rPr>
      </w:pPr>
    </w:p>
    <w:p w:rsidR="0065289A" w:rsidRDefault="0065289A" w:rsidP="0065289A">
      <w:pPr>
        <w:rPr>
          <w:b/>
          <w:sz w:val="24"/>
          <w:szCs w:val="24"/>
          <w:u w:val="single"/>
        </w:rPr>
      </w:pPr>
    </w:p>
    <w:p w:rsidR="0065289A" w:rsidRDefault="0065289A" w:rsidP="0065289A">
      <w:pPr>
        <w:jc w:val="center"/>
        <w:rPr>
          <w:b/>
          <w:sz w:val="24"/>
          <w:szCs w:val="24"/>
        </w:rPr>
      </w:pPr>
      <w:r>
        <w:rPr>
          <w:b/>
          <w:sz w:val="24"/>
          <w:szCs w:val="24"/>
        </w:rPr>
        <w:t>CONSEJO SUPERIOR DE SALUD PÚBLICA</w:t>
      </w:r>
    </w:p>
    <w:p w:rsidR="0065289A" w:rsidRDefault="0065289A" w:rsidP="0065289A">
      <w:pPr>
        <w:jc w:val="center"/>
        <w:rPr>
          <w:b/>
          <w:sz w:val="24"/>
          <w:szCs w:val="24"/>
          <w:u w:val="single"/>
        </w:rPr>
      </w:pPr>
      <w:r>
        <w:rPr>
          <w:b/>
          <w:sz w:val="24"/>
          <w:szCs w:val="24"/>
          <w:u w:val="single"/>
        </w:rPr>
        <w:t xml:space="preserve">  POA – 2015</w:t>
      </w:r>
    </w:p>
    <w:p w:rsidR="0065289A" w:rsidRDefault="0065289A" w:rsidP="0065289A">
      <w:pPr>
        <w:pBdr>
          <w:bottom w:val="single" w:sz="4" w:space="1" w:color="auto"/>
        </w:pBdr>
        <w:spacing w:after="0"/>
        <w:rPr>
          <w:b/>
          <w:sz w:val="24"/>
          <w:szCs w:val="24"/>
        </w:rPr>
      </w:pPr>
      <w:r w:rsidRPr="00C342B8">
        <w:rPr>
          <w:b/>
          <w:sz w:val="24"/>
          <w:szCs w:val="24"/>
        </w:rPr>
        <w:t>UNIDAD   DE INFORMATICA</w:t>
      </w:r>
      <w:r w:rsidRPr="00C342B8">
        <w:rPr>
          <w:b/>
          <w:sz w:val="24"/>
          <w:szCs w:val="24"/>
        </w:rPr>
        <w:tab/>
      </w:r>
      <w:r w:rsidRPr="00C342B8">
        <w:rPr>
          <w:b/>
          <w:sz w:val="24"/>
          <w:szCs w:val="24"/>
        </w:rPr>
        <w:tab/>
      </w:r>
      <w:r w:rsidRPr="00C342B8">
        <w:rPr>
          <w:b/>
          <w:sz w:val="24"/>
          <w:szCs w:val="24"/>
        </w:rPr>
        <w:tab/>
      </w:r>
      <w:r w:rsidRPr="00C342B8">
        <w:rPr>
          <w:b/>
          <w:sz w:val="24"/>
          <w:szCs w:val="24"/>
        </w:rPr>
        <w:tab/>
      </w:r>
      <w:r w:rsidRPr="00C342B8">
        <w:rPr>
          <w:b/>
          <w:sz w:val="24"/>
          <w:szCs w:val="24"/>
        </w:rPr>
        <w:tab/>
      </w:r>
      <w:r>
        <w:rPr>
          <w:b/>
          <w:sz w:val="24"/>
          <w:szCs w:val="24"/>
        </w:rPr>
        <w:t xml:space="preserve">                               </w:t>
      </w:r>
    </w:p>
    <w:p w:rsidR="0065289A" w:rsidRDefault="0065289A" w:rsidP="0065289A">
      <w:pPr>
        <w:spacing w:after="0"/>
        <w:rPr>
          <w:b/>
          <w:sz w:val="24"/>
          <w:szCs w:val="24"/>
        </w:rPr>
      </w:pPr>
    </w:p>
    <w:p w:rsidR="0065289A" w:rsidRDefault="0065289A" w:rsidP="0065289A">
      <w:pPr>
        <w:pBdr>
          <w:bottom w:val="single" w:sz="4" w:space="1" w:color="auto"/>
        </w:pBdr>
        <w:spacing w:after="0"/>
        <w:rPr>
          <w:b/>
          <w:sz w:val="24"/>
          <w:szCs w:val="24"/>
        </w:rPr>
      </w:pPr>
      <w:r>
        <w:rPr>
          <w:b/>
          <w:sz w:val="24"/>
          <w:szCs w:val="24"/>
        </w:rPr>
        <w:t>PROGRAMA DEL   PERIODO Año  2015</w:t>
      </w:r>
    </w:p>
    <w:p w:rsidR="0065289A" w:rsidRDefault="0065289A" w:rsidP="0065289A">
      <w:pPr>
        <w:jc w:val="center"/>
        <w:rPr>
          <w:b/>
          <w:sz w:val="24"/>
          <w:szCs w:val="24"/>
        </w:rPr>
      </w:pPr>
    </w:p>
    <w:p w:rsidR="0065289A" w:rsidRDefault="0065289A" w:rsidP="0065289A">
      <w:pPr>
        <w:jc w:val="center"/>
        <w:rPr>
          <w:b/>
          <w:sz w:val="24"/>
          <w:szCs w:val="24"/>
        </w:rPr>
      </w:pPr>
      <w:r>
        <w:rPr>
          <w:b/>
          <w:sz w:val="24"/>
          <w:szCs w:val="24"/>
        </w:rPr>
        <w:t>ACTIVIDADES RELEVANTES EJECUTADAS NO PLANIFICADAS</w:t>
      </w:r>
    </w:p>
    <w:tbl>
      <w:tblPr>
        <w:tblStyle w:val="Tablaconcuadrcula"/>
        <w:tblW w:w="0" w:type="auto"/>
        <w:tblLook w:val="04A0" w:firstRow="1" w:lastRow="0" w:firstColumn="1" w:lastColumn="0" w:noHBand="0" w:noVBand="1"/>
      </w:tblPr>
      <w:tblGrid>
        <w:gridCol w:w="7256"/>
        <w:gridCol w:w="7134"/>
      </w:tblGrid>
      <w:tr w:rsidR="0065289A" w:rsidTr="00FA724D">
        <w:trPr>
          <w:trHeight w:val="602"/>
        </w:trPr>
        <w:tc>
          <w:tcPr>
            <w:tcW w:w="8618" w:type="dxa"/>
            <w:shd w:val="clear" w:color="auto" w:fill="F2F2F2" w:themeFill="background1" w:themeFillShade="F2"/>
            <w:vAlign w:val="center"/>
          </w:tcPr>
          <w:p w:rsidR="0065289A" w:rsidRPr="00B77A31" w:rsidRDefault="0065289A" w:rsidP="00FA724D">
            <w:pPr>
              <w:jc w:val="center"/>
              <w:rPr>
                <w:b/>
                <w:sz w:val="24"/>
                <w:szCs w:val="24"/>
              </w:rPr>
            </w:pPr>
            <w:r>
              <w:rPr>
                <w:b/>
                <w:sz w:val="24"/>
                <w:szCs w:val="24"/>
              </w:rPr>
              <w:t>DESCRIPCION/JUSTIFICACION</w:t>
            </w:r>
          </w:p>
        </w:tc>
        <w:tc>
          <w:tcPr>
            <w:tcW w:w="8608" w:type="dxa"/>
            <w:shd w:val="clear" w:color="auto" w:fill="F2F2F2" w:themeFill="background1" w:themeFillShade="F2"/>
            <w:vAlign w:val="center"/>
          </w:tcPr>
          <w:p w:rsidR="0065289A" w:rsidRPr="00B77A31" w:rsidRDefault="0065289A" w:rsidP="00FA724D">
            <w:pPr>
              <w:jc w:val="center"/>
              <w:rPr>
                <w:b/>
                <w:sz w:val="24"/>
                <w:szCs w:val="24"/>
              </w:rPr>
            </w:pPr>
            <w:r>
              <w:rPr>
                <w:b/>
                <w:sz w:val="24"/>
                <w:szCs w:val="24"/>
              </w:rPr>
              <w:t>CANTIDAD/RESULTADOS</w:t>
            </w:r>
          </w:p>
        </w:tc>
      </w:tr>
      <w:tr w:rsidR="0065289A" w:rsidTr="00FA724D">
        <w:tc>
          <w:tcPr>
            <w:tcW w:w="8618" w:type="dxa"/>
          </w:tcPr>
          <w:p w:rsidR="0065289A" w:rsidRDefault="0065289A" w:rsidP="00FA724D">
            <w:pPr>
              <w:tabs>
                <w:tab w:val="left" w:pos="4471"/>
              </w:tabs>
            </w:pPr>
            <w:r>
              <w:t>Administración de información del censo 2015.</w:t>
            </w:r>
          </w:p>
        </w:tc>
        <w:tc>
          <w:tcPr>
            <w:tcW w:w="8608" w:type="dxa"/>
          </w:tcPr>
          <w:p w:rsidR="0065289A" w:rsidRDefault="0065289A" w:rsidP="00FA724D">
            <w:r>
              <w:t>3,000 fichas de encuestas digitalizadas.</w:t>
            </w:r>
          </w:p>
        </w:tc>
      </w:tr>
      <w:tr w:rsidR="0065289A" w:rsidTr="00FA724D">
        <w:tc>
          <w:tcPr>
            <w:tcW w:w="8618" w:type="dxa"/>
          </w:tcPr>
          <w:p w:rsidR="0065289A" w:rsidRDefault="0065289A" w:rsidP="00FA724D"/>
        </w:tc>
        <w:tc>
          <w:tcPr>
            <w:tcW w:w="8608" w:type="dxa"/>
          </w:tcPr>
          <w:p w:rsidR="0065289A" w:rsidRPr="008D3FBC" w:rsidRDefault="0065289A" w:rsidP="00FA724D">
            <w:pPr>
              <w:rPr>
                <w:b/>
              </w:rPr>
            </w:pPr>
          </w:p>
        </w:tc>
      </w:tr>
      <w:tr w:rsidR="0065289A" w:rsidTr="00FA724D">
        <w:tc>
          <w:tcPr>
            <w:tcW w:w="8618" w:type="dxa"/>
          </w:tcPr>
          <w:p w:rsidR="0065289A" w:rsidRDefault="0065289A" w:rsidP="00FA724D"/>
        </w:tc>
        <w:tc>
          <w:tcPr>
            <w:tcW w:w="8608" w:type="dxa"/>
          </w:tcPr>
          <w:p w:rsidR="0065289A" w:rsidRPr="008D3FBC" w:rsidRDefault="0065289A" w:rsidP="00FA724D">
            <w:pPr>
              <w:rPr>
                <w:b/>
              </w:rPr>
            </w:pPr>
          </w:p>
        </w:tc>
      </w:tr>
      <w:tr w:rsidR="0065289A" w:rsidTr="00FA724D">
        <w:tc>
          <w:tcPr>
            <w:tcW w:w="8618" w:type="dxa"/>
          </w:tcPr>
          <w:p w:rsidR="0065289A" w:rsidRDefault="0065289A" w:rsidP="00FA724D"/>
        </w:tc>
        <w:tc>
          <w:tcPr>
            <w:tcW w:w="8608" w:type="dxa"/>
          </w:tcPr>
          <w:p w:rsidR="0065289A" w:rsidRDefault="0065289A" w:rsidP="00FA724D"/>
        </w:tc>
      </w:tr>
    </w:tbl>
    <w:p w:rsidR="0065289A" w:rsidRDefault="0065289A" w:rsidP="0065289A"/>
    <w:p w:rsidR="00657B18" w:rsidRPr="005A38EB" w:rsidRDefault="00657B18" w:rsidP="00657B18">
      <w:pPr>
        <w:spacing w:after="0" w:line="240" w:lineRule="auto"/>
        <w:ind w:left="2832" w:firstLine="708"/>
        <w:rPr>
          <w:rFonts w:asciiTheme="majorHAnsi" w:hAnsiTheme="majorHAnsi"/>
          <w:b/>
          <w:sz w:val="32"/>
          <w:szCs w:val="32"/>
        </w:rPr>
      </w:pPr>
      <w:r w:rsidRPr="005A38EB">
        <w:rPr>
          <w:rFonts w:asciiTheme="majorHAnsi" w:hAnsiTheme="majorHAnsi"/>
          <w:b/>
          <w:sz w:val="32"/>
          <w:szCs w:val="32"/>
        </w:rPr>
        <w:t>CONSEJO SUPERIOR DE SALUD PÚBLICA</w:t>
      </w:r>
    </w:p>
    <w:p w:rsidR="00657B18" w:rsidRPr="005A38EB" w:rsidRDefault="00657B18" w:rsidP="00657B18">
      <w:pPr>
        <w:spacing w:after="0" w:line="240" w:lineRule="auto"/>
        <w:jc w:val="center"/>
        <w:rPr>
          <w:rFonts w:asciiTheme="majorHAnsi" w:hAnsiTheme="majorHAnsi"/>
          <w:b/>
          <w:sz w:val="32"/>
          <w:szCs w:val="32"/>
          <w:u w:val="single"/>
        </w:rPr>
      </w:pPr>
      <w:r w:rsidRPr="005A38EB">
        <w:rPr>
          <w:rFonts w:asciiTheme="majorHAnsi" w:hAnsiTheme="majorHAnsi"/>
          <w:b/>
          <w:sz w:val="32"/>
          <w:szCs w:val="32"/>
          <w:u w:val="single"/>
        </w:rPr>
        <w:t xml:space="preserve">EVALUACION  POA  </w:t>
      </w:r>
    </w:p>
    <w:p w:rsidR="00657B18" w:rsidRPr="005A38EB" w:rsidRDefault="00657B18" w:rsidP="00657B18">
      <w:pPr>
        <w:spacing w:after="0" w:line="240" w:lineRule="auto"/>
        <w:rPr>
          <w:rFonts w:asciiTheme="majorHAnsi" w:hAnsiTheme="majorHAnsi"/>
          <w:b/>
          <w:sz w:val="24"/>
          <w:szCs w:val="24"/>
        </w:rPr>
      </w:pPr>
    </w:p>
    <w:p w:rsidR="00657B18" w:rsidRPr="005A38EB" w:rsidRDefault="00657B18" w:rsidP="00657B18">
      <w:pPr>
        <w:spacing w:after="0" w:line="240" w:lineRule="auto"/>
        <w:rPr>
          <w:rFonts w:asciiTheme="majorHAnsi" w:hAnsiTheme="majorHAnsi"/>
          <w:b/>
          <w:sz w:val="24"/>
          <w:szCs w:val="24"/>
        </w:rPr>
      </w:pPr>
      <w:r w:rsidRPr="005A38EB">
        <w:rPr>
          <w:rFonts w:asciiTheme="majorHAnsi" w:hAnsiTheme="majorHAnsi"/>
          <w:b/>
          <w:sz w:val="24"/>
          <w:szCs w:val="24"/>
        </w:rPr>
        <w:t xml:space="preserve">UNIDAD JURÍDICA                                    </w:t>
      </w:r>
      <w:r w:rsidRPr="005A38EB">
        <w:rPr>
          <w:rFonts w:asciiTheme="majorHAnsi" w:hAnsiTheme="majorHAnsi"/>
          <w:b/>
          <w:sz w:val="24"/>
          <w:szCs w:val="24"/>
        </w:rPr>
        <w:tab/>
      </w:r>
      <w:r w:rsidRPr="005A38EB">
        <w:rPr>
          <w:rFonts w:asciiTheme="majorHAnsi" w:hAnsiTheme="majorHAnsi"/>
          <w:b/>
          <w:sz w:val="24"/>
          <w:szCs w:val="24"/>
        </w:rPr>
        <w:tab/>
      </w:r>
      <w:r w:rsidRPr="005A38EB">
        <w:rPr>
          <w:rFonts w:asciiTheme="majorHAnsi" w:hAnsiTheme="majorHAnsi"/>
          <w:b/>
          <w:sz w:val="24"/>
          <w:szCs w:val="24"/>
        </w:rPr>
        <w:tab/>
      </w:r>
      <w:r w:rsidRPr="005A38EB">
        <w:rPr>
          <w:rFonts w:asciiTheme="majorHAnsi" w:hAnsiTheme="majorHAnsi"/>
          <w:b/>
          <w:sz w:val="24"/>
          <w:szCs w:val="24"/>
        </w:rPr>
        <w:tab/>
      </w:r>
      <w:r w:rsidRPr="005A38EB">
        <w:rPr>
          <w:rFonts w:asciiTheme="majorHAnsi" w:hAnsiTheme="majorHAnsi"/>
          <w:b/>
          <w:sz w:val="24"/>
          <w:szCs w:val="24"/>
        </w:rPr>
        <w:tab/>
      </w:r>
      <w:r w:rsidRPr="005A38EB">
        <w:rPr>
          <w:rFonts w:asciiTheme="majorHAnsi" w:hAnsiTheme="majorHAnsi"/>
          <w:b/>
          <w:sz w:val="24"/>
          <w:szCs w:val="24"/>
        </w:rPr>
        <w:tab/>
      </w:r>
      <w:r w:rsidRPr="005A38EB">
        <w:rPr>
          <w:rFonts w:asciiTheme="majorHAnsi" w:hAnsiTheme="majorHAnsi"/>
          <w:b/>
          <w:sz w:val="24"/>
          <w:szCs w:val="24"/>
        </w:rPr>
        <w:tab/>
      </w:r>
      <w:r w:rsidRPr="005A38EB">
        <w:rPr>
          <w:rFonts w:asciiTheme="majorHAnsi" w:hAnsiTheme="majorHAnsi"/>
          <w:b/>
          <w:sz w:val="24"/>
          <w:szCs w:val="24"/>
        </w:rPr>
        <w:tab/>
        <w:t xml:space="preserve">PERIODO: ENERO – JUNIO </w:t>
      </w:r>
    </w:p>
    <w:p w:rsidR="00657B18" w:rsidRDefault="00657B18" w:rsidP="00657B18">
      <w:pPr>
        <w:spacing w:after="0" w:line="240" w:lineRule="auto"/>
        <w:rPr>
          <w:rFonts w:asciiTheme="majorHAnsi" w:hAnsiTheme="majorHAnsi"/>
          <w:b/>
          <w:sz w:val="24"/>
          <w:szCs w:val="24"/>
        </w:rPr>
      </w:pPr>
      <w:r w:rsidRPr="005A38EB">
        <w:rPr>
          <w:rFonts w:asciiTheme="majorHAnsi" w:hAnsiTheme="majorHAnsi"/>
          <w:b/>
          <w:sz w:val="24"/>
          <w:szCs w:val="24"/>
        </w:rPr>
        <w:t xml:space="preserve">PROGRAMA DE ASESORÍA JURÍDICA                                                     </w:t>
      </w:r>
      <w:r w:rsidRPr="005A38EB">
        <w:rPr>
          <w:rFonts w:asciiTheme="majorHAnsi" w:hAnsiTheme="majorHAnsi"/>
          <w:b/>
          <w:sz w:val="24"/>
          <w:szCs w:val="24"/>
        </w:rPr>
        <w:tab/>
      </w:r>
      <w:r w:rsidRPr="005A38EB">
        <w:rPr>
          <w:rFonts w:asciiTheme="majorHAnsi" w:hAnsiTheme="majorHAnsi"/>
          <w:b/>
          <w:sz w:val="24"/>
          <w:szCs w:val="24"/>
        </w:rPr>
        <w:tab/>
      </w:r>
      <w:r w:rsidRPr="005A38EB">
        <w:rPr>
          <w:rFonts w:asciiTheme="majorHAnsi" w:hAnsiTheme="majorHAnsi"/>
          <w:b/>
          <w:sz w:val="24"/>
          <w:szCs w:val="24"/>
        </w:rPr>
        <w:tab/>
      </w:r>
      <w:r w:rsidRPr="005A38EB">
        <w:rPr>
          <w:rFonts w:asciiTheme="majorHAnsi" w:hAnsiTheme="majorHAnsi"/>
          <w:b/>
          <w:sz w:val="24"/>
          <w:szCs w:val="24"/>
        </w:rPr>
        <w:tab/>
      </w:r>
      <w:r w:rsidRPr="005A38EB">
        <w:rPr>
          <w:rFonts w:asciiTheme="majorHAnsi" w:hAnsiTheme="majorHAnsi"/>
          <w:b/>
          <w:sz w:val="24"/>
          <w:szCs w:val="24"/>
        </w:rPr>
        <w:tab/>
        <w:t xml:space="preserve">  AÑO: 2015</w:t>
      </w:r>
    </w:p>
    <w:p w:rsidR="00657B18" w:rsidRPr="005A38EB" w:rsidRDefault="00657B18" w:rsidP="00657B18">
      <w:pPr>
        <w:spacing w:after="0" w:line="240" w:lineRule="auto"/>
        <w:rPr>
          <w:rFonts w:asciiTheme="majorHAnsi" w:hAnsiTheme="majorHAnsi"/>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220" w:firstRow="1" w:lastRow="0" w:firstColumn="0" w:lastColumn="0" w:noHBand="1" w:noVBand="0"/>
      </w:tblPr>
      <w:tblGrid>
        <w:gridCol w:w="2446"/>
        <w:gridCol w:w="2518"/>
        <w:gridCol w:w="2232"/>
        <w:gridCol w:w="3969"/>
        <w:gridCol w:w="2055"/>
      </w:tblGrid>
      <w:tr w:rsidR="00657B18" w:rsidRPr="005A38EB" w:rsidTr="00FA724D">
        <w:tc>
          <w:tcPr>
            <w:tcW w:w="7196" w:type="dxa"/>
            <w:gridSpan w:val="3"/>
            <w:shd w:val="clear" w:color="auto" w:fill="8496B0" w:themeFill="text2" w:themeFillTint="99"/>
          </w:tcPr>
          <w:p w:rsidR="00657B18" w:rsidRPr="005A38EB" w:rsidRDefault="00657B18" w:rsidP="00FA724D">
            <w:pPr>
              <w:spacing w:after="0" w:line="240" w:lineRule="auto"/>
              <w:jc w:val="center"/>
              <w:rPr>
                <w:rFonts w:asciiTheme="majorHAnsi" w:eastAsia="Calibri" w:hAnsiTheme="majorHAnsi"/>
                <w:b/>
                <w:color w:val="FFFFFF" w:themeColor="background1"/>
                <w:sz w:val="24"/>
                <w:szCs w:val="24"/>
                <w:u w:val="single"/>
                <w:lang w:eastAsia="en-US"/>
              </w:rPr>
            </w:pPr>
          </w:p>
          <w:p w:rsidR="00657B18" w:rsidRPr="005A38EB" w:rsidRDefault="00657B18" w:rsidP="00FA724D">
            <w:pPr>
              <w:spacing w:after="0" w:line="240" w:lineRule="auto"/>
              <w:jc w:val="center"/>
              <w:rPr>
                <w:rFonts w:asciiTheme="majorHAnsi" w:eastAsia="Calibri" w:hAnsiTheme="majorHAnsi"/>
                <w:b/>
                <w:color w:val="FFFFFF" w:themeColor="background1"/>
                <w:sz w:val="24"/>
                <w:szCs w:val="24"/>
                <w:lang w:val="en-US" w:eastAsia="en-US"/>
              </w:rPr>
            </w:pPr>
            <w:r w:rsidRPr="005A38EB">
              <w:rPr>
                <w:rFonts w:asciiTheme="majorHAnsi" w:eastAsia="Calibri" w:hAnsiTheme="majorHAnsi"/>
                <w:b/>
                <w:color w:val="FFFFFF" w:themeColor="background1"/>
                <w:sz w:val="24"/>
                <w:szCs w:val="24"/>
                <w:lang w:val="en-US" w:eastAsia="en-US"/>
              </w:rPr>
              <w:t>P L A N I F I C A D O</w:t>
            </w:r>
          </w:p>
        </w:tc>
        <w:tc>
          <w:tcPr>
            <w:tcW w:w="6024" w:type="dxa"/>
            <w:gridSpan w:val="2"/>
            <w:shd w:val="clear" w:color="auto" w:fill="8496B0" w:themeFill="text2" w:themeFillTint="99"/>
          </w:tcPr>
          <w:p w:rsidR="00657B18" w:rsidRPr="005A38EB" w:rsidRDefault="00657B18" w:rsidP="00FA724D">
            <w:pPr>
              <w:spacing w:after="0" w:line="240" w:lineRule="auto"/>
              <w:jc w:val="center"/>
              <w:rPr>
                <w:rFonts w:asciiTheme="majorHAnsi" w:eastAsia="Calibri" w:hAnsiTheme="majorHAnsi"/>
                <w:b/>
                <w:color w:val="FFFFFF" w:themeColor="background1"/>
                <w:sz w:val="24"/>
                <w:szCs w:val="24"/>
                <w:lang w:val="en-US" w:eastAsia="en-US"/>
              </w:rPr>
            </w:pPr>
          </w:p>
          <w:p w:rsidR="00657B18" w:rsidRPr="005A38EB" w:rsidRDefault="00657B18" w:rsidP="00FA724D">
            <w:pPr>
              <w:spacing w:after="0" w:line="240" w:lineRule="auto"/>
              <w:jc w:val="center"/>
              <w:rPr>
                <w:rFonts w:asciiTheme="majorHAnsi" w:eastAsia="Calibri" w:hAnsiTheme="majorHAnsi"/>
                <w:b/>
                <w:color w:val="FFFFFF" w:themeColor="background1"/>
                <w:sz w:val="24"/>
                <w:szCs w:val="24"/>
                <w:lang w:val="en-US" w:eastAsia="en-US"/>
              </w:rPr>
            </w:pPr>
            <w:r w:rsidRPr="005A38EB">
              <w:rPr>
                <w:rFonts w:asciiTheme="majorHAnsi" w:eastAsia="Calibri" w:hAnsiTheme="majorHAnsi"/>
                <w:b/>
                <w:color w:val="FFFFFF" w:themeColor="background1"/>
                <w:sz w:val="24"/>
                <w:szCs w:val="24"/>
                <w:lang w:val="en-US" w:eastAsia="en-US"/>
              </w:rPr>
              <w:t>E J E C U T A D O</w:t>
            </w:r>
          </w:p>
        </w:tc>
      </w:tr>
      <w:tr w:rsidR="00657B18" w:rsidRPr="005A38EB" w:rsidTr="00FA724D">
        <w:tc>
          <w:tcPr>
            <w:tcW w:w="2446" w:type="dxa"/>
            <w:shd w:val="clear" w:color="auto" w:fill="auto"/>
          </w:tcPr>
          <w:p w:rsidR="00657B18" w:rsidRPr="005A38EB" w:rsidRDefault="00657B18" w:rsidP="00FA724D">
            <w:pPr>
              <w:spacing w:after="0" w:line="240" w:lineRule="auto"/>
              <w:jc w:val="center"/>
              <w:rPr>
                <w:rFonts w:asciiTheme="majorHAnsi" w:eastAsia="Calibri" w:hAnsiTheme="majorHAnsi"/>
                <w:b/>
                <w:sz w:val="24"/>
                <w:szCs w:val="24"/>
                <w:u w:val="single"/>
                <w:lang w:val="en-US" w:eastAsia="en-US"/>
              </w:rPr>
            </w:pPr>
          </w:p>
          <w:p w:rsidR="00657B18" w:rsidRPr="005A38EB" w:rsidRDefault="00657B18" w:rsidP="00FA724D">
            <w:pPr>
              <w:spacing w:after="0" w:line="240" w:lineRule="auto"/>
              <w:jc w:val="center"/>
              <w:rPr>
                <w:rFonts w:asciiTheme="majorHAnsi" w:eastAsia="Calibri" w:hAnsiTheme="majorHAnsi"/>
                <w:b/>
                <w:sz w:val="24"/>
                <w:szCs w:val="24"/>
                <w:lang w:val="en-US" w:eastAsia="en-US"/>
              </w:rPr>
            </w:pPr>
            <w:r w:rsidRPr="005A38EB">
              <w:rPr>
                <w:rFonts w:asciiTheme="majorHAnsi" w:eastAsia="Calibri" w:hAnsiTheme="majorHAnsi"/>
                <w:b/>
                <w:sz w:val="24"/>
                <w:szCs w:val="24"/>
                <w:lang w:val="en-US" w:eastAsia="en-US"/>
              </w:rPr>
              <w:t>OBJETIVOS</w:t>
            </w:r>
          </w:p>
        </w:tc>
        <w:tc>
          <w:tcPr>
            <w:tcW w:w="2518" w:type="dxa"/>
            <w:shd w:val="clear" w:color="auto" w:fill="auto"/>
          </w:tcPr>
          <w:p w:rsidR="00657B18" w:rsidRPr="005A38EB" w:rsidRDefault="00657B18" w:rsidP="00FA724D">
            <w:pPr>
              <w:spacing w:after="0" w:line="240" w:lineRule="auto"/>
              <w:jc w:val="center"/>
              <w:rPr>
                <w:rFonts w:asciiTheme="majorHAnsi" w:eastAsia="Calibri" w:hAnsiTheme="majorHAnsi"/>
                <w:b/>
                <w:sz w:val="24"/>
                <w:szCs w:val="24"/>
                <w:u w:val="single"/>
                <w:lang w:val="en-US" w:eastAsia="en-US"/>
              </w:rPr>
            </w:pPr>
          </w:p>
          <w:p w:rsidR="00657B18" w:rsidRPr="005A38EB" w:rsidRDefault="00657B18" w:rsidP="00FA724D">
            <w:pPr>
              <w:spacing w:after="0" w:line="240" w:lineRule="auto"/>
              <w:jc w:val="center"/>
              <w:rPr>
                <w:rFonts w:asciiTheme="majorHAnsi" w:eastAsia="Calibri" w:hAnsiTheme="majorHAnsi"/>
                <w:b/>
                <w:sz w:val="24"/>
                <w:szCs w:val="24"/>
                <w:lang w:val="en-US" w:eastAsia="en-US"/>
              </w:rPr>
            </w:pPr>
            <w:r w:rsidRPr="005A38EB">
              <w:rPr>
                <w:rFonts w:asciiTheme="majorHAnsi" w:eastAsia="Calibri" w:hAnsiTheme="majorHAnsi"/>
                <w:b/>
                <w:sz w:val="24"/>
                <w:szCs w:val="24"/>
                <w:lang w:val="en-US" w:eastAsia="en-US"/>
              </w:rPr>
              <w:t>METAS  ANUALES</w:t>
            </w:r>
          </w:p>
        </w:tc>
        <w:tc>
          <w:tcPr>
            <w:tcW w:w="2232" w:type="dxa"/>
            <w:shd w:val="clear" w:color="auto" w:fill="auto"/>
          </w:tcPr>
          <w:p w:rsidR="00657B18" w:rsidRPr="005A38EB" w:rsidRDefault="00657B18" w:rsidP="00FA724D">
            <w:pPr>
              <w:spacing w:after="0" w:line="240" w:lineRule="auto"/>
              <w:jc w:val="center"/>
              <w:rPr>
                <w:rFonts w:asciiTheme="majorHAnsi" w:eastAsia="Calibri" w:hAnsiTheme="majorHAnsi"/>
                <w:b/>
                <w:sz w:val="24"/>
                <w:szCs w:val="24"/>
                <w:u w:val="single"/>
                <w:lang w:val="en-US" w:eastAsia="en-US"/>
              </w:rPr>
            </w:pPr>
          </w:p>
          <w:p w:rsidR="00657B18" w:rsidRPr="005A38EB" w:rsidRDefault="00657B18" w:rsidP="00FA724D">
            <w:pPr>
              <w:spacing w:after="0" w:line="240" w:lineRule="auto"/>
              <w:jc w:val="center"/>
              <w:rPr>
                <w:rFonts w:asciiTheme="majorHAnsi" w:eastAsia="Calibri" w:hAnsiTheme="majorHAnsi"/>
                <w:b/>
                <w:sz w:val="24"/>
                <w:szCs w:val="24"/>
                <w:lang w:val="en-US" w:eastAsia="en-US"/>
              </w:rPr>
            </w:pPr>
            <w:r w:rsidRPr="005A38EB">
              <w:rPr>
                <w:rFonts w:asciiTheme="majorHAnsi" w:eastAsia="Calibri" w:hAnsiTheme="majorHAnsi"/>
                <w:b/>
                <w:sz w:val="24"/>
                <w:szCs w:val="24"/>
                <w:lang w:val="en-US" w:eastAsia="en-US"/>
              </w:rPr>
              <w:lastRenderedPageBreak/>
              <w:t>METAS PERIODO (CANTIDAD)</w:t>
            </w:r>
          </w:p>
        </w:tc>
        <w:tc>
          <w:tcPr>
            <w:tcW w:w="3969" w:type="dxa"/>
            <w:shd w:val="clear" w:color="auto" w:fill="auto"/>
          </w:tcPr>
          <w:p w:rsidR="00657B18" w:rsidRPr="005A38EB" w:rsidRDefault="00657B18" w:rsidP="00FA724D">
            <w:pPr>
              <w:spacing w:after="0" w:line="240" w:lineRule="auto"/>
              <w:jc w:val="center"/>
              <w:rPr>
                <w:rFonts w:asciiTheme="majorHAnsi" w:eastAsia="Calibri" w:hAnsiTheme="majorHAnsi"/>
                <w:b/>
                <w:sz w:val="24"/>
                <w:szCs w:val="24"/>
                <w:lang w:eastAsia="en-US"/>
              </w:rPr>
            </w:pPr>
            <w:r w:rsidRPr="005A38EB">
              <w:rPr>
                <w:rFonts w:asciiTheme="majorHAnsi" w:eastAsia="Calibri" w:hAnsiTheme="majorHAnsi"/>
                <w:b/>
                <w:sz w:val="24"/>
                <w:szCs w:val="24"/>
                <w:lang w:eastAsia="en-US"/>
              </w:rPr>
              <w:lastRenderedPageBreak/>
              <w:t>METAS/INDICADORES</w:t>
            </w:r>
          </w:p>
          <w:p w:rsidR="00657B18" w:rsidRPr="005A38EB" w:rsidRDefault="00657B18" w:rsidP="00FA724D">
            <w:pPr>
              <w:spacing w:after="0" w:line="240" w:lineRule="auto"/>
              <w:jc w:val="center"/>
              <w:rPr>
                <w:rFonts w:asciiTheme="majorHAnsi" w:eastAsia="Calibri" w:hAnsiTheme="majorHAnsi"/>
                <w:b/>
                <w:sz w:val="24"/>
                <w:szCs w:val="24"/>
                <w:lang w:eastAsia="en-US"/>
              </w:rPr>
            </w:pPr>
            <w:r w:rsidRPr="005A38EB">
              <w:rPr>
                <w:rFonts w:asciiTheme="majorHAnsi" w:eastAsia="Calibri" w:hAnsiTheme="majorHAnsi"/>
                <w:b/>
                <w:sz w:val="24"/>
                <w:szCs w:val="24"/>
                <w:lang w:eastAsia="en-US"/>
              </w:rPr>
              <w:t>CUMPLIDAS EN EL PERIODO</w:t>
            </w:r>
          </w:p>
        </w:tc>
        <w:tc>
          <w:tcPr>
            <w:tcW w:w="2055" w:type="dxa"/>
            <w:shd w:val="clear" w:color="auto" w:fill="auto"/>
          </w:tcPr>
          <w:p w:rsidR="00657B18" w:rsidRPr="005A38EB" w:rsidRDefault="00657B18" w:rsidP="00FA724D">
            <w:pPr>
              <w:spacing w:after="0" w:line="240" w:lineRule="auto"/>
              <w:jc w:val="center"/>
              <w:rPr>
                <w:rFonts w:asciiTheme="majorHAnsi" w:eastAsia="Calibri" w:hAnsiTheme="majorHAnsi"/>
                <w:b/>
                <w:sz w:val="24"/>
                <w:szCs w:val="24"/>
                <w:lang w:eastAsia="en-US"/>
              </w:rPr>
            </w:pPr>
          </w:p>
          <w:p w:rsidR="00657B18" w:rsidRPr="005A38EB" w:rsidRDefault="00657B18" w:rsidP="00FA724D">
            <w:pPr>
              <w:spacing w:after="0" w:line="240" w:lineRule="auto"/>
              <w:jc w:val="center"/>
              <w:rPr>
                <w:rFonts w:asciiTheme="majorHAnsi" w:eastAsia="Calibri" w:hAnsiTheme="majorHAnsi"/>
                <w:b/>
                <w:sz w:val="24"/>
                <w:szCs w:val="24"/>
                <w:lang w:val="en-US" w:eastAsia="en-US"/>
              </w:rPr>
            </w:pPr>
            <w:r w:rsidRPr="005A38EB">
              <w:rPr>
                <w:rFonts w:asciiTheme="majorHAnsi" w:eastAsia="Calibri" w:hAnsiTheme="majorHAnsi"/>
                <w:b/>
                <w:sz w:val="24"/>
                <w:szCs w:val="24"/>
                <w:lang w:val="en-US" w:eastAsia="en-US"/>
              </w:rPr>
              <w:t>% CUMPLIMIENTO</w:t>
            </w:r>
          </w:p>
        </w:tc>
      </w:tr>
      <w:tr w:rsidR="00657B18" w:rsidRPr="005A38EB" w:rsidTr="00FA724D">
        <w:tc>
          <w:tcPr>
            <w:tcW w:w="2446" w:type="dxa"/>
            <w:shd w:val="clear" w:color="auto" w:fill="auto"/>
          </w:tcPr>
          <w:p w:rsidR="00657B18" w:rsidRPr="005A38EB" w:rsidRDefault="00657B18" w:rsidP="00FA724D">
            <w:pPr>
              <w:spacing w:after="0" w:line="240" w:lineRule="auto"/>
              <w:rPr>
                <w:rFonts w:asciiTheme="majorHAnsi" w:eastAsia="Calibri" w:hAnsiTheme="majorHAnsi"/>
                <w:b/>
                <w:sz w:val="24"/>
                <w:szCs w:val="24"/>
                <w:u w:val="single"/>
                <w:lang w:eastAsia="en-US"/>
              </w:rPr>
            </w:pPr>
          </w:p>
          <w:p w:rsidR="00657B18" w:rsidRPr="005A38EB" w:rsidRDefault="00657B18" w:rsidP="00FA724D">
            <w:pPr>
              <w:rPr>
                <w:rFonts w:asciiTheme="majorHAnsi" w:hAnsiTheme="majorHAnsi"/>
                <w:b/>
                <w:sz w:val="24"/>
                <w:szCs w:val="24"/>
                <w:u w:val="single"/>
              </w:rPr>
            </w:pPr>
            <w:r w:rsidRPr="005A38EB">
              <w:rPr>
                <w:rFonts w:asciiTheme="majorHAnsi" w:hAnsiTheme="majorHAnsi"/>
                <w:b/>
                <w:sz w:val="24"/>
                <w:szCs w:val="24"/>
                <w:u w:val="single"/>
              </w:rPr>
              <w:t>Apoyar en la formación de los profesionales de la Salud en aspectos legales que regulan el ejercicio de las Profesiones de la Salud y otros.</w:t>
            </w:r>
          </w:p>
          <w:p w:rsidR="00657B18" w:rsidRPr="005A38EB" w:rsidRDefault="00657B18" w:rsidP="00FA724D">
            <w:pPr>
              <w:spacing w:after="0" w:line="240" w:lineRule="auto"/>
              <w:rPr>
                <w:rFonts w:asciiTheme="majorHAnsi" w:eastAsia="Calibri" w:hAnsiTheme="majorHAnsi"/>
                <w:b/>
                <w:sz w:val="24"/>
                <w:szCs w:val="24"/>
                <w:u w:val="single"/>
                <w:lang w:eastAsia="en-US"/>
              </w:rPr>
            </w:pPr>
          </w:p>
          <w:p w:rsidR="00657B18" w:rsidRPr="005A38EB" w:rsidRDefault="00657B18" w:rsidP="00FA724D">
            <w:pPr>
              <w:spacing w:after="0" w:line="240" w:lineRule="auto"/>
              <w:rPr>
                <w:rFonts w:asciiTheme="majorHAnsi" w:eastAsia="Calibri" w:hAnsiTheme="majorHAnsi"/>
                <w:b/>
                <w:sz w:val="24"/>
                <w:szCs w:val="24"/>
                <w:u w:val="single"/>
                <w:lang w:eastAsia="en-US"/>
              </w:rPr>
            </w:pPr>
          </w:p>
          <w:p w:rsidR="00657B18" w:rsidRPr="005A38EB" w:rsidRDefault="00657B18" w:rsidP="00FA724D">
            <w:pPr>
              <w:spacing w:after="0" w:line="240" w:lineRule="auto"/>
              <w:rPr>
                <w:rFonts w:asciiTheme="majorHAnsi" w:eastAsia="Calibri" w:hAnsiTheme="majorHAnsi"/>
                <w:b/>
                <w:sz w:val="24"/>
                <w:szCs w:val="24"/>
                <w:u w:val="single"/>
                <w:lang w:eastAsia="en-US"/>
              </w:rPr>
            </w:pPr>
          </w:p>
        </w:tc>
        <w:tc>
          <w:tcPr>
            <w:tcW w:w="2518" w:type="dxa"/>
            <w:shd w:val="clear" w:color="auto" w:fill="auto"/>
          </w:tcPr>
          <w:p w:rsidR="00657B18" w:rsidRPr="004A7B6C" w:rsidRDefault="00657B18" w:rsidP="00FA724D">
            <w:pPr>
              <w:spacing w:after="0"/>
              <w:rPr>
                <w:rFonts w:asciiTheme="majorHAnsi" w:hAnsiTheme="majorHAnsi"/>
                <w:b/>
                <w:sz w:val="24"/>
                <w:szCs w:val="24"/>
              </w:rPr>
            </w:pPr>
            <w:r w:rsidRPr="004A7B6C">
              <w:rPr>
                <w:rFonts w:asciiTheme="majorHAnsi" w:hAnsiTheme="majorHAnsi"/>
                <w:b/>
                <w:sz w:val="24"/>
                <w:szCs w:val="24"/>
              </w:rPr>
              <w:t>Cubrir el 100% de las solicitudes de capacitación que sean requeridas por las Juntas de Vigilancia</w:t>
            </w:r>
          </w:p>
        </w:tc>
        <w:tc>
          <w:tcPr>
            <w:tcW w:w="2232" w:type="dxa"/>
            <w:shd w:val="clear" w:color="auto" w:fill="auto"/>
          </w:tcPr>
          <w:p w:rsidR="00657B18" w:rsidRPr="004A7B6C" w:rsidRDefault="00657B18" w:rsidP="00FA724D">
            <w:pPr>
              <w:spacing w:after="0" w:line="240" w:lineRule="auto"/>
              <w:jc w:val="center"/>
              <w:rPr>
                <w:rFonts w:asciiTheme="majorHAnsi" w:eastAsia="Calibri" w:hAnsiTheme="majorHAnsi"/>
                <w:b/>
                <w:sz w:val="24"/>
                <w:szCs w:val="24"/>
                <w:lang w:eastAsia="en-US"/>
              </w:rPr>
            </w:pPr>
            <w:r w:rsidRPr="004A7B6C">
              <w:rPr>
                <w:rFonts w:asciiTheme="majorHAnsi" w:eastAsia="Calibri" w:hAnsiTheme="majorHAnsi"/>
                <w:b/>
                <w:sz w:val="24"/>
                <w:szCs w:val="24"/>
                <w:lang w:eastAsia="en-US"/>
              </w:rPr>
              <w:t>100%</w:t>
            </w:r>
          </w:p>
          <w:p w:rsidR="00657B18" w:rsidRPr="004A7B6C" w:rsidRDefault="00657B18" w:rsidP="00FA724D">
            <w:pPr>
              <w:spacing w:after="0" w:line="240" w:lineRule="auto"/>
              <w:ind w:left="360" w:right="-141"/>
              <w:jc w:val="center"/>
              <w:rPr>
                <w:rFonts w:asciiTheme="majorHAnsi" w:eastAsia="Calibri" w:hAnsiTheme="majorHAnsi"/>
                <w:b/>
                <w:sz w:val="24"/>
                <w:szCs w:val="24"/>
                <w:lang w:eastAsia="en-US"/>
              </w:rPr>
            </w:pPr>
          </w:p>
        </w:tc>
        <w:tc>
          <w:tcPr>
            <w:tcW w:w="3969" w:type="dxa"/>
            <w:shd w:val="clear" w:color="auto" w:fill="auto"/>
          </w:tcPr>
          <w:p w:rsidR="00657B18" w:rsidRDefault="00657B18" w:rsidP="00FA724D">
            <w:pPr>
              <w:spacing w:after="0"/>
              <w:rPr>
                <w:rFonts w:asciiTheme="majorHAnsi" w:hAnsiTheme="majorHAnsi"/>
                <w:b/>
                <w:sz w:val="24"/>
                <w:szCs w:val="24"/>
              </w:rPr>
            </w:pPr>
            <w:r w:rsidRPr="004A7B6C">
              <w:rPr>
                <w:rFonts w:asciiTheme="majorHAnsi" w:hAnsiTheme="majorHAnsi"/>
                <w:b/>
                <w:sz w:val="24"/>
                <w:szCs w:val="24"/>
              </w:rPr>
              <w:t>-Capacit</w:t>
            </w:r>
            <w:r>
              <w:rPr>
                <w:rFonts w:asciiTheme="majorHAnsi" w:hAnsiTheme="majorHAnsi"/>
                <w:b/>
                <w:sz w:val="24"/>
                <w:szCs w:val="24"/>
              </w:rPr>
              <w:t>aciones solicitadas por la JVPS. (20)</w:t>
            </w:r>
          </w:p>
          <w:p w:rsidR="00657B18" w:rsidRPr="004A7B6C" w:rsidRDefault="00657B18" w:rsidP="00FA724D">
            <w:pPr>
              <w:spacing w:after="0"/>
              <w:rPr>
                <w:rFonts w:asciiTheme="majorHAnsi" w:hAnsiTheme="majorHAnsi"/>
                <w:b/>
                <w:sz w:val="24"/>
                <w:szCs w:val="24"/>
              </w:rPr>
            </w:pPr>
          </w:p>
          <w:p w:rsidR="00657B18" w:rsidRDefault="00657B18" w:rsidP="00FA724D">
            <w:pPr>
              <w:spacing w:after="0"/>
              <w:rPr>
                <w:rFonts w:asciiTheme="majorHAnsi" w:hAnsiTheme="majorHAnsi"/>
                <w:b/>
                <w:sz w:val="24"/>
                <w:szCs w:val="24"/>
              </w:rPr>
            </w:pPr>
            <w:r w:rsidRPr="004A7B6C">
              <w:rPr>
                <w:rFonts w:asciiTheme="majorHAnsi" w:hAnsiTheme="majorHAnsi"/>
                <w:b/>
                <w:sz w:val="24"/>
                <w:szCs w:val="24"/>
              </w:rPr>
              <w:t>- Jornadas  de capacitación para titulares de las Instituciones de Salud, Universidad Nac</w:t>
            </w:r>
            <w:r>
              <w:rPr>
                <w:rFonts w:asciiTheme="majorHAnsi" w:hAnsiTheme="majorHAnsi"/>
                <w:b/>
                <w:sz w:val="24"/>
                <w:szCs w:val="24"/>
              </w:rPr>
              <w:t>ional  y Universidades Privadas (10)</w:t>
            </w:r>
          </w:p>
          <w:p w:rsidR="00657B18" w:rsidRPr="004A7B6C" w:rsidRDefault="00657B18" w:rsidP="00FA724D">
            <w:pPr>
              <w:spacing w:after="0"/>
              <w:rPr>
                <w:rFonts w:asciiTheme="majorHAnsi" w:hAnsiTheme="majorHAnsi"/>
                <w:b/>
                <w:sz w:val="24"/>
                <w:szCs w:val="24"/>
              </w:rPr>
            </w:pPr>
          </w:p>
          <w:p w:rsidR="00657B18" w:rsidRPr="00C83F50" w:rsidRDefault="00657B18" w:rsidP="00FA724D">
            <w:pPr>
              <w:spacing w:after="0"/>
              <w:rPr>
                <w:rFonts w:asciiTheme="majorHAnsi" w:hAnsiTheme="majorHAnsi"/>
                <w:b/>
                <w:sz w:val="24"/>
                <w:szCs w:val="24"/>
              </w:rPr>
            </w:pPr>
            <w:r w:rsidRPr="004A7B6C">
              <w:rPr>
                <w:rFonts w:asciiTheme="majorHAnsi" w:hAnsiTheme="majorHAnsi"/>
                <w:b/>
                <w:sz w:val="24"/>
                <w:szCs w:val="24"/>
              </w:rPr>
              <w:t>- Jornadas de Capacitaciones de Dependientes de Farmacia, Botiquines y Regentes de las mismas.</w:t>
            </w:r>
            <w:r>
              <w:rPr>
                <w:rFonts w:asciiTheme="majorHAnsi" w:hAnsiTheme="majorHAnsi"/>
                <w:b/>
                <w:sz w:val="24"/>
                <w:szCs w:val="24"/>
              </w:rPr>
              <w:t xml:space="preserve"> (4)</w:t>
            </w:r>
          </w:p>
        </w:tc>
        <w:tc>
          <w:tcPr>
            <w:tcW w:w="2055" w:type="dxa"/>
            <w:shd w:val="clear" w:color="auto" w:fill="auto"/>
          </w:tcPr>
          <w:p w:rsidR="00657B18" w:rsidRPr="004A7B6C" w:rsidRDefault="00657B18" w:rsidP="00FA724D">
            <w:pPr>
              <w:spacing w:after="0" w:line="240" w:lineRule="auto"/>
              <w:jc w:val="center"/>
              <w:rPr>
                <w:rFonts w:asciiTheme="majorHAnsi" w:eastAsia="Calibri" w:hAnsiTheme="majorHAnsi"/>
                <w:b/>
                <w:sz w:val="24"/>
                <w:szCs w:val="24"/>
                <w:lang w:val="en-US" w:eastAsia="en-US"/>
              </w:rPr>
            </w:pPr>
            <w:r w:rsidRPr="004A7B6C">
              <w:rPr>
                <w:rFonts w:asciiTheme="majorHAnsi" w:eastAsia="Calibri" w:hAnsiTheme="majorHAnsi"/>
                <w:b/>
                <w:sz w:val="24"/>
                <w:szCs w:val="24"/>
                <w:lang w:val="en-US" w:eastAsia="en-US"/>
              </w:rPr>
              <w:t>100%</w:t>
            </w:r>
          </w:p>
        </w:tc>
      </w:tr>
      <w:tr w:rsidR="00657B18" w:rsidRPr="005A38EB" w:rsidTr="00FA724D">
        <w:tc>
          <w:tcPr>
            <w:tcW w:w="2446" w:type="dxa"/>
            <w:shd w:val="clear" w:color="auto" w:fill="auto"/>
          </w:tcPr>
          <w:p w:rsidR="00657B18" w:rsidRPr="005A38EB" w:rsidRDefault="00657B18" w:rsidP="00FA724D">
            <w:pPr>
              <w:rPr>
                <w:rFonts w:asciiTheme="majorHAnsi" w:hAnsiTheme="majorHAnsi"/>
                <w:b/>
                <w:sz w:val="24"/>
                <w:szCs w:val="24"/>
                <w:u w:val="single"/>
              </w:rPr>
            </w:pPr>
            <w:r w:rsidRPr="005A38EB">
              <w:rPr>
                <w:rFonts w:asciiTheme="majorHAnsi" w:hAnsiTheme="majorHAnsi"/>
                <w:b/>
                <w:sz w:val="24"/>
                <w:szCs w:val="24"/>
                <w:u w:val="single"/>
              </w:rPr>
              <w:t>Asesoría Legal</w:t>
            </w:r>
          </w:p>
          <w:p w:rsidR="00657B18" w:rsidRPr="005A38EB" w:rsidRDefault="00657B18" w:rsidP="00FA724D">
            <w:pPr>
              <w:rPr>
                <w:rFonts w:asciiTheme="majorHAnsi" w:hAnsiTheme="majorHAnsi"/>
                <w:b/>
                <w:sz w:val="24"/>
                <w:szCs w:val="24"/>
              </w:rPr>
            </w:pPr>
          </w:p>
          <w:p w:rsidR="00657B18" w:rsidRPr="005A38EB" w:rsidRDefault="00657B18" w:rsidP="00FA724D">
            <w:pPr>
              <w:rPr>
                <w:rFonts w:asciiTheme="majorHAnsi" w:hAnsiTheme="majorHAnsi"/>
                <w:b/>
                <w:sz w:val="24"/>
                <w:szCs w:val="24"/>
                <w:u w:val="single"/>
              </w:rPr>
            </w:pPr>
          </w:p>
          <w:p w:rsidR="00657B18" w:rsidRPr="005A38EB" w:rsidRDefault="00657B18" w:rsidP="00FA724D">
            <w:pPr>
              <w:rPr>
                <w:rFonts w:asciiTheme="majorHAnsi" w:hAnsiTheme="majorHAnsi"/>
                <w:b/>
                <w:sz w:val="24"/>
                <w:szCs w:val="24"/>
                <w:u w:val="single"/>
              </w:rPr>
            </w:pPr>
          </w:p>
          <w:p w:rsidR="00657B18" w:rsidRPr="005A38EB" w:rsidRDefault="00657B18" w:rsidP="00FA724D">
            <w:pPr>
              <w:rPr>
                <w:rFonts w:asciiTheme="majorHAnsi" w:hAnsiTheme="majorHAnsi"/>
                <w:b/>
                <w:sz w:val="24"/>
                <w:szCs w:val="24"/>
                <w:u w:val="single"/>
              </w:rPr>
            </w:pPr>
          </w:p>
          <w:p w:rsidR="00657B18" w:rsidRPr="005A38EB" w:rsidRDefault="00657B18" w:rsidP="00FA724D">
            <w:pPr>
              <w:rPr>
                <w:rFonts w:asciiTheme="majorHAnsi" w:hAnsiTheme="majorHAnsi"/>
                <w:b/>
                <w:sz w:val="24"/>
                <w:szCs w:val="24"/>
                <w:u w:val="single"/>
              </w:rPr>
            </w:pPr>
          </w:p>
          <w:p w:rsidR="00657B18" w:rsidRPr="005A38EB" w:rsidRDefault="00657B18" w:rsidP="00FA724D">
            <w:pPr>
              <w:rPr>
                <w:rFonts w:asciiTheme="majorHAnsi" w:hAnsiTheme="majorHAnsi"/>
                <w:b/>
                <w:sz w:val="24"/>
                <w:szCs w:val="24"/>
                <w:u w:val="single"/>
              </w:rPr>
            </w:pPr>
          </w:p>
        </w:tc>
        <w:tc>
          <w:tcPr>
            <w:tcW w:w="2518" w:type="dxa"/>
            <w:shd w:val="clear" w:color="auto" w:fill="auto"/>
          </w:tcPr>
          <w:p w:rsidR="00657B18" w:rsidRPr="004A7B6C" w:rsidRDefault="00657B18" w:rsidP="00FA724D">
            <w:pPr>
              <w:spacing w:after="0"/>
              <w:rPr>
                <w:rFonts w:asciiTheme="majorHAnsi" w:hAnsiTheme="majorHAnsi"/>
                <w:b/>
                <w:sz w:val="24"/>
                <w:szCs w:val="24"/>
              </w:rPr>
            </w:pPr>
            <w:r w:rsidRPr="004A7B6C">
              <w:rPr>
                <w:rFonts w:asciiTheme="majorHAnsi" w:hAnsiTheme="majorHAnsi"/>
                <w:b/>
                <w:sz w:val="24"/>
                <w:szCs w:val="24"/>
              </w:rPr>
              <w:t>-Dar trámite a los procesos sancionatorios recibidos  por Denuncia, de oficio o aviso.</w:t>
            </w:r>
          </w:p>
          <w:p w:rsidR="00657B18" w:rsidRPr="004A7B6C" w:rsidRDefault="00657B18" w:rsidP="00FA724D">
            <w:pPr>
              <w:spacing w:after="0"/>
              <w:rPr>
                <w:rFonts w:asciiTheme="majorHAnsi" w:hAnsiTheme="majorHAnsi"/>
                <w:b/>
                <w:sz w:val="24"/>
                <w:szCs w:val="24"/>
              </w:rPr>
            </w:pPr>
          </w:p>
        </w:tc>
        <w:tc>
          <w:tcPr>
            <w:tcW w:w="2232" w:type="dxa"/>
            <w:shd w:val="clear" w:color="auto" w:fill="auto"/>
          </w:tcPr>
          <w:p w:rsidR="00657B18" w:rsidRPr="004A7B6C" w:rsidRDefault="00657B18" w:rsidP="00FA724D">
            <w:pPr>
              <w:spacing w:after="0" w:line="240" w:lineRule="auto"/>
              <w:jc w:val="center"/>
              <w:rPr>
                <w:rFonts w:asciiTheme="majorHAnsi" w:eastAsia="Calibri" w:hAnsiTheme="majorHAnsi"/>
                <w:b/>
                <w:sz w:val="24"/>
                <w:szCs w:val="24"/>
                <w:lang w:val="es-ES" w:eastAsia="en-US"/>
              </w:rPr>
            </w:pPr>
            <w:r w:rsidRPr="004A7B6C">
              <w:rPr>
                <w:rFonts w:asciiTheme="majorHAnsi" w:eastAsia="Calibri" w:hAnsiTheme="majorHAnsi"/>
                <w:b/>
                <w:sz w:val="24"/>
                <w:szCs w:val="24"/>
                <w:lang w:val="es-ES" w:eastAsia="en-US"/>
              </w:rPr>
              <w:t>100%</w:t>
            </w:r>
          </w:p>
        </w:tc>
        <w:tc>
          <w:tcPr>
            <w:tcW w:w="3969" w:type="dxa"/>
            <w:shd w:val="clear" w:color="auto" w:fill="auto"/>
          </w:tcPr>
          <w:p w:rsidR="00657B18" w:rsidRDefault="00657B18" w:rsidP="00FA724D">
            <w:pPr>
              <w:spacing w:after="0"/>
              <w:rPr>
                <w:rFonts w:asciiTheme="majorHAnsi" w:hAnsiTheme="majorHAnsi"/>
                <w:b/>
                <w:sz w:val="24"/>
                <w:szCs w:val="24"/>
              </w:rPr>
            </w:pPr>
            <w:r w:rsidRPr="004A7B6C">
              <w:rPr>
                <w:rFonts w:asciiTheme="majorHAnsi" w:hAnsiTheme="majorHAnsi"/>
                <w:b/>
                <w:sz w:val="24"/>
                <w:szCs w:val="24"/>
              </w:rPr>
              <w:t>-Coordinar y tramitar la elaboración de proyectos de resolución Jurídico Administrativo</w:t>
            </w:r>
            <w:r>
              <w:rPr>
                <w:rFonts w:asciiTheme="majorHAnsi" w:hAnsiTheme="majorHAnsi"/>
                <w:b/>
                <w:sz w:val="24"/>
                <w:szCs w:val="24"/>
              </w:rPr>
              <w:t>.  (186)</w:t>
            </w:r>
          </w:p>
          <w:p w:rsidR="00657B18" w:rsidRPr="004A7B6C" w:rsidRDefault="00657B18" w:rsidP="00FA724D">
            <w:pPr>
              <w:spacing w:after="0"/>
              <w:rPr>
                <w:rFonts w:asciiTheme="majorHAnsi" w:hAnsiTheme="majorHAnsi"/>
                <w:b/>
                <w:sz w:val="24"/>
                <w:szCs w:val="24"/>
              </w:rPr>
            </w:pPr>
          </w:p>
          <w:p w:rsidR="00657B18" w:rsidRDefault="00657B18" w:rsidP="00FA724D">
            <w:pPr>
              <w:spacing w:after="0"/>
              <w:rPr>
                <w:rFonts w:asciiTheme="majorHAnsi" w:hAnsiTheme="majorHAnsi"/>
                <w:b/>
                <w:sz w:val="24"/>
                <w:szCs w:val="24"/>
              </w:rPr>
            </w:pPr>
            <w:r w:rsidRPr="004A7B6C">
              <w:rPr>
                <w:rFonts w:asciiTheme="majorHAnsi" w:hAnsiTheme="majorHAnsi"/>
                <w:b/>
                <w:sz w:val="24"/>
                <w:szCs w:val="24"/>
              </w:rPr>
              <w:t>-Elaboración de dictámenes Jurídicos</w:t>
            </w:r>
            <w:r>
              <w:rPr>
                <w:rFonts w:asciiTheme="majorHAnsi" w:hAnsiTheme="majorHAnsi"/>
                <w:b/>
                <w:sz w:val="24"/>
                <w:szCs w:val="24"/>
              </w:rPr>
              <w:t>. (62)</w:t>
            </w:r>
          </w:p>
          <w:p w:rsidR="00657B18" w:rsidRPr="004A7B6C" w:rsidRDefault="00657B18" w:rsidP="00FA724D">
            <w:pPr>
              <w:spacing w:after="0"/>
              <w:rPr>
                <w:rFonts w:asciiTheme="majorHAnsi" w:hAnsiTheme="majorHAnsi"/>
                <w:b/>
                <w:sz w:val="24"/>
                <w:szCs w:val="24"/>
              </w:rPr>
            </w:pPr>
          </w:p>
          <w:p w:rsidR="00657B18" w:rsidRDefault="00657B18" w:rsidP="00FA724D">
            <w:pPr>
              <w:spacing w:after="0"/>
              <w:rPr>
                <w:rFonts w:asciiTheme="majorHAnsi" w:hAnsiTheme="majorHAnsi"/>
                <w:b/>
                <w:sz w:val="24"/>
                <w:szCs w:val="24"/>
              </w:rPr>
            </w:pPr>
            <w:r w:rsidRPr="004A7B6C">
              <w:rPr>
                <w:rFonts w:asciiTheme="majorHAnsi" w:hAnsiTheme="majorHAnsi"/>
                <w:b/>
                <w:sz w:val="24"/>
                <w:szCs w:val="24"/>
              </w:rPr>
              <w:t>- Asesoría y  seguimiento de los casos asignados a cada uno de los  inspectores de las diferentes Juntas.</w:t>
            </w:r>
            <w:r>
              <w:rPr>
                <w:rFonts w:asciiTheme="majorHAnsi" w:hAnsiTheme="majorHAnsi"/>
                <w:b/>
                <w:sz w:val="24"/>
                <w:szCs w:val="24"/>
              </w:rPr>
              <w:t xml:space="preserve">  (560)</w:t>
            </w:r>
          </w:p>
          <w:p w:rsidR="00657B18" w:rsidRPr="004A7B6C" w:rsidRDefault="00657B18" w:rsidP="00FA724D">
            <w:pPr>
              <w:spacing w:after="0"/>
              <w:rPr>
                <w:rFonts w:asciiTheme="majorHAnsi" w:hAnsiTheme="majorHAnsi"/>
                <w:b/>
                <w:sz w:val="24"/>
                <w:szCs w:val="24"/>
              </w:rPr>
            </w:pPr>
          </w:p>
          <w:p w:rsidR="00657B18" w:rsidRPr="00C83F50" w:rsidRDefault="00657B18" w:rsidP="00FA724D">
            <w:pPr>
              <w:spacing w:after="0"/>
              <w:rPr>
                <w:rFonts w:asciiTheme="majorHAnsi" w:hAnsiTheme="majorHAnsi"/>
                <w:b/>
                <w:sz w:val="24"/>
                <w:szCs w:val="24"/>
              </w:rPr>
            </w:pPr>
            <w:r w:rsidRPr="004A7B6C">
              <w:rPr>
                <w:rFonts w:asciiTheme="majorHAnsi" w:hAnsiTheme="majorHAnsi"/>
                <w:b/>
                <w:sz w:val="24"/>
                <w:szCs w:val="24"/>
              </w:rPr>
              <w:t>-Asesorar a la Juntas Directivas con relación a la toma de acuerdos de los procesos.</w:t>
            </w:r>
            <w:r>
              <w:rPr>
                <w:rFonts w:asciiTheme="majorHAnsi" w:hAnsiTheme="majorHAnsi"/>
                <w:b/>
                <w:sz w:val="24"/>
                <w:szCs w:val="24"/>
              </w:rPr>
              <w:t xml:space="preserve"> (842)</w:t>
            </w:r>
          </w:p>
        </w:tc>
        <w:tc>
          <w:tcPr>
            <w:tcW w:w="2055" w:type="dxa"/>
            <w:shd w:val="clear" w:color="auto" w:fill="auto"/>
          </w:tcPr>
          <w:p w:rsidR="00657B18" w:rsidRPr="004A7B6C" w:rsidRDefault="00657B18" w:rsidP="00FA724D">
            <w:pPr>
              <w:spacing w:after="0" w:line="240" w:lineRule="auto"/>
              <w:jc w:val="center"/>
              <w:rPr>
                <w:rFonts w:asciiTheme="majorHAnsi" w:eastAsia="Calibri" w:hAnsiTheme="majorHAnsi"/>
                <w:b/>
                <w:sz w:val="24"/>
                <w:szCs w:val="24"/>
                <w:lang w:val="es-ES" w:eastAsia="en-US"/>
              </w:rPr>
            </w:pPr>
            <w:r w:rsidRPr="004A7B6C">
              <w:rPr>
                <w:rFonts w:asciiTheme="majorHAnsi" w:eastAsia="Calibri" w:hAnsiTheme="majorHAnsi"/>
                <w:b/>
                <w:sz w:val="24"/>
                <w:szCs w:val="24"/>
                <w:lang w:val="es-ES" w:eastAsia="en-US"/>
              </w:rPr>
              <w:t>75%</w:t>
            </w:r>
          </w:p>
        </w:tc>
      </w:tr>
      <w:tr w:rsidR="00657B18" w:rsidRPr="005A38EB" w:rsidTr="00FA724D">
        <w:tc>
          <w:tcPr>
            <w:tcW w:w="2446" w:type="dxa"/>
            <w:shd w:val="clear" w:color="auto" w:fill="auto"/>
          </w:tcPr>
          <w:p w:rsidR="00657B18" w:rsidRPr="005A38EB" w:rsidRDefault="00657B18" w:rsidP="00FA724D">
            <w:pPr>
              <w:rPr>
                <w:rFonts w:asciiTheme="majorHAnsi" w:hAnsiTheme="majorHAnsi"/>
                <w:b/>
                <w:sz w:val="24"/>
                <w:szCs w:val="24"/>
                <w:u w:val="single"/>
              </w:rPr>
            </w:pPr>
          </w:p>
          <w:p w:rsidR="00657B18" w:rsidRPr="005A38EB" w:rsidRDefault="00657B18" w:rsidP="00FA724D">
            <w:pPr>
              <w:rPr>
                <w:rFonts w:asciiTheme="majorHAnsi" w:hAnsiTheme="majorHAnsi"/>
                <w:b/>
                <w:sz w:val="24"/>
                <w:szCs w:val="24"/>
                <w:u w:val="single"/>
              </w:rPr>
            </w:pPr>
            <w:r w:rsidRPr="005A38EB">
              <w:rPr>
                <w:rFonts w:asciiTheme="majorHAnsi" w:hAnsiTheme="majorHAnsi"/>
                <w:b/>
                <w:sz w:val="24"/>
                <w:szCs w:val="24"/>
                <w:u w:val="single"/>
              </w:rPr>
              <w:lastRenderedPageBreak/>
              <w:t>Asistencia Legal</w:t>
            </w:r>
          </w:p>
          <w:p w:rsidR="00657B18" w:rsidRPr="005A38EB" w:rsidRDefault="00657B18" w:rsidP="00FA724D">
            <w:pPr>
              <w:rPr>
                <w:rFonts w:asciiTheme="majorHAnsi" w:hAnsiTheme="majorHAnsi"/>
                <w:b/>
                <w:sz w:val="24"/>
                <w:szCs w:val="24"/>
                <w:u w:val="single"/>
              </w:rPr>
            </w:pPr>
          </w:p>
          <w:p w:rsidR="00657B18" w:rsidRPr="005A38EB" w:rsidRDefault="00657B18" w:rsidP="00FA724D">
            <w:pPr>
              <w:rPr>
                <w:rFonts w:asciiTheme="majorHAnsi" w:hAnsiTheme="majorHAnsi"/>
                <w:b/>
                <w:sz w:val="24"/>
                <w:szCs w:val="24"/>
                <w:u w:val="single"/>
              </w:rPr>
            </w:pPr>
          </w:p>
          <w:p w:rsidR="00657B18" w:rsidRPr="005A38EB" w:rsidRDefault="00657B18" w:rsidP="00FA724D">
            <w:pPr>
              <w:rPr>
                <w:rFonts w:asciiTheme="majorHAnsi" w:hAnsiTheme="majorHAnsi"/>
                <w:b/>
                <w:sz w:val="24"/>
                <w:szCs w:val="24"/>
                <w:u w:val="single"/>
              </w:rPr>
            </w:pPr>
          </w:p>
          <w:p w:rsidR="00657B18" w:rsidRPr="005A38EB" w:rsidRDefault="00657B18" w:rsidP="00FA724D">
            <w:pPr>
              <w:rPr>
                <w:rFonts w:asciiTheme="majorHAnsi" w:hAnsiTheme="majorHAnsi"/>
                <w:b/>
                <w:sz w:val="24"/>
                <w:szCs w:val="24"/>
                <w:u w:val="single"/>
              </w:rPr>
            </w:pPr>
          </w:p>
        </w:tc>
        <w:tc>
          <w:tcPr>
            <w:tcW w:w="2518" w:type="dxa"/>
            <w:shd w:val="clear" w:color="auto" w:fill="auto"/>
          </w:tcPr>
          <w:p w:rsidR="00657B18" w:rsidRPr="004A7B6C" w:rsidRDefault="00657B18" w:rsidP="00FA724D">
            <w:pPr>
              <w:spacing w:after="0"/>
              <w:rPr>
                <w:rFonts w:asciiTheme="majorHAnsi" w:hAnsiTheme="majorHAnsi"/>
                <w:b/>
                <w:sz w:val="24"/>
                <w:szCs w:val="24"/>
              </w:rPr>
            </w:pPr>
            <w:r w:rsidRPr="004A7B6C">
              <w:rPr>
                <w:rFonts w:asciiTheme="majorHAnsi" w:hAnsiTheme="majorHAnsi"/>
                <w:b/>
                <w:sz w:val="24"/>
                <w:szCs w:val="24"/>
              </w:rPr>
              <w:lastRenderedPageBreak/>
              <w:t>Que se cumpla el procedimiento establecido en la Ley</w:t>
            </w:r>
          </w:p>
        </w:tc>
        <w:tc>
          <w:tcPr>
            <w:tcW w:w="2232" w:type="dxa"/>
            <w:shd w:val="clear" w:color="auto" w:fill="auto"/>
          </w:tcPr>
          <w:p w:rsidR="00657B18" w:rsidRPr="004A7B6C" w:rsidRDefault="00657B18" w:rsidP="00FA724D">
            <w:pPr>
              <w:spacing w:after="0" w:line="240" w:lineRule="auto"/>
              <w:jc w:val="center"/>
              <w:rPr>
                <w:rFonts w:asciiTheme="majorHAnsi" w:eastAsia="Calibri" w:hAnsiTheme="majorHAnsi"/>
                <w:b/>
                <w:sz w:val="24"/>
                <w:szCs w:val="24"/>
                <w:lang w:val="es-ES" w:eastAsia="en-US"/>
              </w:rPr>
            </w:pPr>
            <w:r w:rsidRPr="004A7B6C">
              <w:rPr>
                <w:rFonts w:asciiTheme="majorHAnsi" w:eastAsia="Calibri" w:hAnsiTheme="majorHAnsi"/>
                <w:b/>
                <w:sz w:val="24"/>
                <w:szCs w:val="24"/>
                <w:lang w:val="es-ES" w:eastAsia="en-US"/>
              </w:rPr>
              <w:t>100%</w:t>
            </w:r>
          </w:p>
        </w:tc>
        <w:tc>
          <w:tcPr>
            <w:tcW w:w="3969" w:type="dxa"/>
            <w:shd w:val="clear" w:color="auto" w:fill="auto"/>
          </w:tcPr>
          <w:p w:rsidR="00657B18" w:rsidRDefault="00657B18" w:rsidP="00FA724D">
            <w:pPr>
              <w:spacing w:after="0"/>
              <w:rPr>
                <w:rFonts w:asciiTheme="majorHAnsi" w:hAnsiTheme="majorHAnsi"/>
                <w:b/>
                <w:sz w:val="24"/>
                <w:szCs w:val="24"/>
              </w:rPr>
            </w:pPr>
            <w:r w:rsidRPr="004A7B6C">
              <w:rPr>
                <w:rFonts w:asciiTheme="majorHAnsi" w:hAnsiTheme="majorHAnsi"/>
                <w:b/>
                <w:sz w:val="24"/>
                <w:szCs w:val="24"/>
              </w:rPr>
              <w:t>-Acompañamiento a Inspecciones o cierres de establecimientos.</w:t>
            </w:r>
            <w:r>
              <w:rPr>
                <w:rFonts w:asciiTheme="majorHAnsi" w:hAnsiTheme="majorHAnsi"/>
                <w:b/>
                <w:sz w:val="24"/>
                <w:szCs w:val="24"/>
              </w:rPr>
              <w:t xml:space="preserve"> (138)</w:t>
            </w:r>
          </w:p>
          <w:p w:rsidR="00657B18" w:rsidRPr="004A7B6C" w:rsidRDefault="00657B18" w:rsidP="00FA724D">
            <w:pPr>
              <w:spacing w:after="0"/>
              <w:rPr>
                <w:rFonts w:asciiTheme="majorHAnsi" w:hAnsiTheme="majorHAnsi"/>
                <w:b/>
                <w:sz w:val="24"/>
                <w:szCs w:val="24"/>
              </w:rPr>
            </w:pPr>
          </w:p>
          <w:p w:rsidR="00657B18" w:rsidRDefault="00657B18" w:rsidP="00FA724D">
            <w:pPr>
              <w:spacing w:after="0"/>
              <w:rPr>
                <w:rFonts w:asciiTheme="majorHAnsi" w:hAnsiTheme="majorHAnsi"/>
                <w:b/>
                <w:sz w:val="24"/>
                <w:szCs w:val="24"/>
              </w:rPr>
            </w:pPr>
            <w:r w:rsidRPr="004A7B6C">
              <w:rPr>
                <w:rFonts w:asciiTheme="majorHAnsi" w:hAnsiTheme="majorHAnsi"/>
                <w:b/>
                <w:sz w:val="24"/>
                <w:szCs w:val="24"/>
              </w:rPr>
              <w:lastRenderedPageBreak/>
              <w:t>-Efectuar las notificaciones correspondientes</w:t>
            </w:r>
            <w:r>
              <w:rPr>
                <w:rFonts w:asciiTheme="majorHAnsi" w:hAnsiTheme="majorHAnsi"/>
                <w:b/>
                <w:sz w:val="24"/>
                <w:szCs w:val="24"/>
              </w:rPr>
              <w:t xml:space="preserve"> (25)</w:t>
            </w:r>
          </w:p>
          <w:p w:rsidR="00657B18" w:rsidRPr="004A7B6C" w:rsidRDefault="00657B18" w:rsidP="00FA724D">
            <w:pPr>
              <w:spacing w:after="0"/>
              <w:rPr>
                <w:rFonts w:asciiTheme="majorHAnsi" w:hAnsiTheme="majorHAnsi"/>
                <w:b/>
                <w:sz w:val="24"/>
                <w:szCs w:val="24"/>
              </w:rPr>
            </w:pPr>
          </w:p>
          <w:p w:rsidR="00657B18" w:rsidRDefault="00657B18" w:rsidP="00FA724D">
            <w:pPr>
              <w:spacing w:after="0"/>
              <w:rPr>
                <w:rFonts w:asciiTheme="majorHAnsi" w:hAnsiTheme="majorHAnsi"/>
                <w:b/>
                <w:sz w:val="24"/>
                <w:szCs w:val="24"/>
              </w:rPr>
            </w:pPr>
            <w:r w:rsidRPr="004A7B6C">
              <w:rPr>
                <w:rFonts w:asciiTheme="majorHAnsi" w:hAnsiTheme="majorHAnsi"/>
                <w:b/>
                <w:sz w:val="24"/>
                <w:szCs w:val="24"/>
              </w:rPr>
              <w:t>-Participar en  audiencias conciliatorias</w:t>
            </w:r>
            <w:r>
              <w:rPr>
                <w:rFonts w:asciiTheme="majorHAnsi" w:hAnsiTheme="majorHAnsi"/>
                <w:b/>
                <w:sz w:val="24"/>
                <w:szCs w:val="24"/>
              </w:rPr>
              <w:t>.  (10)</w:t>
            </w:r>
          </w:p>
          <w:p w:rsidR="00657B18" w:rsidRPr="004A7B6C" w:rsidRDefault="00657B18" w:rsidP="00FA724D">
            <w:pPr>
              <w:spacing w:after="0"/>
              <w:rPr>
                <w:rFonts w:asciiTheme="majorHAnsi" w:hAnsiTheme="majorHAnsi"/>
                <w:b/>
                <w:sz w:val="24"/>
                <w:szCs w:val="24"/>
              </w:rPr>
            </w:pPr>
          </w:p>
          <w:p w:rsidR="00657B18" w:rsidRDefault="00657B18" w:rsidP="00FA724D">
            <w:pPr>
              <w:spacing w:after="0"/>
              <w:rPr>
                <w:rFonts w:asciiTheme="majorHAnsi" w:hAnsiTheme="majorHAnsi"/>
                <w:b/>
                <w:sz w:val="24"/>
                <w:szCs w:val="24"/>
              </w:rPr>
            </w:pPr>
            <w:r w:rsidRPr="004A7B6C">
              <w:rPr>
                <w:rFonts w:asciiTheme="majorHAnsi" w:hAnsiTheme="majorHAnsi"/>
                <w:b/>
                <w:sz w:val="24"/>
                <w:szCs w:val="24"/>
              </w:rPr>
              <w:t>-Juramentación de peritos</w:t>
            </w:r>
            <w:r>
              <w:rPr>
                <w:rFonts w:asciiTheme="majorHAnsi" w:hAnsiTheme="majorHAnsi"/>
                <w:b/>
                <w:sz w:val="24"/>
                <w:szCs w:val="24"/>
              </w:rPr>
              <w:t>. (30)</w:t>
            </w:r>
          </w:p>
          <w:p w:rsidR="00657B18" w:rsidRPr="004A7B6C" w:rsidRDefault="00657B18" w:rsidP="00FA724D">
            <w:pPr>
              <w:spacing w:after="0"/>
              <w:rPr>
                <w:rFonts w:asciiTheme="majorHAnsi" w:hAnsiTheme="majorHAnsi"/>
                <w:b/>
                <w:sz w:val="24"/>
                <w:szCs w:val="24"/>
              </w:rPr>
            </w:pPr>
          </w:p>
          <w:p w:rsidR="00657B18" w:rsidRDefault="00657B18" w:rsidP="00FA724D">
            <w:pPr>
              <w:spacing w:after="0"/>
              <w:rPr>
                <w:rFonts w:asciiTheme="majorHAnsi" w:hAnsiTheme="majorHAnsi"/>
                <w:b/>
                <w:sz w:val="24"/>
                <w:szCs w:val="24"/>
              </w:rPr>
            </w:pPr>
            <w:r w:rsidRPr="004A7B6C">
              <w:rPr>
                <w:rFonts w:asciiTheme="majorHAnsi" w:hAnsiTheme="majorHAnsi"/>
                <w:b/>
                <w:sz w:val="24"/>
                <w:szCs w:val="24"/>
              </w:rPr>
              <w:t>-Juramentación y deposición de testigos</w:t>
            </w:r>
            <w:r>
              <w:rPr>
                <w:rFonts w:asciiTheme="majorHAnsi" w:hAnsiTheme="majorHAnsi"/>
                <w:b/>
                <w:sz w:val="24"/>
                <w:szCs w:val="24"/>
              </w:rPr>
              <w:t>. (24)</w:t>
            </w:r>
          </w:p>
          <w:p w:rsidR="00657B18" w:rsidRPr="004A7B6C" w:rsidRDefault="00657B18" w:rsidP="00FA724D">
            <w:pPr>
              <w:spacing w:after="0"/>
              <w:rPr>
                <w:rFonts w:asciiTheme="majorHAnsi" w:hAnsiTheme="majorHAnsi"/>
                <w:b/>
                <w:sz w:val="24"/>
                <w:szCs w:val="24"/>
              </w:rPr>
            </w:pPr>
          </w:p>
          <w:p w:rsidR="00657B18" w:rsidRPr="004A7B6C" w:rsidRDefault="00657B18" w:rsidP="00FA724D">
            <w:pPr>
              <w:spacing w:after="0" w:line="240" w:lineRule="auto"/>
              <w:jc w:val="both"/>
              <w:rPr>
                <w:rFonts w:asciiTheme="majorHAnsi" w:eastAsia="Calibri" w:hAnsiTheme="majorHAnsi"/>
                <w:b/>
                <w:sz w:val="24"/>
                <w:szCs w:val="24"/>
                <w:lang w:eastAsia="en-US"/>
              </w:rPr>
            </w:pPr>
            <w:r w:rsidRPr="004A7B6C">
              <w:rPr>
                <w:rFonts w:asciiTheme="majorHAnsi" w:hAnsiTheme="majorHAnsi"/>
                <w:b/>
                <w:sz w:val="24"/>
                <w:szCs w:val="24"/>
              </w:rPr>
              <w:t>-Audiencia para declaración de partes</w:t>
            </w:r>
            <w:r>
              <w:rPr>
                <w:rFonts w:asciiTheme="majorHAnsi" w:hAnsiTheme="majorHAnsi"/>
                <w:b/>
                <w:sz w:val="24"/>
                <w:szCs w:val="24"/>
              </w:rPr>
              <w:t>. (22)</w:t>
            </w:r>
          </w:p>
        </w:tc>
        <w:tc>
          <w:tcPr>
            <w:tcW w:w="2055" w:type="dxa"/>
            <w:shd w:val="clear" w:color="auto" w:fill="auto"/>
          </w:tcPr>
          <w:p w:rsidR="00657B18" w:rsidRPr="004A7B6C" w:rsidRDefault="00657B18" w:rsidP="00FA724D">
            <w:pPr>
              <w:spacing w:after="0" w:line="240" w:lineRule="auto"/>
              <w:jc w:val="center"/>
              <w:rPr>
                <w:rFonts w:asciiTheme="majorHAnsi" w:eastAsia="Calibri" w:hAnsiTheme="majorHAnsi"/>
                <w:b/>
                <w:sz w:val="24"/>
                <w:szCs w:val="24"/>
                <w:lang w:val="es-ES" w:eastAsia="en-US"/>
              </w:rPr>
            </w:pPr>
            <w:r w:rsidRPr="004A7B6C">
              <w:rPr>
                <w:rFonts w:asciiTheme="majorHAnsi" w:eastAsia="Calibri" w:hAnsiTheme="majorHAnsi"/>
                <w:b/>
                <w:sz w:val="24"/>
                <w:szCs w:val="24"/>
                <w:lang w:val="es-ES" w:eastAsia="en-US"/>
              </w:rPr>
              <w:lastRenderedPageBreak/>
              <w:t>90%</w:t>
            </w:r>
          </w:p>
        </w:tc>
      </w:tr>
    </w:tbl>
    <w:p w:rsidR="00657B18" w:rsidRDefault="00657B18" w:rsidP="00657B18">
      <w:pPr>
        <w:spacing w:after="0" w:line="240" w:lineRule="auto"/>
        <w:ind w:left="2832" w:firstLine="708"/>
        <w:rPr>
          <w:rFonts w:asciiTheme="majorHAnsi" w:hAnsiTheme="majorHAnsi"/>
          <w:b/>
          <w:sz w:val="32"/>
          <w:szCs w:val="32"/>
        </w:rPr>
      </w:pPr>
    </w:p>
    <w:p w:rsidR="00657B18" w:rsidRPr="005A38EB" w:rsidRDefault="00657B18" w:rsidP="00657B18">
      <w:pPr>
        <w:spacing w:after="0" w:line="240" w:lineRule="auto"/>
        <w:ind w:left="2832" w:firstLine="708"/>
        <w:rPr>
          <w:rFonts w:asciiTheme="majorHAnsi" w:hAnsiTheme="majorHAnsi"/>
          <w:b/>
          <w:sz w:val="32"/>
          <w:szCs w:val="32"/>
        </w:rPr>
      </w:pPr>
      <w:r w:rsidRPr="005A38EB">
        <w:rPr>
          <w:rFonts w:asciiTheme="majorHAnsi" w:hAnsiTheme="majorHAnsi"/>
          <w:b/>
          <w:sz w:val="32"/>
          <w:szCs w:val="32"/>
        </w:rPr>
        <w:t>CONSEJO SUPERIOR DE SALUD PÚBLICA</w:t>
      </w:r>
    </w:p>
    <w:p w:rsidR="00657B18" w:rsidRPr="005A38EB" w:rsidRDefault="00657B18" w:rsidP="00657B18">
      <w:pPr>
        <w:spacing w:after="0" w:line="240" w:lineRule="auto"/>
        <w:jc w:val="center"/>
        <w:rPr>
          <w:rFonts w:asciiTheme="majorHAnsi" w:hAnsiTheme="majorHAnsi"/>
          <w:b/>
          <w:sz w:val="32"/>
          <w:szCs w:val="32"/>
          <w:u w:val="single"/>
        </w:rPr>
      </w:pPr>
      <w:r w:rsidRPr="005A38EB">
        <w:rPr>
          <w:rFonts w:asciiTheme="majorHAnsi" w:hAnsiTheme="majorHAnsi"/>
          <w:b/>
          <w:sz w:val="32"/>
          <w:szCs w:val="32"/>
          <w:u w:val="single"/>
        </w:rPr>
        <w:t xml:space="preserve">EVALUACION  POA  </w:t>
      </w:r>
    </w:p>
    <w:p w:rsidR="00657B18" w:rsidRPr="005A38EB" w:rsidRDefault="00657B18" w:rsidP="00657B18">
      <w:pPr>
        <w:spacing w:after="0" w:line="240" w:lineRule="auto"/>
        <w:rPr>
          <w:rFonts w:asciiTheme="majorHAnsi" w:hAnsiTheme="majorHAnsi"/>
          <w:b/>
          <w:sz w:val="24"/>
          <w:szCs w:val="24"/>
        </w:rPr>
      </w:pPr>
    </w:p>
    <w:p w:rsidR="00657B18" w:rsidRPr="005A38EB" w:rsidRDefault="00657B18" w:rsidP="00657B18">
      <w:pPr>
        <w:spacing w:after="0" w:line="240" w:lineRule="auto"/>
        <w:rPr>
          <w:rFonts w:asciiTheme="majorHAnsi" w:hAnsiTheme="majorHAnsi"/>
          <w:b/>
          <w:sz w:val="24"/>
          <w:szCs w:val="24"/>
        </w:rPr>
      </w:pPr>
      <w:r w:rsidRPr="005A38EB">
        <w:rPr>
          <w:rFonts w:asciiTheme="majorHAnsi" w:hAnsiTheme="majorHAnsi"/>
          <w:b/>
          <w:sz w:val="24"/>
          <w:szCs w:val="24"/>
        </w:rPr>
        <w:t xml:space="preserve">UNIDAD JURÍDICA                                </w:t>
      </w:r>
      <w:r w:rsidRPr="005A38EB">
        <w:rPr>
          <w:rFonts w:asciiTheme="majorHAnsi" w:hAnsiTheme="majorHAnsi"/>
          <w:b/>
          <w:sz w:val="24"/>
          <w:szCs w:val="24"/>
        </w:rPr>
        <w:tab/>
      </w:r>
      <w:r w:rsidRPr="005A38EB">
        <w:rPr>
          <w:rFonts w:asciiTheme="majorHAnsi" w:hAnsiTheme="majorHAnsi"/>
          <w:b/>
          <w:sz w:val="24"/>
          <w:szCs w:val="24"/>
        </w:rPr>
        <w:tab/>
      </w:r>
      <w:r w:rsidRPr="005A38EB">
        <w:rPr>
          <w:rFonts w:asciiTheme="majorHAnsi" w:hAnsiTheme="majorHAnsi"/>
          <w:b/>
          <w:sz w:val="24"/>
          <w:szCs w:val="24"/>
        </w:rPr>
        <w:tab/>
      </w:r>
      <w:r w:rsidRPr="005A38EB">
        <w:rPr>
          <w:rFonts w:asciiTheme="majorHAnsi" w:hAnsiTheme="majorHAnsi"/>
          <w:b/>
          <w:sz w:val="24"/>
          <w:szCs w:val="24"/>
        </w:rPr>
        <w:tab/>
      </w:r>
      <w:r w:rsidRPr="005A38EB">
        <w:rPr>
          <w:rFonts w:asciiTheme="majorHAnsi" w:hAnsiTheme="majorHAnsi"/>
          <w:b/>
          <w:sz w:val="24"/>
          <w:szCs w:val="24"/>
        </w:rPr>
        <w:tab/>
      </w:r>
      <w:r w:rsidRPr="005A38EB">
        <w:rPr>
          <w:rFonts w:asciiTheme="majorHAnsi" w:hAnsiTheme="majorHAnsi"/>
          <w:b/>
          <w:sz w:val="24"/>
          <w:szCs w:val="24"/>
        </w:rPr>
        <w:tab/>
      </w:r>
      <w:r w:rsidRPr="005A38EB">
        <w:rPr>
          <w:rFonts w:asciiTheme="majorHAnsi" w:hAnsiTheme="majorHAnsi"/>
          <w:b/>
          <w:sz w:val="24"/>
          <w:szCs w:val="24"/>
        </w:rPr>
        <w:tab/>
      </w:r>
      <w:r w:rsidRPr="005A38EB">
        <w:rPr>
          <w:rFonts w:asciiTheme="majorHAnsi" w:hAnsiTheme="majorHAnsi"/>
          <w:b/>
          <w:sz w:val="24"/>
          <w:szCs w:val="24"/>
        </w:rPr>
        <w:tab/>
        <w:t xml:space="preserve">  PERIODO: ENERO – JUNIO</w:t>
      </w:r>
    </w:p>
    <w:p w:rsidR="00657B18" w:rsidRDefault="00657B18" w:rsidP="00657B18">
      <w:pPr>
        <w:spacing w:after="0" w:line="240" w:lineRule="auto"/>
        <w:rPr>
          <w:rFonts w:asciiTheme="majorHAnsi" w:hAnsiTheme="majorHAnsi"/>
          <w:b/>
          <w:sz w:val="24"/>
          <w:szCs w:val="24"/>
        </w:rPr>
      </w:pPr>
      <w:r w:rsidRPr="005A38EB">
        <w:rPr>
          <w:rFonts w:asciiTheme="majorHAnsi" w:hAnsiTheme="majorHAnsi"/>
          <w:b/>
          <w:sz w:val="24"/>
          <w:szCs w:val="24"/>
        </w:rPr>
        <w:t>PROGRAMA DE: ASISTENCIA LEGAL</w:t>
      </w:r>
      <w:r w:rsidRPr="005A38EB">
        <w:rPr>
          <w:rFonts w:asciiTheme="majorHAnsi" w:hAnsiTheme="majorHAnsi"/>
          <w:b/>
          <w:sz w:val="24"/>
          <w:szCs w:val="24"/>
        </w:rPr>
        <w:tab/>
      </w:r>
      <w:r w:rsidRPr="005A38EB">
        <w:rPr>
          <w:rFonts w:asciiTheme="majorHAnsi" w:hAnsiTheme="majorHAnsi"/>
          <w:b/>
          <w:sz w:val="24"/>
          <w:szCs w:val="24"/>
        </w:rPr>
        <w:tab/>
      </w:r>
      <w:r w:rsidRPr="005A38EB">
        <w:rPr>
          <w:rFonts w:asciiTheme="majorHAnsi" w:hAnsiTheme="majorHAnsi"/>
          <w:b/>
          <w:sz w:val="24"/>
          <w:szCs w:val="24"/>
        </w:rPr>
        <w:tab/>
      </w:r>
      <w:r w:rsidRPr="005A38EB">
        <w:rPr>
          <w:rFonts w:asciiTheme="majorHAnsi" w:hAnsiTheme="majorHAnsi"/>
          <w:b/>
          <w:sz w:val="24"/>
          <w:szCs w:val="24"/>
        </w:rPr>
        <w:tab/>
      </w:r>
      <w:r w:rsidRPr="005A38EB">
        <w:rPr>
          <w:rFonts w:asciiTheme="majorHAnsi" w:hAnsiTheme="majorHAnsi"/>
          <w:b/>
          <w:sz w:val="24"/>
          <w:szCs w:val="24"/>
        </w:rPr>
        <w:tab/>
      </w:r>
      <w:r w:rsidRPr="005A38EB">
        <w:rPr>
          <w:rFonts w:asciiTheme="majorHAnsi" w:hAnsiTheme="majorHAnsi"/>
          <w:b/>
          <w:sz w:val="24"/>
          <w:szCs w:val="24"/>
        </w:rPr>
        <w:tab/>
      </w:r>
      <w:r w:rsidRPr="005A38EB">
        <w:rPr>
          <w:rFonts w:asciiTheme="majorHAnsi" w:hAnsiTheme="majorHAnsi"/>
          <w:b/>
          <w:sz w:val="24"/>
          <w:szCs w:val="24"/>
        </w:rPr>
        <w:tab/>
      </w:r>
      <w:r w:rsidRPr="005A38EB">
        <w:rPr>
          <w:rFonts w:asciiTheme="majorHAnsi" w:hAnsiTheme="majorHAnsi"/>
          <w:b/>
          <w:sz w:val="24"/>
          <w:szCs w:val="24"/>
        </w:rPr>
        <w:tab/>
      </w:r>
      <w:r w:rsidRPr="005A38EB">
        <w:rPr>
          <w:rFonts w:asciiTheme="majorHAnsi" w:hAnsiTheme="majorHAnsi"/>
          <w:b/>
          <w:sz w:val="24"/>
          <w:szCs w:val="24"/>
        </w:rPr>
        <w:tab/>
        <w:t xml:space="preserve">           AÑO: 2015</w:t>
      </w:r>
    </w:p>
    <w:p w:rsidR="00657B18" w:rsidRPr="005A38EB" w:rsidRDefault="00657B18" w:rsidP="00657B18">
      <w:pPr>
        <w:spacing w:after="0" w:line="240" w:lineRule="auto"/>
        <w:rPr>
          <w:rFonts w:asciiTheme="majorHAnsi" w:hAnsiTheme="majorHAnsi"/>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220" w:firstRow="1" w:lastRow="0" w:firstColumn="0" w:lastColumn="0" w:noHBand="1" w:noVBand="0"/>
      </w:tblPr>
      <w:tblGrid>
        <w:gridCol w:w="2436"/>
        <w:gridCol w:w="2775"/>
        <w:gridCol w:w="2127"/>
        <w:gridCol w:w="3827"/>
        <w:gridCol w:w="2055"/>
      </w:tblGrid>
      <w:tr w:rsidR="00657B18" w:rsidRPr="00932DA3" w:rsidTr="00FA724D">
        <w:tc>
          <w:tcPr>
            <w:tcW w:w="7338" w:type="dxa"/>
            <w:gridSpan w:val="3"/>
            <w:shd w:val="clear" w:color="auto" w:fill="8496B0" w:themeFill="text2" w:themeFillTint="99"/>
          </w:tcPr>
          <w:p w:rsidR="00657B18" w:rsidRPr="00932DA3" w:rsidRDefault="00657B18" w:rsidP="00FA724D">
            <w:pPr>
              <w:spacing w:after="0" w:line="240" w:lineRule="auto"/>
              <w:jc w:val="center"/>
              <w:rPr>
                <w:rFonts w:asciiTheme="majorHAnsi" w:eastAsia="Calibri" w:hAnsiTheme="majorHAnsi"/>
                <w:b/>
                <w:color w:val="FFFFFF" w:themeColor="background1"/>
                <w:sz w:val="20"/>
                <w:szCs w:val="20"/>
                <w:u w:val="single"/>
                <w:lang w:val="es-ES" w:eastAsia="en-US"/>
              </w:rPr>
            </w:pPr>
          </w:p>
          <w:p w:rsidR="00657B18" w:rsidRPr="00932DA3" w:rsidRDefault="00657B18" w:rsidP="00FA724D">
            <w:pPr>
              <w:spacing w:after="0" w:line="240" w:lineRule="auto"/>
              <w:jc w:val="center"/>
              <w:rPr>
                <w:rFonts w:asciiTheme="majorHAnsi" w:eastAsia="Calibri" w:hAnsiTheme="majorHAnsi"/>
                <w:b/>
                <w:color w:val="FFFFFF" w:themeColor="background1"/>
                <w:sz w:val="20"/>
                <w:szCs w:val="20"/>
                <w:lang w:val="en-US" w:eastAsia="en-US"/>
              </w:rPr>
            </w:pPr>
            <w:r w:rsidRPr="00932DA3">
              <w:rPr>
                <w:rFonts w:asciiTheme="majorHAnsi" w:eastAsia="Calibri" w:hAnsiTheme="majorHAnsi"/>
                <w:b/>
                <w:color w:val="FFFFFF" w:themeColor="background1"/>
                <w:sz w:val="20"/>
                <w:szCs w:val="20"/>
                <w:lang w:val="en-US" w:eastAsia="en-US"/>
              </w:rPr>
              <w:t>P L A N I F I C A D O</w:t>
            </w:r>
          </w:p>
        </w:tc>
        <w:tc>
          <w:tcPr>
            <w:tcW w:w="5882" w:type="dxa"/>
            <w:gridSpan w:val="2"/>
            <w:shd w:val="clear" w:color="auto" w:fill="8496B0" w:themeFill="text2" w:themeFillTint="99"/>
          </w:tcPr>
          <w:p w:rsidR="00657B18" w:rsidRPr="00932DA3" w:rsidRDefault="00657B18" w:rsidP="00FA724D">
            <w:pPr>
              <w:spacing w:after="0" w:line="240" w:lineRule="auto"/>
              <w:jc w:val="center"/>
              <w:rPr>
                <w:rFonts w:asciiTheme="majorHAnsi" w:eastAsia="Calibri" w:hAnsiTheme="majorHAnsi"/>
                <w:b/>
                <w:color w:val="FFFFFF" w:themeColor="background1"/>
                <w:sz w:val="20"/>
                <w:szCs w:val="20"/>
                <w:lang w:val="en-US" w:eastAsia="en-US"/>
              </w:rPr>
            </w:pPr>
          </w:p>
          <w:p w:rsidR="00657B18" w:rsidRPr="00932DA3" w:rsidRDefault="00657B18" w:rsidP="00FA724D">
            <w:pPr>
              <w:spacing w:after="0" w:line="240" w:lineRule="auto"/>
              <w:jc w:val="center"/>
              <w:rPr>
                <w:rFonts w:asciiTheme="majorHAnsi" w:eastAsia="Calibri" w:hAnsiTheme="majorHAnsi"/>
                <w:b/>
                <w:color w:val="FFFFFF" w:themeColor="background1"/>
                <w:sz w:val="20"/>
                <w:szCs w:val="20"/>
                <w:lang w:eastAsia="en-US"/>
              </w:rPr>
            </w:pPr>
            <w:r w:rsidRPr="00932DA3">
              <w:rPr>
                <w:rFonts w:asciiTheme="majorHAnsi" w:eastAsia="Calibri" w:hAnsiTheme="majorHAnsi"/>
                <w:b/>
                <w:color w:val="FFFFFF" w:themeColor="background1"/>
                <w:sz w:val="20"/>
                <w:szCs w:val="20"/>
                <w:lang w:eastAsia="en-US"/>
              </w:rPr>
              <w:t>E J E C U T A D O</w:t>
            </w:r>
          </w:p>
        </w:tc>
      </w:tr>
      <w:tr w:rsidR="00657B18" w:rsidRPr="00932DA3" w:rsidTr="00FA724D">
        <w:tc>
          <w:tcPr>
            <w:tcW w:w="2436" w:type="dxa"/>
            <w:shd w:val="clear" w:color="auto" w:fill="auto"/>
          </w:tcPr>
          <w:p w:rsidR="00657B18" w:rsidRPr="00932DA3" w:rsidRDefault="00657B18" w:rsidP="00FA724D">
            <w:pPr>
              <w:spacing w:after="0" w:line="240" w:lineRule="auto"/>
              <w:jc w:val="center"/>
              <w:rPr>
                <w:rFonts w:asciiTheme="majorHAnsi" w:eastAsia="Calibri" w:hAnsiTheme="majorHAnsi"/>
                <w:b/>
                <w:sz w:val="20"/>
                <w:szCs w:val="20"/>
                <w:u w:val="single"/>
                <w:lang w:eastAsia="en-US"/>
              </w:rPr>
            </w:pPr>
          </w:p>
          <w:p w:rsidR="00657B18" w:rsidRPr="00932DA3" w:rsidRDefault="00657B18" w:rsidP="00FA724D">
            <w:pPr>
              <w:spacing w:after="0" w:line="240" w:lineRule="auto"/>
              <w:jc w:val="center"/>
              <w:rPr>
                <w:rFonts w:asciiTheme="majorHAnsi" w:eastAsia="Calibri" w:hAnsiTheme="majorHAnsi"/>
                <w:b/>
                <w:sz w:val="20"/>
                <w:szCs w:val="20"/>
                <w:lang w:eastAsia="en-US"/>
              </w:rPr>
            </w:pPr>
            <w:r w:rsidRPr="00932DA3">
              <w:rPr>
                <w:rFonts w:asciiTheme="majorHAnsi" w:eastAsia="Calibri" w:hAnsiTheme="majorHAnsi"/>
                <w:b/>
                <w:sz w:val="20"/>
                <w:szCs w:val="20"/>
                <w:lang w:eastAsia="en-US"/>
              </w:rPr>
              <w:t>OBJETIVOS</w:t>
            </w:r>
          </w:p>
        </w:tc>
        <w:tc>
          <w:tcPr>
            <w:tcW w:w="2775" w:type="dxa"/>
            <w:shd w:val="clear" w:color="auto" w:fill="auto"/>
          </w:tcPr>
          <w:p w:rsidR="00657B18" w:rsidRPr="00932DA3" w:rsidRDefault="00657B18" w:rsidP="00FA724D">
            <w:pPr>
              <w:spacing w:after="0" w:line="240" w:lineRule="auto"/>
              <w:jc w:val="center"/>
              <w:rPr>
                <w:rFonts w:asciiTheme="majorHAnsi" w:eastAsia="Calibri" w:hAnsiTheme="majorHAnsi"/>
                <w:b/>
                <w:sz w:val="20"/>
                <w:szCs w:val="20"/>
                <w:u w:val="single"/>
                <w:lang w:eastAsia="en-US"/>
              </w:rPr>
            </w:pPr>
          </w:p>
          <w:p w:rsidR="00657B18" w:rsidRPr="00932DA3" w:rsidRDefault="00657B18" w:rsidP="00FA724D">
            <w:pPr>
              <w:spacing w:after="0" w:line="240" w:lineRule="auto"/>
              <w:jc w:val="center"/>
              <w:rPr>
                <w:rFonts w:asciiTheme="majorHAnsi" w:eastAsia="Calibri" w:hAnsiTheme="majorHAnsi"/>
                <w:b/>
                <w:sz w:val="20"/>
                <w:szCs w:val="20"/>
                <w:lang w:eastAsia="en-US"/>
              </w:rPr>
            </w:pPr>
            <w:r w:rsidRPr="00932DA3">
              <w:rPr>
                <w:rFonts w:asciiTheme="majorHAnsi" w:eastAsia="Calibri" w:hAnsiTheme="majorHAnsi"/>
                <w:b/>
                <w:sz w:val="20"/>
                <w:szCs w:val="20"/>
                <w:lang w:eastAsia="en-US"/>
              </w:rPr>
              <w:t>METAS  ANUALES</w:t>
            </w:r>
          </w:p>
        </w:tc>
        <w:tc>
          <w:tcPr>
            <w:tcW w:w="2127" w:type="dxa"/>
            <w:shd w:val="clear" w:color="auto" w:fill="auto"/>
          </w:tcPr>
          <w:p w:rsidR="00657B18" w:rsidRPr="00932DA3" w:rsidRDefault="00657B18" w:rsidP="00FA724D">
            <w:pPr>
              <w:spacing w:after="0" w:line="240" w:lineRule="auto"/>
              <w:jc w:val="center"/>
              <w:rPr>
                <w:rFonts w:asciiTheme="majorHAnsi" w:eastAsia="Calibri" w:hAnsiTheme="majorHAnsi"/>
                <w:b/>
                <w:sz w:val="20"/>
                <w:szCs w:val="20"/>
                <w:u w:val="single"/>
                <w:lang w:eastAsia="en-US"/>
              </w:rPr>
            </w:pPr>
          </w:p>
          <w:p w:rsidR="00657B18" w:rsidRPr="00932DA3" w:rsidRDefault="00657B18" w:rsidP="00FA724D">
            <w:pPr>
              <w:spacing w:after="0" w:line="240" w:lineRule="auto"/>
              <w:jc w:val="center"/>
              <w:rPr>
                <w:rFonts w:asciiTheme="majorHAnsi" w:eastAsia="Calibri" w:hAnsiTheme="majorHAnsi"/>
                <w:b/>
                <w:sz w:val="20"/>
                <w:szCs w:val="20"/>
                <w:lang w:val="en-US" w:eastAsia="en-US"/>
              </w:rPr>
            </w:pPr>
            <w:r w:rsidRPr="00932DA3">
              <w:rPr>
                <w:rFonts w:asciiTheme="majorHAnsi" w:eastAsia="Calibri" w:hAnsiTheme="majorHAnsi"/>
                <w:b/>
                <w:sz w:val="20"/>
                <w:szCs w:val="20"/>
                <w:lang w:eastAsia="en-US"/>
              </w:rPr>
              <w:t>METAS PERIODO (</w:t>
            </w:r>
            <w:r w:rsidRPr="00932DA3">
              <w:rPr>
                <w:rFonts w:asciiTheme="majorHAnsi" w:eastAsia="Calibri" w:hAnsiTheme="majorHAnsi"/>
                <w:b/>
                <w:sz w:val="20"/>
                <w:szCs w:val="20"/>
                <w:lang w:val="en-US" w:eastAsia="en-US"/>
              </w:rPr>
              <w:t>CANTIDAD)</w:t>
            </w:r>
          </w:p>
        </w:tc>
        <w:tc>
          <w:tcPr>
            <w:tcW w:w="3827" w:type="dxa"/>
            <w:shd w:val="clear" w:color="auto" w:fill="auto"/>
          </w:tcPr>
          <w:p w:rsidR="00657B18" w:rsidRPr="00932DA3" w:rsidRDefault="00657B18" w:rsidP="00FA724D">
            <w:pPr>
              <w:spacing w:after="0" w:line="240" w:lineRule="auto"/>
              <w:jc w:val="center"/>
              <w:rPr>
                <w:rFonts w:asciiTheme="majorHAnsi" w:eastAsia="Calibri" w:hAnsiTheme="majorHAnsi"/>
                <w:b/>
                <w:sz w:val="20"/>
                <w:szCs w:val="20"/>
                <w:lang w:eastAsia="en-US"/>
              </w:rPr>
            </w:pPr>
            <w:r w:rsidRPr="00932DA3">
              <w:rPr>
                <w:rFonts w:asciiTheme="majorHAnsi" w:eastAsia="Calibri" w:hAnsiTheme="majorHAnsi"/>
                <w:b/>
                <w:sz w:val="20"/>
                <w:szCs w:val="20"/>
                <w:lang w:eastAsia="en-US"/>
              </w:rPr>
              <w:t>METAS/INDICADORES</w:t>
            </w:r>
          </w:p>
          <w:p w:rsidR="00657B18" w:rsidRPr="00932DA3" w:rsidRDefault="00657B18" w:rsidP="00FA724D">
            <w:pPr>
              <w:spacing w:after="0" w:line="240" w:lineRule="auto"/>
              <w:jc w:val="center"/>
              <w:rPr>
                <w:rFonts w:asciiTheme="majorHAnsi" w:eastAsia="Calibri" w:hAnsiTheme="majorHAnsi"/>
                <w:b/>
                <w:sz w:val="20"/>
                <w:szCs w:val="20"/>
                <w:lang w:eastAsia="en-US"/>
              </w:rPr>
            </w:pPr>
            <w:r w:rsidRPr="00932DA3">
              <w:rPr>
                <w:rFonts w:asciiTheme="majorHAnsi" w:eastAsia="Calibri" w:hAnsiTheme="majorHAnsi"/>
                <w:b/>
                <w:sz w:val="20"/>
                <w:szCs w:val="20"/>
                <w:lang w:eastAsia="en-US"/>
              </w:rPr>
              <w:t>CUMPLIDAS EN EL PERIODO</w:t>
            </w:r>
          </w:p>
        </w:tc>
        <w:tc>
          <w:tcPr>
            <w:tcW w:w="2055" w:type="dxa"/>
            <w:shd w:val="clear" w:color="auto" w:fill="auto"/>
          </w:tcPr>
          <w:p w:rsidR="00657B18" w:rsidRPr="00932DA3" w:rsidRDefault="00657B18" w:rsidP="00FA724D">
            <w:pPr>
              <w:spacing w:after="0" w:line="240" w:lineRule="auto"/>
              <w:jc w:val="center"/>
              <w:rPr>
                <w:rFonts w:asciiTheme="majorHAnsi" w:eastAsia="Calibri" w:hAnsiTheme="majorHAnsi"/>
                <w:b/>
                <w:sz w:val="20"/>
                <w:szCs w:val="20"/>
                <w:lang w:eastAsia="en-US"/>
              </w:rPr>
            </w:pPr>
          </w:p>
          <w:p w:rsidR="00657B18" w:rsidRPr="00932DA3" w:rsidRDefault="00657B18" w:rsidP="00FA724D">
            <w:pPr>
              <w:spacing w:after="0" w:line="240" w:lineRule="auto"/>
              <w:jc w:val="center"/>
              <w:rPr>
                <w:rFonts w:asciiTheme="majorHAnsi" w:eastAsia="Calibri" w:hAnsiTheme="majorHAnsi"/>
                <w:b/>
                <w:sz w:val="20"/>
                <w:szCs w:val="20"/>
                <w:lang w:val="en-US" w:eastAsia="en-US"/>
              </w:rPr>
            </w:pPr>
            <w:r w:rsidRPr="00932DA3">
              <w:rPr>
                <w:rFonts w:asciiTheme="majorHAnsi" w:eastAsia="Calibri" w:hAnsiTheme="majorHAnsi"/>
                <w:b/>
                <w:sz w:val="20"/>
                <w:szCs w:val="20"/>
                <w:lang w:val="en-US" w:eastAsia="en-US"/>
              </w:rPr>
              <w:t>% CUMPLIMIENTO</w:t>
            </w:r>
          </w:p>
        </w:tc>
      </w:tr>
      <w:tr w:rsidR="00657B18" w:rsidRPr="00932DA3" w:rsidTr="00FA724D">
        <w:trPr>
          <w:trHeight w:val="592"/>
        </w:trPr>
        <w:tc>
          <w:tcPr>
            <w:tcW w:w="2436" w:type="dxa"/>
            <w:shd w:val="clear" w:color="auto" w:fill="auto"/>
          </w:tcPr>
          <w:p w:rsidR="00657B18" w:rsidRPr="00932DA3" w:rsidRDefault="00657B18" w:rsidP="00FA724D">
            <w:pPr>
              <w:rPr>
                <w:rFonts w:asciiTheme="majorHAnsi" w:hAnsiTheme="majorHAnsi"/>
                <w:b/>
                <w:sz w:val="20"/>
                <w:szCs w:val="20"/>
                <w:u w:val="single"/>
              </w:rPr>
            </w:pPr>
            <w:r w:rsidRPr="00932DA3">
              <w:rPr>
                <w:rFonts w:asciiTheme="majorHAnsi" w:hAnsiTheme="majorHAnsi"/>
                <w:b/>
                <w:sz w:val="20"/>
                <w:szCs w:val="20"/>
                <w:u w:val="single"/>
              </w:rPr>
              <w:t>Apoyar en la formación de los profesionales de la Salud en materia de Legislación en Salud</w:t>
            </w:r>
          </w:p>
        </w:tc>
        <w:tc>
          <w:tcPr>
            <w:tcW w:w="2775" w:type="dxa"/>
            <w:shd w:val="clear" w:color="auto" w:fill="auto"/>
          </w:tcPr>
          <w:p w:rsidR="00657B18" w:rsidRPr="00932DA3" w:rsidRDefault="00657B18" w:rsidP="00FA724D">
            <w:pPr>
              <w:rPr>
                <w:rFonts w:asciiTheme="majorHAnsi" w:hAnsiTheme="majorHAnsi"/>
                <w:b/>
                <w:sz w:val="20"/>
                <w:szCs w:val="20"/>
              </w:rPr>
            </w:pPr>
            <w:r w:rsidRPr="00932DA3">
              <w:rPr>
                <w:rFonts w:asciiTheme="majorHAnsi" w:hAnsiTheme="majorHAnsi"/>
                <w:b/>
                <w:sz w:val="20"/>
                <w:szCs w:val="20"/>
              </w:rPr>
              <w:t>Cubrir el 100% de las solicitudes de capacitación que sean requeridas por el CSSP</w:t>
            </w:r>
          </w:p>
        </w:tc>
        <w:tc>
          <w:tcPr>
            <w:tcW w:w="2127" w:type="dxa"/>
            <w:shd w:val="clear" w:color="auto" w:fill="auto"/>
          </w:tcPr>
          <w:p w:rsidR="00657B18" w:rsidRPr="00932DA3" w:rsidRDefault="00657B18" w:rsidP="00FA724D">
            <w:pPr>
              <w:spacing w:after="0" w:line="240" w:lineRule="auto"/>
              <w:jc w:val="center"/>
              <w:rPr>
                <w:rFonts w:asciiTheme="majorHAnsi" w:eastAsia="Calibri" w:hAnsiTheme="majorHAnsi"/>
                <w:b/>
                <w:sz w:val="20"/>
                <w:szCs w:val="20"/>
                <w:lang w:eastAsia="en-US"/>
              </w:rPr>
            </w:pPr>
            <w:r w:rsidRPr="00932DA3">
              <w:rPr>
                <w:rFonts w:asciiTheme="majorHAnsi" w:eastAsia="Calibri" w:hAnsiTheme="majorHAnsi"/>
                <w:b/>
                <w:sz w:val="20"/>
                <w:szCs w:val="20"/>
                <w:lang w:eastAsia="en-US"/>
              </w:rPr>
              <w:t>100%</w:t>
            </w:r>
          </w:p>
          <w:p w:rsidR="00657B18" w:rsidRPr="00932DA3" w:rsidRDefault="00657B18" w:rsidP="00FA724D">
            <w:pPr>
              <w:spacing w:after="0" w:line="240" w:lineRule="auto"/>
              <w:ind w:left="360" w:right="-141"/>
              <w:jc w:val="center"/>
              <w:rPr>
                <w:rFonts w:asciiTheme="majorHAnsi" w:eastAsia="Calibri" w:hAnsiTheme="majorHAnsi"/>
                <w:sz w:val="20"/>
                <w:szCs w:val="20"/>
                <w:lang w:eastAsia="en-US"/>
              </w:rPr>
            </w:pPr>
          </w:p>
        </w:tc>
        <w:tc>
          <w:tcPr>
            <w:tcW w:w="3827" w:type="dxa"/>
            <w:shd w:val="clear" w:color="auto" w:fill="auto"/>
          </w:tcPr>
          <w:p w:rsidR="00657B18" w:rsidRPr="00932DA3" w:rsidRDefault="00657B18" w:rsidP="00FA724D">
            <w:pPr>
              <w:rPr>
                <w:rFonts w:asciiTheme="majorHAnsi" w:hAnsiTheme="majorHAnsi"/>
                <w:b/>
                <w:sz w:val="20"/>
                <w:szCs w:val="20"/>
              </w:rPr>
            </w:pPr>
            <w:r w:rsidRPr="00932DA3">
              <w:rPr>
                <w:rFonts w:asciiTheme="majorHAnsi" w:hAnsiTheme="majorHAnsi"/>
                <w:b/>
                <w:sz w:val="20"/>
                <w:szCs w:val="20"/>
              </w:rPr>
              <w:t>-Ponencia en el Diplomado de Legislación en Salud.  (9)</w:t>
            </w:r>
          </w:p>
          <w:p w:rsidR="00657B18" w:rsidRPr="00932DA3" w:rsidRDefault="00657B18" w:rsidP="00FA724D">
            <w:pPr>
              <w:spacing w:after="0" w:line="240" w:lineRule="auto"/>
              <w:rPr>
                <w:rFonts w:asciiTheme="majorHAnsi" w:eastAsia="Calibri" w:hAnsiTheme="majorHAnsi"/>
                <w:sz w:val="20"/>
                <w:szCs w:val="20"/>
                <w:lang w:eastAsia="en-US"/>
              </w:rPr>
            </w:pPr>
          </w:p>
        </w:tc>
        <w:tc>
          <w:tcPr>
            <w:tcW w:w="2055" w:type="dxa"/>
            <w:shd w:val="clear" w:color="auto" w:fill="auto"/>
          </w:tcPr>
          <w:p w:rsidR="00657B18" w:rsidRPr="00932DA3" w:rsidRDefault="00657B18" w:rsidP="00FA724D">
            <w:pPr>
              <w:spacing w:after="0" w:line="240" w:lineRule="auto"/>
              <w:jc w:val="center"/>
              <w:rPr>
                <w:rFonts w:asciiTheme="majorHAnsi" w:eastAsia="Calibri" w:hAnsiTheme="majorHAnsi"/>
                <w:b/>
                <w:sz w:val="20"/>
                <w:szCs w:val="20"/>
                <w:u w:val="single"/>
                <w:lang w:val="en-US" w:eastAsia="en-US"/>
              </w:rPr>
            </w:pPr>
            <w:r w:rsidRPr="00932DA3">
              <w:rPr>
                <w:rFonts w:asciiTheme="majorHAnsi" w:eastAsia="Calibri" w:hAnsiTheme="majorHAnsi"/>
                <w:b/>
                <w:sz w:val="20"/>
                <w:szCs w:val="20"/>
                <w:u w:val="single"/>
                <w:lang w:val="en-US" w:eastAsia="en-US"/>
              </w:rPr>
              <w:t>100%</w:t>
            </w:r>
          </w:p>
        </w:tc>
      </w:tr>
      <w:tr w:rsidR="00657B18" w:rsidRPr="00932DA3" w:rsidTr="00FA724D">
        <w:trPr>
          <w:trHeight w:val="1531"/>
        </w:trPr>
        <w:tc>
          <w:tcPr>
            <w:tcW w:w="2436" w:type="dxa"/>
            <w:shd w:val="clear" w:color="auto" w:fill="auto"/>
          </w:tcPr>
          <w:p w:rsidR="00657B18" w:rsidRPr="00932DA3" w:rsidRDefault="00657B18" w:rsidP="00FA724D">
            <w:pPr>
              <w:rPr>
                <w:rFonts w:asciiTheme="majorHAnsi" w:hAnsiTheme="majorHAnsi"/>
                <w:b/>
                <w:sz w:val="20"/>
                <w:szCs w:val="20"/>
                <w:u w:val="single"/>
              </w:rPr>
            </w:pPr>
            <w:r w:rsidRPr="00932DA3">
              <w:rPr>
                <w:rFonts w:asciiTheme="majorHAnsi" w:hAnsiTheme="majorHAnsi"/>
                <w:b/>
                <w:sz w:val="20"/>
                <w:szCs w:val="20"/>
                <w:u w:val="single"/>
              </w:rPr>
              <w:t>Asesoría Legal</w:t>
            </w:r>
          </w:p>
          <w:p w:rsidR="00657B18" w:rsidRPr="00932DA3" w:rsidRDefault="00657B18" w:rsidP="00FA724D">
            <w:pPr>
              <w:rPr>
                <w:rFonts w:asciiTheme="majorHAnsi" w:hAnsiTheme="majorHAnsi"/>
                <w:b/>
                <w:sz w:val="20"/>
                <w:szCs w:val="20"/>
              </w:rPr>
            </w:pPr>
          </w:p>
          <w:p w:rsidR="00657B18" w:rsidRPr="00932DA3" w:rsidRDefault="00657B18" w:rsidP="00FA724D">
            <w:pPr>
              <w:rPr>
                <w:rFonts w:asciiTheme="majorHAnsi" w:hAnsiTheme="majorHAnsi"/>
                <w:b/>
                <w:sz w:val="20"/>
                <w:szCs w:val="20"/>
                <w:u w:val="single"/>
              </w:rPr>
            </w:pPr>
          </w:p>
          <w:p w:rsidR="00657B18" w:rsidRPr="00932DA3" w:rsidRDefault="00657B18" w:rsidP="00FA724D">
            <w:pPr>
              <w:rPr>
                <w:rFonts w:asciiTheme="majorHAnsi" w:hAnsiTheme="majorHAnsi"/>
                <w:b/>
                <w:sz w:val="20"/>
                <w:szCs w:val="20"/>
                <w:u w:val="single"/>
              </w:rPr>
            </w:pPr>
          </w:p>
          <w:p w:rsidR="00657B18" w:rsidRPr="00932DA3" w:rsidRDefault="00657B18" w:rsidP="00FA724D">
            <w:pPr>
              <w:rPr>
                <w:rFonts w:asciiTheme="majorHAnsi" w:hAnsiTheme="majorHAnsi"/>
                <w:b/>
                <w:sz w:val="20"/>
                <w:szCs w:val="20"/>
                <w:u w:val="single"/>
              </w:rPr>
            </w:pPr>
          </w:p>
        </w:tc>
        <w:tc>
          <w:tcPr>
            <w:tcW w:w="2775" w:type="dxa"/>
            <w:shd w:val="clear" w:color="auto" w:fill="auto"/>
          </w:tcPr>
          <w:p w:rsidR="00657B18" w:rsidRPr="00932DA3" w:rsidRDefault="00657B18" w:rsidP="00FA724D">
            <w:pPr>
              <w:rPr>
                <w:rFonts w:asciiTheme="majorHAnsi" w:hAnsiTheme="majorHAnsi"/>
                <w:b/>
                <w:sz w:val="20"/>
                <w:szCs w:val="20"/>
              </w:rPr>
            </w:pPr>
            <w:r w:rsidRPr="00932DA3">
              <w:rPr>
                <w:rFonts w:asciiTheme="majorHAnsi" w:hAnsiTheme="majorHAnsi"/>
                <w:b/>
                <w:sz w:val="20"/>
                <w:szCs w:val="20"/>
              </w:rPr>
              <w:lastRenderedPageBreak/>
              <w:t>-Dar trámite a los procesos sancionatorios recibidos contra establecimientos de Salud en 1°  Instancia</w:t>
            </w:r>
          </w:p>
          <w:p w:rsidR="00657B18" w:rsidRPr="00932DA3" w:rsidRDefault="00657B18" w:rsidP="00FA724D">
            <w:pPr>
              <w:rPr>
                <w:rFonts w:asciiTheme="majorHAnsi" w:hAnsiTheme="majorHAnsi"/>
                <w:b/>
                <w:sz w:val="20"/>
                <w:szCs w:val="20"/>
              </w:rPr>
            </w:pPr>
            <w:r w:rsidRPr="00932DA3">
              <w:rPr>
                <w:rFonts w:asciiTheme="majorHAnsi" w:hAnsiTheme="majorHAnsi"/>
                <w:b/>
                <w:sz w:val="20"/>
                <w:szCs w:val="20"/>
              </w:rPr>
              <w:lastRenderedPageBreak/>
              <w:t>-Dar trámite a los procesos sancionatorios recibidos contra Profesionales  de la  Salud en revisión y apelación en  2°  Instancia</w:t>
            </w:r>
          </w:p>
        </w:tc>
        <w:tc>
          <w:tcPr>
            <w:tcW w:w="2127" w:type="dxa"/>
            <w:shd w:val="clear" w:color="auto" w:fill="auto"/>
          </w:tcPr>
          <w:p w:rsidR="00657B18" w:rsidRPr="00932DA3" w:rsidRDefault="00657B18" w:rsidP="00FA724D">
            <w:pPr>
              <w:rPr>
                <w:rFonts w:asciiTheme="majorHAnsi" w:hAnsiTheme="majorHAnsi"/>
                <w:b/>
                <w:sz w:val="20"/>
                <w:szCs w:val="20"/>
              </w:rPr>
            </w:pPr>
            <w:r w:rsidRPr="00932DA3">
              <w:rPr>
                <w:rFonts w:asciiTheme="majorHAnsi" w:hAnsiTheme="majorHAnsi"/>
                <w:b/>
                <w:sz w:val="20"/>
                <w:szCs w:val="20"/>
              </w:rPr>
              <w:lastRenderedPageBreak/>
              <w:t>Cumplir en un 85% el trámite de los procesos</w:t>
            </w:r>
          </w:p>
        </w:tc>
        <w:tc>
          <w:tcPr>
            <w:tcW w:w="3827" w:type="dxa"/>
            <w:shd w:val="clear" w:color="auto" w:fill="auto"/>
          </w:tcPr>
          <w:p w:rsidR="00657B18" w:rsidRPr="00932DA3" w:rsidRDefault="00657B18" w:rsidP="00FA724D">
            <w:pPr>
              <w:rPr>
                <w:rFonts w:asciiTheme="majorHAnsi" w:hAnsiTheme="majorHAnsi"/>
                <w:b/>
                <w:sz w:val="20"/>
                <w:szCs w:val="20"/>
              </w:rPr>
            </w:pPr>
            <w:r w:rsidRPr="00932DA3">
              <w:rPr>
                <w:rFonts w:asciiTheme="majorHAnsi" w:hAnsiTheme="majorHAnsi"/>
                <w:b/>
                <w:sz w:val="20"/>
                <w:szCs w:val="20"/>
              </w:rPr>
              <w:t>-Coordinar y tramitar la elaboración de proyectos de resolución Jurídico Administrativo.  (78)</w:t>
            </w:r>
          </w:p>
          <w:p w:rsidR="00657B18" w:rsidRPr="00932DA3" w:rsidRDefault="00657B18" w:rsidP="00FA724D">
            <w:pPr>
              <w:rPr>
                <w:rFonts w:asciiTheme="majorHAnsi" w:hAnsiTheme="majorHAnsi"/>
                <w:b/>
                <w:sz w:val="20"/>
                <w:szCs w:val="20"/>
              </w:rPr>
            </w:pPr>
            <w:r w:rsidRPr="00932DA3">
              <w:rPr>
                <w:rFonts w:asciiTheme="majorHAnsi" w:hAnsiTheme="majorHAnsi"/>
                <w:b/>
                <w:sz w:val="20"/>
                <w:szCs w:val="20"/>
              </w:rPr>
              <w:t>-Elaboración de dictámenes Jurídicos. (35)</w:t>
            </w:r>
          </w:p>
          <w:p w:rsidR="00657B18" w:rsidRPr="00932DA3" w:rsidRDefault="00657B18" w:rsidP="00FA724D">
            <w:pPr>
              <w:rPr>
                <w:rFonts w:asciiTheme="majorHAnsi" w:hAnsiTheme="majorHAnsi"/>
                <w:b/>
                <w:sz w:val="20"/>
                <w:szCs w:val="20"/>
              </w:rPr>
            </w:pPr>
            <w:r w:rsidRPr="00932DA3">
              <w:rPr>
                <w:rFonts w:asciiTheme="majorHAnsi" w:hAnsiTheme="majorHAnsi"/>
                <w:b/>
                <w:sz w:val="20"/>
                <w:szCs w:val="20"/>
              </w:rPr>
              <w:lastRenderedPageBreak/>
              <w:t>- Asesoría y  seguimiento de los casos asignados a la comisión jurídica del Consejo Directivo del CSSP.  (28)</w:t>
            </w:r>
          </w:p>
        </w:tc>
        <w:tc>
          <w:tcPr>
            <w:tcW w:w="2055" w:type="dxa"/>
            <w:shd w:val="clear" w:color="auto" w:fill="auto"/>
          </w:tcPr>
          <w:p w:rsidR="00657B18" w:rsidRPr="00932DA3" w:rsidRDefault="00657B18" w:rsidP="00FA724D">
            <w:pPr>
              <w:spacing w:after="0" w:line="240" w:lineRule="auto"/>
              <w:jc w:val="center"/>
              <w:rPr>
                <w:rFonts w:asciiTheme="majorHAnsi" w:eastAsia="Calibri" w:hAnsiTheme="majorHAnsi"/>
                <w:b/>
                <w:sz w:val="20"/>
                <w:szCs w:val="20"/>
                <w:u w:val="single"/>
                <w:lang w:val="es-ES" w:eastAsia="en-US"/>
              </w:rPr>
            </w:pPr>
            <w:r w:rsidRPr="00932DA3">
              <w:rPr>
                <w:rFonts w:asciiTheme="majorHAnsi" w:eastAsia="Calibri" w:hAnsiTheme="majorHAnsi"/>
                <w:b/>
                <w:sz w:val="20"/>
                <w:szCs w:val="20"/>
                <w:u w:val="single"/>
                <w:lang w:val="es-ES" w:eastAsia="en-US"/>
              </w:rPr>
              <w:lastRenderedPageBreak/>
              <w:t>75%</w:t>
            </w:r>
          </w:p>
        </w:tc>
      </w:tr>
      <w:tr w:rsidR="00657B18" w:rsidRPr="00932DA3" w:rsidTr="00FA724D">
        <w:tc>
          <w:tcPr>
            <w:tcW w:w="2436" w:type="dxa"/>
            <w:shd w:val="clear" w:color="auto" w:fill="auto"/>
          </w:tcPr>
          <w:p w:rsidR="00657B18" w:rsidRPr="00932DA3" w:rsidRDefault="00657B18" w:rsidP="00FA724D">
            <w:pPr>
              <w:rPr>
                <w:rFonts w:asciiTheme="majorHAnsi" w:hAnsiTheme="majorHAnsi"/>
                <w:b/>
                <w:sz w:val="20"/>
                <w:szCs w:val="20"/>
                <w:u w:val="single"/>
              </w:rPr>
            </w:pPr>
          </w:p>
          <w:p w:rsidR="00657B18" w:rsidRPr="00932DA3" w:rsidRDefault="00657B18" w:rsidP="00FA724D">
            <w:pPr>
              <w:rPr>
                <w:rFonts w:asciiTheme="majorHAnsi" w:hAnsiTheme="majorHAnsi"/>
                <w:b/>
                <w:sz w:val="20"/>
                <w:szCs w:val="20"/>
                <w:u w:val="single"/>
              </w:rPr>
            </w:pPr>
            <w:r w:rsidRPr="00932DA3">
              <w:rPr>
                <w:rFonts w:asciiTheme="majorHAnsi" w:hAnsiTheme="majorHAnsi"/>
                <w:b/>
                <w:sz w:val="20"/>
                <w:szCs w:val="20"/>
                <w:u w:val="single"/>
              </w:rPr>
              <w:t>Asistencia Legal en la sustanciación de procesos</w:t>
            </w:r>
          </w:p>
          <w:p w:rsidR="00657B18" w:rsidRPr="00932DA3" w:rsidRDefault="00657B18" w:rsidP="00FA724D">
            <w:pPr>
              <w:rPr>
                <w:rFonts w:asciiTheme="majorHAnsi" w:hAnsiTheme="majorHAnsi"/>
                <w:b/>
                <w:sz w:val="20"/>
                <w:szCs w:val="20"/>
                <w:u w:val="single"/>
              </w:rPr>
            </w:pPr>
          </w:p>
          <w:p w:rsidR="00657B18" w:rsidRPr="00932DA3" w:rsidRDefault="00657B18" w:rsidP="00FA724D">
            <w:pPr>
              <w:rPr>
                <w:rFonts w:asciiTheme="majorHAnsi" w:hAnsiTheme="majorHAnsi"/>
                <w:b/>
                <w:sz w:val="20"/>
                <w:szCs w:val="20"/>
                <w:u w:val="single"/>
              </w:rPr>
            </w:pPr>
          </w:p>
          <w:p w:rsidR="00657B18" w:rsidRPr="00932DA3" w:rsidRDefault="00657B18" w:rsidP="00FA724D">
            <w:pPr>
              <w:rPr>
                <w:rFonts w:asciiTheme="majorHAnsi" w:hAnsiTheme="majorHAnsi"/>
                <w:b/>
                <w:sz w:val="20"/>
                <w:szCs w:val="20"/>
                <w:u w:val="single"/>
              </w:rPr>
            </w:pPr>
          </w:p>
          <w:p w:rsidR="00657B18" w:rsidRPr="00932DA3" w:rsidRDefault="00657B18" w:rsidP="00FA724D">
            <w:pPr>
              <w:rPr>
                <w:rFonts w:asciiTheme="majorHAnsi" w:hAnsiTheme="majorHAnsi"/>
                <w:b/>
                <w:sz w:val="20"/>
                <w:szCs w:val="20"/>
                <w:u w:val="single"/>
              </w:rPr>
            </w:pPr>
          </w:p>
        </w:tc>
        <w:tc>
          <w:tcPr>
            <w:tcW w:w="2775" w:type="dxa"/>
            <w:shd w:val="clear" w:color="auto" w:fill="auto"/>
          </w:tcPr>
          <w:p w:rsidR="00657B18" w:rsidRPr="00932DA3" w:rsidRDefault="00657B18" w:rsidP="00FA724D">
            <w:pPr>
              <w:rPr>
                <w:rFonts w:asciiTheme="majorHAnsi" w:hAnsiTheme="majorHAnsi"/>
                <w:b/>
                <w:sz w:val="20"/>
                <w:szCs w:val="20"/>
              </w:rPr>
            </w:pPr>
            <w:r w:rsidRPr="00932DA3">
              <w:rPr>
                <w:rFonts w:asciiTheme="majorHAnsi" w:hAnsiTheme="majorHAnsi"/>
                <w:b/>
                <w:sz w:val="20"/>
                <w:szCs w:val="20"/>
              </w:rPr>
              <w:t>Que se cumpla el procedimiento establecido en la Ley</w:t>
            </w:r>
          </w:p>
        </w:tc>
        <w:tc>
          <w:tcPr>
            <w:tcW w:w="2127" w:type="dxa"/>
            <w:shd w:val="clear" w:color="auto" w:fill="auto"/>
          </w:tcPr>
          <w:p w:rsidR="00657B18" w:rsidRPr="00932DA3" w:rsidRDefault="00657B18" w:rsidP="00FA724D">
            <w:pPr>
              <w:rPr>
                <w:rFonts w:asciiTheme="majorHAnsi" w:hAnsiTheme="majorHAnsi"/>
                <w:b/>
                <w:sz w:val="20"/>
                <w:szCs w:val="20"/>
              </w:rPr>
            </w:pPr>
            <w:r w:rsidRPr="00932DA3">
              <w:rPr>
                <w:rFonts w:asciiTheme="majorHAnsi" w:hAnsiTheme="majorHAnsi"/>
                <w:b/>
                <w:sz w:val="20"/>
                <w:szCs w:val="20"/>
              </w:rPr>
              <w:t xml:space="preserve">Garantía del 100% del cumplimiento al proceso </w:t>
            </w:r>
          </w:p>
        </w:tc>
        <w:tc>
          <w:tcPr>
            <w:tcW w:w="3827" w:type="dxa"/>
            <w:shd w:val="clear" w:color="auto" w:fill="auto"/>
          </w:tcPr>
          <w:p w:rsidR="00657B18" w:rsidRPr="00932DA3" w:rsidRDefault="00657B18" w:rsidP="00FA724D">
            <w:pPr>
              <w:rPr>
                <w:rFonts w:asciiTheme="majorHAnsi" w:hAnsiTheme="majorHAnsi"/>
                <w:b/>
                <w:sz w:val="20"/>
                <w:szCs w:val="20"/>
              </w:rPr>
            </w:pPr>
            <w:r w:rsidRPr="00932DA3">
              <w:rPr>
                <w:rFonts w:asciiTheme="majorHAnsi" w:hAnsiTheme="majorHAnsi"/>
                <w:b/>
                <w:sz w:val="20"/>
                <w:szCs w:val="20"/>
              </w:rPr>
              <w:t>-Efectuar las notificaciones correspondientes. (58)</w:t>
            </w:r>
          </w:p>
          <w:p w:rsidR="00657B18" w:rsidRPr="00932DA3" w:rsidRDefault="00657B18" w:rsidP="00FA724D">
            <w:pPr>
              <w:rPr>
                <w:rFonts w:asciiTheme="majorHAnsi" w:hAnsiTheme="majorHAnsi"/>
                <w:b/>
                <w:sz w:val="20"/>
                <w:szCs w:val="20"/>
              </w:rPr>
            </w:pPr>
            <w:r w:rsidRPr="00932DA3">
              <w:rPr>
                <w:rFonts w:asciiTheme="majorHAnsi" w:hAnsiTheme="majorHAnsi"/>
                <w:b/>
                <w:sz w:val="20"/>
                <w:szCs w:val="20"/>
              </w:rPr>
              <w:t>-Juramentación de peritos. (6)</w:t>
            </w:r>
          </w:p>
          <w:p w:rsidR="00657B18" w:rsidRPr="00932DA3" w:rsidRDefault="00657B18" w:rsidP="00FA724D">
            <w:pPr>
              <w:rPr>
                <w:rFonts w:asciiTheme="majorHAnsi" w:hAnsiTheme="majorHAnsi"/>
                <w:b/>
                <w:sz w:val="20"/>
                <w:szCs w:val="20"/>
              </w:rPr>
            </w:pPr>
            <w:r w:rsidRPr="00932DA3">
              <w:rPr>
                <w:rFonts w:asciiTheme="majorHAnsi" w:hAnsiTheme="majorHAnsi"/>
                <w:b/>
                <w:sz w:val="20"/>
                <w:szCs w:val="20"/>
              </w:rPr>
              <w:t>-Juramentación y deposición de testigos. (10)</w:t>
            </w:r>
          </w:p>
          <w:p w:rsidR="00657B18" w:rsidRPr="00932DA3" w:rsidRDefault="00657B18" w:rsidP="00FA724D">
            <w:pPr>
              <w:rPr>
                <w:rFonts w:asciiTheme="majorHAnsi" w:hAnsiTheme="majorHAnsi"/>
                <w:b/>
                <w:sz w:val="20"/>
                <w:szCs w:val="20"/>
              </w:rPr>
            </w:pPr>
            <w:r w:rsidRPr="00932DA3">
              <w:rPr>
                <w:rFonts w:asciiTheme="majorHAnsi" w:hAnsiTheme="majorHAnsi"/>
                <w:b/>
                <w:sz w:val="20"/>
                <w:szCs w:val="20"/>
              </w:rPr>
              <w:t>-Audiencia para declaración de partes. (1)</w:t>
            </w:r>
          </w:p>
          <w:p w:rsidR="00657B18" w:rsidRPr="00932DA3" w:rsidRDefault="00657B18" w:rsidP="00FA724D">
            <w:pPr>
              <w:rPr>
                <w:rFonts w:asciiTheme="majorHAnsi" w:hAnsiTheme="majorHAnsi"/>
                <w:b/>
                <w:sz w:val="20"/>
                <w:szCs w:val="20"/>
              </w:rPr>
            </w:pPr>
            <w:r w:rsidRPr="00932DA3">
              <w:rPr>
                <w:rFonts w:asciiTheme="majorHAnsi" w:hAnsiTheme="majorHAnsi"/>
                <w:b/>
                <w:sz w:val="20"/>
                <w:szCs w:val="20"/>
              </w:rPr>
              <w:t>-Creación de registro electrónico o físico de entrada de expedientes. (7)</w:t>
            </w:r>
          </w:p>
        </w:tc>
        <w:tc>
          <w:tcPr>
            <w:tcW w:w="2055" w:type="dxa"/>
            <w:shd w:val="clear" w:color="auto" w:fill="auto"/>
          </w:tcPr>
          <w:p w:rsidR="00657B18" w:rsidRPr="00932DA3" w:rsidRDefault="00657B18" w:rsidP="00FA724D">
            <w:pPr>
              <w:spacing w:after="0" w:line="240" w:lineRule="auto"/>
              <w:jc w:val="center"/>
              <w:rPr>
                <w:rFonts w:asciiTheme="majorHAnsi" w:eastAsia="Calibri" w:hAnsiTheme="majorHAnsi"/>
                <w:b/>
                <w:sz w:val="20"/>
                <w:szCs w:val="20"/>
                <w:u w:val="single"/>
                <w:lang w:val="es-ES" w:eastAsia="en-US"/>
              </w:rPr>
            </w:pPr>
            <w:r w:rsidRPr="00932DA3">
              <w:rPr>
                <w:rFonts w:asciiTheme="majorHAnsi" w:eastAsia="Calibri" w:hAnsiTheme="majorHAnsi"/>
                <w:b/>
                <w:sz w:val="20"/>
                <w:szCs w:val="20"/>
                <w:u w:val="single"/>
                <w:lang w:val="es-ES" w:eastAsia="en-US"/>
              </w:rPr>
              <w:t>75%</w:t>
            </w:r>
          </w:p>
          <w:p w:rsidR="00657B18" w:rsidRPr="00932DA3" w:rsidRDefault="00657B18" w:rsidP="00FA724D">
            <w:pPr>
              <w:spacing w:after="0" w:line="240" w:lineRule="auto"/>
              <w:jc w:val="center"/>
              <w:rPr>
                <w:rFonts w:asciiTheme="majorHAnsi" w:eastAsia="Calibri" w:hAnsiTheme="majorHAnsi"/>
                <w:b/>
                <w:sz w:val="20"/>
                <w:szCs w:val="20"/>
                <w:u w:val="single"/>
                <w:lang w:val="es-ES" w:eastAsia="en-US"/>
              </w:rPr>
            </w:pPr>
          </w:p>
          <w:p w:rsidR="00657B18" w:rsidRPr="00932DA3" w:rsidRDefault="00657B18" w:rsidP="00FA724D">
            <w:pPr>
              <w:spacing w:after="0" w:line="240" w:lineRule="auto"/>
              <w:jc w:val="center"/>
              <w:rPr>
                <w:rFonts w:asciiTheme="majorHAnsi" w:eastAsia="Calibri" w:hAnsiTheme="majorHAnsi"/>
                <w:b/>
                <w:sz w:val="20"/>
                <w:szCs w:val="20"/>
                <w:u w:val="single"/>
                <w:lang w:val="es-ES" w:eastAsia="en-US"/>
              </w:rPr>
            </w:pPr>
          </w:p>
          <w:p w:rsidR="00657B18" w:rsidRPr="00932DA3" w:rsidRDefault="00657B18" w:rsidP="00FA724D">
            <w:pPr>
              <w:spacing w:after="0" w:line="240" w:lineRule="auto"/>
              <w:jc w:val="center"/>
              <w:rPr>
                <w:rFonts w:asciiTheme="majorHAnsi" w:eastAsia="Calibri" w:hAnsiTheme="majorHAnsi"/>
                <w:b/>
                <w:sz w:val="20"/>
                <w:szCs w:val="20"/>
                <w:u w:val="single"/>
                <w:lang w:val="es-ES" w:eastAsia="en-US"/>
              </w:rPr>
            </w:pPr>
          </w:p>
          <w:p w:rsidR="00657B18" w:rsidRPr="00932DA3" w:rsidRDefault="00657B18" w:rsidP="00FA724D">
            <w:pPr>
              <w:spacing w:after="0" w:line="240" w:lineRule="auto"/>
              <w:jc w:val="center"/>
              <w:rPr>
                <w:rFonts w:asciiTheme="majorHAnsi" w:eastAsia="Calibri" w:hAnsiTheme="majorHAnsi"/>
                <w:b/>
                <w:sz w:val="20"/>
                <w:szCs w:val="20"/>
                <w:u w:val="single"/>
                <w:lang w:val="es-ES" w:eastAsia="en-US"/>
              </w:rPr>
            </w:pPr>
          </w:p>
        </w:tc>
      </w:tr>
      <w:tr w:rsidR="00657B18" w:rsidRPr="00932DA3" w:rsidTr="00FA724D">
        <w:tc>
          <w:tcPr>
            <w:tcW w:w="2436" w:type="dxa"/>
            <w:shd w:val="clear" w:color="auto" w:fill="auto"/>
          </w:tcPr>
          <w:p w:rsidR="00657B18" w:rsidRPr="00932DA3" w:rsidRDefault="00657B18" w:rsidP="00FA724D">
            <w:pPr>
              <w:rPr>
                <w:rFonts w:asciiTheme="majorHAnsi" w:hAnsiTheme="majorHAnsi"/>
                <w:b/>
                <w:sz w:val="20"/>
                <w:szCs w:val="20"/>
                <w:u w:val="single"/>
              </w:rPr>
            </w:pPr>
            <w:r w:rsidRPr="00932DA3">
              <w:rPr>
                <w:rFonts w:asciiTheme="majorHAnsi" w:hAnsiTheme="majorHAnsi"/>
                <w:b/>
                <w:sz w:val="20"/>
                <w:szCs w:val="20"/>
                <w:u w:val="single"/>
              </w:rPr>
              <w:t>Asistencia Legal en la elaboración y revisión de documentos legales.</w:t>
            </w:r>
          </w:p>
          <w:p w:rsidR="00657B18" w:rsidRPr="00932DA3" w:rsidRDefault="00657B18" w:rsidP="00FA724D">
            <w:pPr>
              <w:rPr>
                <w:rFonts w:asciiTheme="majorHAnsi" w:hAnsiTheme="majorHAnsi"/>
                <w:b/>
                <w:sz w:val="20"/>
                <w:szCs w:val="20"/>
                <w:u w:val="single"/>
              </w:rPr>
            </w:pPr>
          </w:p>
          <w:p w:rsidR="00657B18" w:rsidRPr="00932DA3" w:rsidRDefault="00657B18" w:rsidP="00FA724D">
            <w:pPr>
              <w:rPr>
                <w:rFonts w:asciiTheme="majorHAnsi" w:hAnsiTheme="majorHAnsi"/>
                <w:b/>
                <w:sz w:val="20"/>
                <w:szCs w:val="20"/>
                <w:u w:val="single"/>
              </w:rPr>
            </w:pPr>
          </w:p>
          <w:p w:rsidR="00657B18" w:rsidRPr="00932DA3" w:rsidRDefault="00657B18" w:rsidP="00FA724D">
            <w:pPr>
              <w:rPr>
                <w:rFonts w:asciiTheme="majorHAnsi" w:hAnsiTheme="majorHAnsi"/>
                <w:b/>
                <w:sz w:val="20"/>
                <w:szCs w:val="20"/>
                <w:u w:val="single"/>
              </w:rPr>
            </w:pPr>
          </w:p>
          <w:p w:rsidR="00657B18" w:rsidRPr="00932DA3" w:rsidRDefault="00657B18" w:rsidP="00FA724D">
            <w:pPr>
              <w:rPr>
                <w:rFonts w:asciiTheme="majorHAnsi" w:hAnsiTheme="majorHAnsi"/>
                <w:b/>
                <w:sz w:val="20"/>
                <w:szCs w:val="20"/>
                <w:u w:val="single"/>
              </w:rPr>
            </w:pPr>
          </w:p>
        </w:tc>
        <w:tc>
          <w:tcPr>
            <w:tcW w:w="2775" w:type="dxa"/>
            <w:shd w:val="clear" w:color="auto" w:fill="auto"/>
          </w:tcPr>
          <w:p w:rsidR="00657B18" w:rsidRPr="00932DA3" w:rsidRDefault="00657B18" w:rsidP="00FA724D">
            <w:pPr>
              <w:rPr>
                <w:rFonts w:asciiTheme="majorHAnsi" w:hAnsiTheme="majorHAnsi"/>
                <w:b/>
                <w:sz w:val="20"/>
                <w:szCs w:val="20"/>
              </w:rPr>
            </w:pPr>
            <w:r w:rsidRPr="00932DA3">
              <w:rPr>
                <w:rFonts w:asciiTheme="majorHAnsi" w:hAnsiTheme="majorHAnsi"/>
                <w:b/>
                <w:sz w:val="20"/>
                <w:szCs w:val="20"/>
              </w:rPr>
              <w:t>Que se cumpla el procedimiento establecido en la Ley</w:t>
            </w:r>
          </w:p>
        </w:tc>
        <w:tc>
          <w:tcPr>
            <w:tcW w:w="2127" w:type="dxa"/>
            <w:shd w:val="clear" w:color="auto" w:fill="auto"/>
          </w:tcPr>
          <w:p w:rsidR="00657B18" w:rsidRPr="00932DA3" w:rsidRDefault="00657B18" w:rsidP="00FA724D">
            <w:pPr>
              <w:rPr>
                <w:rFonts w:asciiTheme="majorHAnsi" w:hAnsiTheme="majorHAnsi"/>
                <w:b/>
                <w:sz w:val="20"/>
                <w:szCs w:val="20"/>
              </w:rPr>
            </w:pPr>
            <w:r w:rsidRPr="00932DA3">
              <w:rPr>
                <w:rFonts w:asciiTheme="majorHAnsi" w:hAnsiTheme="majorHAnsi"/>
                <w:b/>
                <w:sz w:val="20"/>
                <w:szCs w:val="20"/>
              </w:rPr>
              <w:t>Garantía del 100% del cumplimiento a la elaboración de los documentos.</w:t>
            </w:r>
          </w:p>
        </w:tc>
        <w:tc>
          <w:tcPr>
            <w:tcW w:w="3827" w:type="dxa"/>
            <w:shd w:val="clear" w:color="auto" w:fill="auto"/>
          </w:tcPr>
          <w:p w:rsidR="00657B18" w:rsidRPr="00932DA3" w:rsidRDefault="00657B18" w:rsidP="00FA724D">
            <w:pPr>
              <w:rPr>
                <w:rFonts w:asciiTheme="majorHAnsi" w:hAnsiTheme="majorHAnsi"/>
                <w:b/>
                <w:sz w:val="20"/>
                <w:szCs w:val="20"/>
              </w:rPr>
            </w:pPr>
            <w:r w:rsidRPr="00932DA3">
              <w:rPr>
                <w:rFonts w:asciiTheme="majorHAnsi" w:hAnsiTheme="majorHAnsi"/>
                <w:b/>
                <w:sz w:val="20"/>
                <w:szCs w:val="20"/>
              </w:rPr>
              <w:t>-Elaboración de Contratos de Bienes y Servicios. (9)</w:t>
            </w:r>
          </w:p>
          <w:p w:rsidR="00657B18" w:rsidRPr="00932DA3" w:rsidRDefault="00657B18" w:rsidP="00FA724D">
            <w:pPr>
              <w:rPr>
                <w:rFonts w:asciiTheme="majorHAnsi" w:hAnsiTheme="majorHAnsi"/>
                <w:b/>
                <w:sz w:val="20"/>
                <w:szCs w:val="20"/>
              </w:rPr>
            </w:pPr>
            <w:r w:rsidRPr="00932DA3">
              <w:rPr>
                <w:rFonts w:asciiTheme="majorHAnsi" w:hAnsiTheme="majorHAnsi"/>
                <w:b/>
                <w:sz w:val="20"/>
                <w:szCs w:val="20"/>
              </w:rPr>
              <w:t>-Contratos de Servicios Profesionales y Personales. (0)</w:t>
            </w:r>
          </w:p>
          <w:p w:rsidR="00657B18" w:rsidRPr="00932DA3" w:rsidRDefault="00657B18" w:rsidP="00FA724D">
            <w:pPr>
              <w:rPr>
                <w:rFonts w:asciiTheme="majorHAnsi" w:hAnsiTheme="majorHAnsi"/>
                <w:b/>
                <w:sz w:val="20"/>
                <w:szCs w:val="20"/>
              </w:rPr>
            </w:pPr>
            <w:r w:rsidRPr="00932DA3">
              <w:rPr>
                <w:rFonts w:asciiTheme="majorHAnsi" w:hAnsiTheme="majorHAnsi"/>
                <w:b/>
                <w:sz w:val="20"/>
                <w:szCs w:val="20"/>
              </w:rPr>
              <w:t>-Elaboración de Acuerdos de la Presidencia del CSSP. (76)</w:t>
            </w:r>
          </w:p>
          <w:p w:rsidR="00657B18" w:rsidRPr="00932DA3" w:rsidRDefault="00657B18" w:rsidP="00FA724D">
            <w:pPr>
              <w:rPr>
                <w:rFonts w:asciiTheme="majorHAnsi" w:hAnsiTheme="majorHAnsi"/>
                <w:b/>
                <w:sz w:val="20"/>
                <w:szCs w:val="20"/>
              </w:rPr>
            </w:pPr>
            <w:r w:rsidRPr="00932DA3">
              <w:rPr>
                <w:rFonts w:asciiTheme="majorHAnsi" w:hAnsiTheme="majorHAnsi"/>
                <w:b/>
                <w:sz w:val="20"/>
                <w:szCs w:val="20"/>
              </w:rPr>
              <w:t>- Elaboración de Convenios con Instituciones Gubernamentales y no Gubernamentales. (4)</w:t>
            </w:r>
          </w:p>
          <w:p w:rsidR="00657B18" w:rsidRPr="00932DA3" w:rsidRDefault="00657B18" w:rsidP="00FA724D">
            <w:pPr>
              <w:rPr>
                <w:rFonts w:asciiTheme="majorHAnsi" w:hAnsiTheme="majorHAnsi"/>
                <w:b/>
                <w:sz w:val="20"/>
                <w:szCs w:val="20"/>
              </w:rPr>
            </w:pPr>
            <w:r w:rsidRPr="00932DA3">
              <w:rPr>
                <w:rFonts w:asciiTheme="majorHAnsi" w:hAnsiTheme="majorHAnsi"/>
                <w:b/>
                <w:sz w:val="20"/>
                <w:szCs w:val="20"/>
              </w:rPr>
              <w:t>-Revisión de los diferentes documentos legales provenientes de las distintas Unidades.  (454)</w:t>
            </w:r>
          </w:p>
          <w:p w:rsidR="00657B18" w:rsidRPr="00932DA3" w:rsidRDefault="00657B18" w:rsidP="00FA724D">
            <w:pPr>
              <w:rPr>
                <w:rFonts w:asciiTheme="majorHAnsi" w:hAnsiTheme="majorHAnsi"/>
                <w:b/>
                <w:sz w:val="20"/>
                <w:szCs w:val="20"/>
              </w:rPr>
            </w:pPr>
            <w:r w:rsidRPr="00932DA3">
              <w:rPr>
                <w:rFonts w:asciiTheme="majorHAnsi" w:hAnsiTheme="majorHAnsi"/>
                <w:b/>
                <w:sz w:val="20"/>
                <w:szCs w:val="20"/>
              </w:rPr>
              <w:t>-Dictámenes Jurídicos requeridos por Instituciones gubernamentales y particulares. (44)</w:t>
            </w:r>
          </w:p>
        </w:tc>
        <w:tc>
          <w:tcPr>
            <w:tcW w:w="2055" w:type="dxa"/>
            <w:shd w:val="clear" w:color="auto" w:fill="auto"/>
          </w:tcPr>
          <w:p w:rsidR="00657B18" w:rsidRPr="00932DA3" w:rsidRDefault="00657B18" w:rsidP="00FA724D">
            <w:pPr>
              <w:spacing w:after="0" w:line="240" w:lineRule="auto"/>
              <w:jc w:val="center"/>
              <w:rPr>
                <w:rFonts w:asciiTheme="majorHAnsi" w:eastAsia="Calibri" w:hAnsiTheme="majorHAnsi"/>
                <w:b/>
                <w:sz w:val="20"/>
                <w:szCs w:val="20"/>
                <w:u w:val="single"/>
                <w:lang w:val="es-ES" w:eastAsia="en-US"/>
              </w:rPr>
            </w:pPr>
          </w:p>
          <w:p w:rsidR="00657B18" w:rsidRPr="00932DA3" w:rsidRDefault="00657B18" w:rsidP="00FA724D">
            <w:pPr>
              <w:spacing w:after="0" w:line="240" w:lineRule="auto"/>
              <w:jc w:val="center"/>
              <w:rPr>
                <w:rFonts w:asciiTheme="majorHAnsi" w:eastAsia="Calibri" w:hAnsiTheme="majorHAnsi"/>
                <w:b/>
                <w:sz w:val="20"/>
                <w:szCs w:val="20"/>
                <w:u w:val="single"/>
                <w:lang w:val="es-ES" w:eastAsia="en-US"/>
              </w:rPr>
            </w:pPr>
          </w:p>
          <w:p w:rsidR="00657B18" w:rsidRPr="00932DA3" w:rsidRDefault="00657B18" w:rsidP="00FA724D">
            <w:pPr>
              <w:spacing w:after="0" w:line="240" w:lineRule="auto"/>
              <w:jc w:val="center"/>
              <w:rPr>
                <w:rFonts w:asciiTheme="majorHAnsi" w:eastAsia="Calibri" w:hAnsiTheme="majorHAnsi"/>
                <w:b/>
                <w:sz w:val="20"/>
                <w:szCs w:val="20"/>
                <w:u w:val="single"/>
                <w:lang w:val="es-ES" w:eastAsia="en-US"/>
              </w:rPr>
            </w:pPr>
            <w:r w:rsidRPr="00932DA3">
              <w:rPr>
                <w:rFonts w:asciiTheme="majorHAnsi" w:eastAsia="Calibri" w:hAnsiTheme="majorHAnsi"/>
                <w:b/>
                <w:sz w:val="20"/>
                <w:szCs w:val="20"/>
                <w:u w:val="single"/>
                <w:lang w:val="es-ES" w:eastAsia="en-US"/>
              </w:rPr>
              <w:t>100 %</w:t>
            </w:r>
          </w:p>
        </w:tc>
      </w:tr>
    </w:tbl>
    <w:p w:rsidR="00657B18" w:rsidRPr="005A38EB" w:rsidRDefault="00657B18" w:rsidP="00657B18">
      <w:pPr>
        <w:rPr>
          <w:rFonts w:asciiTheme="majorHAnsi" w:hAnsiTheme="majorHAnsi"/>
        </w:rPr>
      </w:pPr>
    </w:p>
    <w:p w:rsidR="0065289A" w:rsidRDefault="0065289A" w:rsidP="0065289A"/>
    <w:p w:rsidR="0065289A" w:rsidRDefault="0065289A" w:rsidP="0065289A"/>
    <w:p w:rsidR="00143764" w:rsidRDefault="00143764" w:rsidP="00143764">
      <w:pPr>
        <w:rPr>
          <w:sz w:val="18"/>
          <w:szCs w:val="18"/>
        </w:rPr>
      </w:pPr>
    </w:p>
    <w:p w:rsidR="00B4790F" w:rsidRDefault="00B4790F" w:rsidP="00B4790F">
      <w:pPr>
        <w:jc w:val="center"/>
        <w:rPr>
          <w:b/>
          <w:sz w:val="24"/>
          <w:szCs w:val="24"/>
        </w:rPr>
      </w:pPr>
    </w:p>
    <w:p w:rsidR="00B4790F" w:rsidRDefault="00B4790F" w:rsidP="00B4790F">
      <w:pPr>
        <w:jc w:val="center"/>
        <w:rPr>
          <w:b/>
          <w:sz w:val="24"/>
          <w:szCs w:val="24"/>
        </w:rPr>
      </w:pPr>
    </w:p>
    <w:p w:rsidR="00B4790F" w:rsidRDefault="00B4790F" w:rsidP="00B4790F">
      <w:pPr>
        <w:jc w:val="center"/>
        <w:rPr>
          <w:b/>
          <w:sz w:val="24"/>
          <w:szCs w:val="24"/>
        </w:rPr>
      </w:pPr>
    </w:p>
    <w:p w:rsidR="00B4790F" w:rsidRDefault="00B4790F" w:rsidP="00B4790F">
      <w:pPr>
        <w:rPr>
          <w:szCs w:val="24"/>
        </w:rPr>
      </w:pPr>
    </w:p>
    <w:p w:rsidR="00B4790F" w:rsidRDefault="00B4790F" w:rsidP="00B4790F">
      <w:pPr>
        <w:rPr>
          <w:szCs w:val="24"/>
        </w:rPr>
      </w:pPr>
    </w:p>
    <w:p w:rsidR="00B4790F" w:rsidRDefault="00B4790F" w:rsidP="00B4790F">
      <w:pPr>
        <w:rPr>
          <w:szCs w:val="24"/>
        </w:rPr>
      </w:pPr>
    </w:p>
    <w:p w:rsidR="00B4790F" w:rsidRDefault="00B4790F" w:rsidP="00B4790F">
      <w:pPr>
        <w:rPr>
          <w:szCs w:val="24"/>
        </w:rPr>
      </w:pPr>
    </w:p>
    <w:p w:rsidR="00B4790F" w:rsidRDefault="00B4790F" w:rsidP="00B4790F">
      <w:pPr>
        <w:rPr>
          <w:szCs w:val="24"/>
        </w:rPr>
      </w:pPr>
    </w:p>
    <w:p w:rsidR="00B4790F" w:rsidRDefault="00B4790F" w:rsidP="00B4790F">
      <w:pPr>
        <w:rPr>
          <w:szCs w:val="24"/>
        </w:rPr>
      </w:pPr>
    </w:p>
    <w:p w:rsidR="00B4790F" w:rsidRDefault="00B4790F" w:rsidP="00B4790F">
      <w:pPr>
        <w:rPr>
          <w:szCs w:val="24"/>
        </w:rPr>
      </w:pPr>
    </w:p>
    <w:p w:rsidR="00B4790F" w:rsidRDefault="00B4790F" w:rsidP="00B4790F">
      <w:pPr>
        <w:rPr>
          <w:szCs w:val="24"/>
        </w:rPr>
      </w:pPr>
    </w:p>
    <w:p w:rsidR="00B4790F" w:rsidRDefault="00B4790F" w:rsidP="00B4790F">
      <w:pPr>
        <w:rPr>
          <w:szCs w:val="24"/>
        </w:rPr>
      </w:pPr>
    </w:p>
    <w:p w:rsidR="00B4790F" w:rsidRDefault="00B4790F" w:rsidP="00B4790F">
      <w:pPr>
        <w:rPr>
          <w:szCs w:val="24"/>
        </w:rPr>
      </w:pPr>
    </w:p>
    <w:p w:rsidR="00B4790F" w:rsidRDefault="00B4790F" w:rsidP="00B4790F">
      <w:pPr>
        <w:rPr>
          <w:szCs w:val="24"/>
        </w:rPr>
      </w:pPr>
    </w:p>
    <w:p w:rsidR="00B4790F" w:rsidRDefault="00B4790F" w:rsidP="00B4790F">
      <w:pPr>
        <w:rPr>
          <w:szCs w:val="24"/>
        </w:rPr>
      </w:pPr>
    </w:p>
    <w:p w:rsidR="00B4790F" w:rsidRDefault="00B4790F" w:rsidP="00B4790F">
      <w:pPr>
        <w:rPr>
          <w:szCs w:val="24"/>
        </w:rPr>
      </w:pPr>
    </w:p>
    <w:p w:rsidR="00B4790F" w:rsidRDefault="00B4790F" w:rsidP="00B4790F">
      <w:pPr>
        <w:rPr>
          <w:szCs w:val="24"/>
        </w:rPr>
      </w:pPr>
    </w:p>
    <w:p w:rsidR="00B4790F" w:rsidRDefault="00B4790F" w:rsidP="00B4790F">
      <w:pPr>
        <w:rPr>
          <w:szCs w:val="24"/>
        </w:rPr>
      </w:pPr>
    </w:p>
    <w:p w:rsidR="00B4790F" w:rsidRDefault="00B4790F" w:rsidP="00B4790F">
      <w:pPr>
        <w:rPr>
          <w:szCs w:val="24"/>
        </w:rPr>
      </w:pPr>
    </w:p>
    <w:p w:rsidR="00B4790F" w:rsidRDefault="00B4790F" w:rsidP="00B4790F">
      <w:pPr>
        <w:rPr>
          <w:szCs w:val="24"/>
        </w:rPr>
      </w:pPr>
    </w:p>
    <w:p w:rsidR="00B4790F" w:rsidRDefault="00B4790F" w:rsidP="00B4790F">
      <w:pPr>
        <w:rPr>
          <w:szCs w:val="24"/>
        </w:rPr>
      </w:pPr>
    </w:p>
    <w:p w:rsidR="00332E07" w:rsidRDefault="00332E07" w:rsidP="00332E07">
      <w:pPr>
        <w:tabs>
          <w:tab w:val="left" w:pos="5415"/>
        </w:tabs>
        <w:spacing w:after="0"/>
        <w:jc w:val="center"/>
        <w:rPr>
          <w:sz w:val="20"/>
          <w:szCs w:val="20"/>
        </w:rPr>
      </w:pPr>
    </w:p>
    <w:p w:rsidR="00332E07" w:rsidRPr="00332E07" w:rsidRDefault="00332E07" w:rsidP="00332E07">
      <w:pPr>
        <w:jc w:val="center"/>
        <w:rPr>
          <w:sz w:val="28"/>
          <w:szCs w:val="28"/>
        </w:rPr>
      </w:pPr>
    </w:p>
    <w:sectPr w:rsidR="00332E07" w:rsidRPr="00332E07" w:rsidSect="00143764">
      <w:pgSz w:w="15840" w:h="12240" w:orient="landscape"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842" w:rsidRDefault="007F7842" w:rsidP="00B4790F">
      <w:pPr>
        <w:spacing w:after="0" w:line="240" w:lineRule="auto"/>
      </w:pPr>
      <w:r>
        <w:separator/>
      </w:r>
    </w:p>
  </w:endnote>
  <w:endnote w:type="continuationSeparator" w:id="0">
    <w:p w:rsidR="007F7842" w:rsidRDefault="007F7842" w:rsidP="00B47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gency FB">
    <w:altName w:val="Malgun Gothic"/>
    <w:charset w:val="00"/>
    <w:family w:val="swiss"/>
    <w:pitch w:val="variable"/>
    <w:sig w:usb0="00000003" w:usb1="00000000" w:usb2="00000000" w:usb3="00000000" w:csb0="00000001" w:csb1="00000000"/>
  </w:font>
  <w:font w:name="Gill Sans MT">
    <w:altName w:val="Segoe UI"/>
    <w:charset w:val="00"/>
    <w:family w:val="swiss"/>
    <w:pitch w:val="variable"/>
    <w:sig w:usb0="00000001" w:usb1="00000000" w:usb2="00000000" w:usb3="00000000" w:csb0="00000003"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842" w:rsidRDefault="007F7842" w:rsidP="00B4790F">
      <w:pPr>
        <w:spacing w:after="0" w:line="240" w:lineRule="auto"/>
      </w:pPr>
      <w:r>
        <w:separator/>
      </w:r>
    </w:p>
  </w:footnote>
  <w:footnote w:type="continuationSeparator" w:id="0">
    <w:p w:rsidR="007F7842" w:rsidRDefault="007F7842" w:rsidP="00B4790F">
      <w:pPr>
        <w:spacing w:after="0" w:line="240" w:lineRule="auto"/>
      </w:pPr>
      <w:r>
        <w:continuationSeparator/>
      </w:r>
    </w:p>
  </w:footnote>
  <w:footnote w:id="1">
    <w:p w:rsidR="00143764" w:rsidRPr="002C2897" w:rsidRDefault="00143764" w:rsidP="00B4790F">
      <w:pPr>
        <w:pStyle w:val="Textonotapie"/>
        <w:spacing w:after="0" w:line="240" w:lineRule="auto"/>
        <w:rPr>
          <w:rFonts w:ascii="Times New Roman" w:hAnsi="Times New Roman"/>
          <w:sz w:val="16"/>
          <w:szCs w:val="16"/>
        </w:rPr>
      </w:pPr>
      <w:r w:rsidRPr="002C2897">
        <w:rPr>
          <w:rStyle w:val="Refdenotaalpie"/>
          <w:rFonts w:ascii="Times New Roman" w:hAnsi="Times New Roman"/>
          <w:sz w:val="16"/>
          <w:szCs w:val="16"/>
        </w:rPr>
        <w:footnoteRef/>
      </w:r>
      <w:r w:rsidRPr="002C2897">
        <w:rPr>
          <w:rFonts w:ascii="Times New Roman" w:hAnsi="Times New Roman"/>
          <w:sz w:val="16"/>
          <w:szCs w:val="16"/>
        </w:rPr>
        <w:t xml:space="preserve"> De un total de 26 Jornadas Médicas que han visitado el país.</w:t>
      </w:r>
    </w:p>
  </w:footnote>
  <w:footnote w:id="2">
    <w:p w:rsidR="00143764" w:rsidRPr="002C2897" w:rsidRDefault="00143764" w:rsidP="00B4790F">
      <w:pPr>
        <w:pStyle w:val="Textonotapie"/>
        <w:spacing w:after="0" w:line="240" w:lineRule="auto"/>
        <w:rPr>
          <w:rFonts w:ascii="Times New Roman" w:hAnsi="Times New Roman"/>
          <w:sz w:val="16"/>
          <w:szCs w:val="16"/>
        </w:rPr>
      </w:pPr>
      <w:r w:rsidRPr="002C2897">
        <w:rPr>
          <w:rStyle w:val="Refdenotaalpie"/>
          <w:rFonts w:ascii="Times New Roman" w:hAnsi="Times New Roman"/>
          <w:sz w:val="16"/>
          <w:szCs w:val="16"/>
        </w:rPr>
        <w:footnoteRef/>
      </w:r>
      <w:r w:rsidRPr="002C2897">
        <w:rPr>
          <w:rFonts w:ascii="Times New Roman" w:hAnsi="Times New Roman"/>
          <w:sz w:val="16"/>
          <w:szCs w:val="16"/>
        </w:rPr>
        <w:t xml:space="preserve"> Lograr la actualización de los datos del sistema de registro de por lo menos el  75% de los profesionales inscritos. De un total de 22, 373 profesionales activos según el registro, el 75% equivale a 16,779; para el primer semestre deberían ser 8389 profesionales actualizados.</w:t>
      </w:r>
    </w:p>
  </w:footnote>
  <w:footnote w:id="3">
    <w:p w:rsidR="00143764" w:rsidRPr="002C2897" w:rsidRDefault="00143764" w:rsidP="00B4790F">
      <w:pPr>
        <w:pStyle w:val="Textonotapie"/>
        <w:spacing w:after="0" w:line="240" w:lineRule="auto"/>
        <w:rPr>
          <w:rFonts w:ascii="Times New Roman" w:hAnsi="Times New Roman"/>
          <w:sz w:val="16"/>
          <w:szCs w:val="16"/>
        </w:rPr>
      </w:pPr>
      <w:r w:rsidRPr="002C2897">
        <w:rPr>
          <w:rStyle w:val="Refdenotaalpie"/>
          <w:rFonts w:ascii="Times New Roman" w:hAnsi="Times New Roman"/>
          <w:sz w:val="16"/>
          <w:szCs w:val="16"/>
        </w:rPr>
        <w:footnoteRef/>
      </w:r>
      <w:r w:rsidRPr="002C2897">
        <w:rPr>
          <w:rFonts w:ascii="Times New Roman" w:hAnsi="Times New Roman"/>
          <w:sz w:val="16"/>
          <w:szCs w:val="16"/>
        </w:rPr>
        <w:t xml:space="preserve"> La actualización se hace cuando se presentan a cancelar anualidad; la diferencia que se observa entre solventes y hojas de actualización recabadas, se da en vista que muchos profesionales envían sus pagos de anualidad por medio de listados.</w:t>
      </w:r>
    </w:p>
  </w:footnote>
  <w:footnote w:id="4">
    <w:p w:rsidR="00143764" w:rsidRDefault="00143764" w:rsidP="00B4790F">
      <w:pPr>
        <w:pStyle w:val="Textonotapie"/>
      </w:pPr>
      <w:r>
        <w:rPr>
          <w:rStyle w:val="Refdenotaalpie"/>
        </w:rPr>
        <w:footnoteRef/>
      </w:r>
      <w:r>
        <w:t xml:space="preserve"> Quedaron 5 establecimientos pendientes de la inspección al finalizar el semestre, se programaron en julio.</w:t>
      </w:r>
    </w:p>
  </w:footnote>
  <w:footnote w:id="5">
    <w:p w:rsidR="00143764" w:rsidRDefault="00143764" w:rsidP="00B4790F">
      <w:pPr>
        <w:pStyle w:val="Textonotapie"/>
      </w:pPr>
      <w:r>
        <w:rPr>
          <w:rStyle w:val="Refdenotaalpie"/>
        </w:rPr>
        <w:footnoteRef/>
      </w:r>
      <w:r>
        <w:t xml:space="preserve">  53 inspecciones debido a que se dejaron observaciones, en 9 establecimientos y hubo necesidad de una segunda inspección.</w:t>
      </w:r>
    </w:p>
  </w:footnote>
  <w:footnote w:id="6">
    <w:p w:rsidR="00143764" w:rsidRDefault="00143764" w:rsidP="00B4790F">
      <w:pPr>
        <w:pStyle w:val="Textonotapie"/>
      </w:pPr>
      <w:r>
        <w:rPr>
          <w:rStyle w:val="Refdenotaalpie"/>
        </w:rPr>
        <w:footnoteRef/>
      </w:r>
      <w:r>
        <w:t xml:space="preserve"> La meta programada era Planificar la actividad, se realizaron 4 Juramentación y entrega de Diplomas a nuevos profesionales de Doctorado en Medicina, y durante estas se da una charla de responsabilidad Médico legal; </w:t>
      </w:r>
    </w:p>
  </w:footnote>
  <w:footnote w:id="7">
    <w:p w:rsidR="00143764" w:rsidRDefault="00143764" w:rsidP="00B4790F">
      <w:pPr>
        <w:pStyle w:val="Textonotapie"/>
      </w:pPr>
      <w:r>
        <w:rPr>
          <w:rStyle w:val="Refdenotaalpie"/>
        </w:rPr>
        <w:footnoteRef/>
      </w:r>
      <w:r>
        <w:t xml:space="preserve"> Se ha elaborado el programa y actividad de capacitación.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9pt;height:9pt" o:bullet="t">
        <v:imagedata r:id="rId1" o:title="BD14581_"/>
      </v:shape>
    </w:pict>
  </w:numPicBullet>
  <w:abstractNum w:abstractNumId="0" w15:restartNumberingAfterBreak="0">
    <w:nsid w:val="02830343"/>
    <w:multiLevelType w:val="hybridMultilevel"/>
    <w:tmpl w:val="1E563EC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107C1AB3"/>
    <w:multiLevelType w:val="hybridMultilevel"/>
    <w:tmpl w:val="C1A69394"/>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0B822D6"/>
    <w:multiLevelType w:val="hybridMultilevel"/>
    <w:tmpl w:val="41443E1E"/>
    <w:lvl w:ilvl="0" w:tplc="7936A352">
      <w:start w:val="1"/>
      <w:numFmt w:val="bullet"/>
      <w:lvlText w:val=""/>
      <w:lvlJc w:val="left"/>
      <w:pPr>
        <w:ind w:left="720" w:hanging="360"/>
      </w:pPr>
      <w:rPr>
        <w:rFonts w:ascii="Wingdings" w:hAnsi="Wingdings" w:hint="default"/>
        <w:sz w:val="16"/>
        <w:szCs w:val="16"/>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903427F"/>
    <w:multiLevelType w:val="hybridMultilevel"/>
    <w:tmpl w:val="84E4C7C6"/>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B8B4D3B"/>
    <w:multiLevelType w:val="hybridMultilevel"/>
    <w:tmpl w:val="ECCC00F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14A3BAF"/>
    <w:multiLevelType w:val="hybridMultilevel"/>
    <w:tmpl w:val="29CAA72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2524A0D"/>
    <w:multiLevelType w:val="hybridMultilevel"/>
    <w:tmpl w:val="45A64110"/>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 w15:restartNumberingAfterBreak="0">
    <w:nsid w:val="229F6F95"/>
    <w:multiLevelType w:val="hybridMultilevel"/>
    <w:tmpl w:val="EEFE47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243713DD"/>
    <w:multiLevelType w:val="hybridMultilevel"/>
    <w:tmpl w:val="532ACB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A967B0B"/>
    <w:multiLevelType w:val="hybridMultilevel"/>
    <w:tmpl w:val="A432BB1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33103D40"/>
    <w:multiLevelType w:val="hybridMultilevel"/>
    <w:tmpl w:val="0F1A9518"/>
    <w:lvl w:ilvl="0" w:tplc="B656790A">
      <w:start w:val="1"/>
      <w:numFmt w:val="decimal"/>
      <w:lvlText w:val="%1)"/>
      <w:lvlJc w:val="left"/>
      <w:pPr>
        <w:ind w:left="720" w:hanging="360"/>
      </w:pPr>
      <w:rPr>
        <w:rFonts w:asciiTheme="minorHAnsi" w:hAnsiTheme="minorHAnsi" w:cstheme="minorBidi"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3951D3E"/>
    <w:multiLevelType w:val="hybridMultilevel"/>
    <w:tmpl w:val="7D3CFD88"/>
    <w:lvl w:ilvl="0" w:tplc="D4729D78">
      <w:numFmt w:val="bullet"/>
      <w:lvlText w:val="-"/>
      <w:lvlJc w:val="left"/>
      <w:pPr>
        <w:ind w:left="720" w:hanging="360"/>
      </w:pPr>
      <w:rPr>
        <w:rFonts w:ascii="Arial" w:eastAsiaTheme="minorEastAsia"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33B44B92"/>
    <w:multiLevelType w:val="hybridMultilevel"/>
    <w:tmpl w:val="40904A76"/>
    <w:lvl w:ilvl="0" w:tplc="547474B8">
      <w:start w:val="1"/>
      <w:numFmt w:val="decimal"/>
      <w:lvlText w:val="%1-"/>
      <w:lvlJc w:val="left"/>
      <w:pPr>
        <w:ind w:left="1429" w:hanging="360"/>
      </w:pPr>
      <w:rPr>
        <w:rFonts w:hint="default"/>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3" w15:restartNumberingAfterBreak="0">
    <w:nsid w:val="33E0582A"/>
    <w:multiLevelType w:val="hybridMultilevel"/>
    <w:tmpl w:val="A432BB1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1BA3338"/>
    <w:multiLevelType w:val="hybridMultilevel"/>
    <w:tmpl w:val="391EA9F4"/>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5" w15:restartNumberingAfterBreak="0">
    <w:nsid w:val="41E411F8"/>
    <w:multiLevelType w:val="hybridMultilevel"/>
    <w:tmpl w:val="9892AB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2044E4A"/>
    <w:multiLevelType w:val="hybridMultilevel"/>
    <w:tmpl w:val="B2DA05D0"/>
    <w:lvl w:ilvl="0" w:tplc="7936A352">
      <w:start w:val="1"/>
      <w:numFmt w:val="bullet"/>
      <w:lvlText w:val=""/>
      <w:lvlJc w:val="left"/>
      <w:pPr>
        <w:ind w:left="360" w:hanging="360"/>
      </w:pPr>
      <w:rPr>
        <w:rFonts w:ascii="Wingdings" w:hAnsi="Wingdings" w:hint="default"/>
        <w:sz w:val="16"/>
        <w:szCs w:val="16"/>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7" w15:restartNumberingAfterBreak="0">
    <w:nsid w:val="48326A5F"/>
    <w:multiLevelType w:val="hybridMultilevel"/>
    <w:tmpl w:val="3766C17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CDF4F40"/>
    <w:multiLevelType w:val="hybridMultilevel"/>
    <w:tmpl w:val="FD4CDB96"/>
    <w:lvl w:ilvl="0" w:tplc="330E2F0E">
      <w:start w:val="1"/>
      <w:numFmt w:val="bullet"/>
      <w:lvlText w:val=""/>
      <w:lvlJc w:val="left"/>
      <w:pPr>
        <w:ind w:left="720" w:hanging="360"/>
      </w:pPr>
      <w:rPr>
        <w:rFonts w:ascii="Wingdings" w:hAnsi="Wingdings" w:hint="default"/>
        <w:sz w:val="22"/>
        <w:szCs w:val="22"/>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4D4050FD"/>
    <w:multiLevelType w:val="hybridMultilevel"/>
    <w:tmpl w:val="8BC695F6"/>
    <w:lvl w:ilvl="0" w:tplc="250829CE">
      <w:start w:val="1"/>
      <w:numFmt w:val="bullet"/>
      <w:lvlText w:val=""/>
      <w:lvlPicBulletId w:val="0"/>
      <w:lvlJc w:val="left"/>
      <w:pPr>
        <w:ind w:left="720" w:hanging="360"/>
      </w:pPr>
      <w:rPr>
        <w:rFonts w:ascii="Symbol" w:hAnsi="Symbol" w:hint="default"/>
        <w:color w:val="auto"/>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0" w15:restartNumberingAfterBreak="0">
    <w:nsid w:val="56DA29BD"/>
    <w:multiLevelType w:val="hybridMultilevel"/>
    <w:tmpl w:val="A432BB1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5DD3332B"/>
    <w:multiLevelType w:val="hybridMultilevel"/>
    <w:tmpl w:val="8392FA06"/>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2" w15:restartNumberingAfterBreak="0">
    <w:nsid w:val="66267C64"/>
    <w:multiLevelType w:val="hybridMultilevel"/>
    <w:tmpl w:val="D2A0F5EC"/>
    <w:lvl w:ilvl="0" w:tplc="EED85986">
      <w:start w:val="1"/>
      <w:numFmt w:val="bullet"/>
      <w:lvlText w:val=""/>
      <w:lvlJc w:val="left"/>
      <w:pPr>
        <w:ind w:left="360" w:hanging="360"/>
      </w:pPr>
      <w:rPr>
        <w:rFonts w:ascii="Wingdings" w:hAnsi="Wingdings" w:hint="default"/>
        <w:sz w:val="16"/>
        <w:szCs w:val="16"/>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3" w15:restartNumberingAfterBreak="0">
    <w:nsid w:val="6A4F36A9"/>
    <w:multiLevelType w:val="hybridMultilevel"/>
    <w:tmpl w:val="4636173E"/>
    <w:lvl w:ilvl="0" w:tplc="0D54CF3A">
      <w:start w:val="1"/>
      <w:numFmt w:val="bullet"/>
      <w:lvlText w:val=""/>
      <w:lvlJc w:val="left"/>
      <w:pPr>
        <w:ind w:left="360" w:hanging="360"/>
      </w:pPr>
      <w:rPr>
        <w:rFonts w:ascii="Wingdings" w:hAnsi="Wingdings" w:hint="default"/>
        <w:sz w:val="16"/>
        <w:szCs w:val="16"/>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4" w15:restartNumberingAfterBreak="0">
    <w:nsid w:val="74E41967"/>
    <w:multiLevelType w:val="hybridMultilevel"/>
    <w:tmpl w:val="81AC0210"/>
    <w:lvl w:ilvl="0" w:tplc="7936A352">
      <w:start w:val="1"/>
      <w:numFmt w:val="bullet"/>
      <w:lvlText w:val=""/>
      <w:lvlJc w:val="left"/>
      <w:pPr>
        <w:ind w:left="360" w:hanging="360"/>
      </w:pPr>
      <w:rPr>
        <w:rFonts w:ascii="Wingdings" w:hAnsi="Wingdings" w:hint="default"/>
        <w:sz w:val="16"/>
        <w:szCs w:val="16"/>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5" w15:restartNumberingAfterBreak="0">
    <w:nsid w:val="7CF34A15"/>
    <w:multiLevelType w:val="hybridMultilevel"/>
    <w:tmpl w:val="B13021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7D9172B8"/>
    <w:multiLevelType w:val="hybridMultilevel"/>
    <w:tmpl w:val="A432BB1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3"/>
  </w:num>
  <w:num w:numId="2">
    <w:abstractNumId w:val="2"/>
  </w:num>
  <w:num w:numId="3">
    <w:abstractNumId w:val="22"/>
  </w:num>
  <w:num w:numId="4">
    <w:abstractNumId w:val="16"/>
  </w:num>
  <w:num w:numId="5">
    <w:abstractNumId w:val="24"/>
  </w:num>
  <w:num w:numId="6">
    <w:abstractNumId w:val="21"/>
  </w:num>
  <w:num w:numId="7">
    <w:abstractNumId w:val="6"/>
  </w:num>
  <w:num w:numId="8">
    <w:abstractNumId w:val="14"/>
  </w:num>
  <w:num w:numId="9">
    <w:abstractNumId w:val="19"/>
  </w:num>
  <w:num w:numId="10">
    <w:abstractNumId w:val="15"/>
  </w:num>
  <w:num w:numId="11">
    <w:abstractNumId w:val="5"/>
  </w:num>
  <w:num w:numId="12">
    <w:abstractNumId w:val="17"/>
  </w:num>
  <w:num w:numId="13">
    <w:abstractNumId w:val="11"/>
  </w:num>
  <w:num w:numId="14">
    <w:abstractNumId w:val="25"/>
  </w:num>
  <w:num w:numId="15">
    <w:abstractNumId w:val="7"/>
  </w:num>
  <w:num w:numId="16">
    <w:abstractNumId w:val="18"/>
  </w:num>
  <w:num w:numId="17">
    <w:abstractNumId w:val="1"/>
  </w:num>
  <w:num w:numId="18">
    <w:abstractNumId w:val="3"/>
  </w:num>
  <w:num w:numId="19">
    <w:abstractNumId w:val="10"/>
  </w:num>
  <w:num w:numId="20">
    <w:abstractNumId w:val="12"/>
  </w:num>
  <w:num w:numId="21">
    <w:abstractNumId w:val="26"/>
  </w:num>
  <w:num w:numId="22">
    <w:abstractNumId w:val="13"/>
  </w:num>
  <w:num w:numId="23">
    <w:abstractNumId w:val="9"/>
  </w:num>
  <w:num w:numId="24">
    <w:abstractNumId w:val="20"/>
  </w:num>
  <w:num w:numId="25">
    <w:abstractNumId w:val="4"/>
  </w:num>
  <w:num w:numId="26">
    <w:abstractNumId w:val="8"/>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E07"/>
    <w:rsid w:val="00143764"/>
    <w:rsid w:val="00332E07"/>
    <w:rsid w:val="0065289A"/>
    <w:rsid w:val="00657B18"/>
    <w:rsid w:val="00704EDC"/>
    <w:rsid w:val="007F7842"/>
    <w:rsid w:val="008B6F16"/>
    <w:rsid w:val="00B4790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EFEE9E-7EAB-46B8-AEDF-9CD9FE64E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E07"/>
    <w:pPr>
      <w:spacing w:after="200" w:line="276" w:lineRule="auto"/>
    </w:pPr>
    <w:rPr>
      <w:rFonts w:eastAsiaTheme="minorEastAsia"/>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32E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332E07"/>
    <w:pPr>
      <w:ind w:left="720"/>
      <w:contextualSpacing/>
    </w:pPr>
    <w:rPr>
      <w:rFonts w:eastAsiaTheme="minorHAnsi"/>
      <w:lang w:eastAsia="en-US"/>
    </w:rPr>
  </w:style>
  <w:style w:type="paragraph" w:styleId="Sinespaciado">
    <w:name w:val="No Spacing"/>
    <w:uiPriority w:val="1"/>
    <w:qFormat/>
    <w:rsid w:val="00332E07"/>
    <w:pPr>
      <w:spacing w:after="0" w:line="240" w:lineRule="auto"/>
    </w:pPr>
  </w:style>
  <w:style w:type="paragraph" w:styleId="Textonotapie">
    <w:name w:val="footnote text"/>
    <w:basedOn w:val="Normal"/>
    <w:link w:val="TextonotapieCar"/>
    <w:uiPriority w:val="99"/>
    <w:unhideWhenUsed/>
    <w:rsid w:val="00B4790F"/>
    <w:rPr>
      <w:rFonts w:ascii="Calibri" w:eastAsia="Times New Roman" w:hAnsi="Calibri" w:cs="Times New Roman"/>
      <w:sz w:val="20"/>
      <w:szCs w:val="20"/>
    </w:rPr>
  </w:style>
  <w:style w:type="character" w:customStyle="1" w:styleId="TextonotapieCar">
    <w:name w:val="Texto nota pie Car"/>
    <w:basedOn w:val="Fuentedeprrafopredeter"/>
    <w:link w:val="Textonotapie"/>
    <w:uiPriority w:val="99"/>
    <w:rsid w:val="00B4790F"/>
    <w:rPr>
      <w:rFonts w:ascii="Calibri" w:eastAsia="Times New Roman" w:hAnsi="Calibri" w:cs="Times New Roman"/>
      <w:sz w:val="20"/>
      <w:szCs w:val="20"/>
      <w:lang w:eastAsia="es-SV"/>
    </w:rPr>
  </w:style>
  <w:style w:type="character" w:styleId="Refdenotaalpie">
    <w:name w:val="footnote reference"/>
    <w:uiPriority w:val="99"/>
    <w:semiHidden/>
    <w:unhideWhenUsed/>
    <w:rsid w:val="00B4790F"/>
    <w:rPr>
      <w:vertAlign w:val="superscript"/>
    </w:rPr>
  </w:style>
  <w:style w:type="paragraph" w:styleId="NormalWeb">
    <w:name w:val="Normal (Web)"/>
    <w:basedOn w:val="Normal"/>
    <w:uiPriority w:val="99"/>
    <w:unhideWhenUsed/>
    <w:rsid w:val="006528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Fuentedeprrafopredeter"/>
    <w:rsid w:val="0065289A"/>
  </w:style>
  <w:style w:type="table" w:styleId="Sombreadoclaro-nfasis5">
    <w:name w:val="Light Shading Accent 5"/>
    <w:basedOn w:val="Tablanormal"/>
    <w:uiPriority w:val="60"/>
    <w:rsid w:val="0065289A"/>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Sombreadomedio1-nfasis5">
    <w:name w:val="Medium Shading 1 Accent 5"/>
    <w:basedOn w:val="Tablanormal"/>
    <w:uiPriority w:val="63"/>
    <w:rsid w:val="0065289A"/>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0362E.E026D060" TargetMode="External"/><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71</Pages>
  <Words>13430</Words>
  <Characters>73871</Characters>
  <Application>Microsoft Office Word</Application>
  <DocSecurity>0</DocSecurity>
  <Lines>615</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Aura Ivette Morales</dc:creator>
  <cp:keywords/>
  <dc:description/>
  <cp:lastModifiedBy>Aura Ivette Morales</cp:lastModifiedBy>
  <cp:revision>5</cp:revision>
  <dcterms:created xsi:type="dcterms:W3CDTF">2015-10-08T20:12:00Z</dcterms:created>
  <dcterms:modified xsi:type="dcterms:W3CDTF">2015-10-08T20:31:00Z</dcterms:modified>
</cp:coreProperties>
</file>