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E" w:rsidRDefault="008B65A4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F6950">
        <w:t xml:space="preserve">             </w:t>
      </w:r>
      <w:r w:rsidR="00B112FA">
        <w:t xml:space="preserve">          </w:t>
      </w:r>
      <w:r>
        <w:t xml:space="preserve">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2FA">
        <w:t xml:space="preserve">                 </w:t>
      </w:r>
      <w:r>
        <w:t xml:space="preserve">   </w:t>
      </w:r>
      <w:r w:rsidR="00FF6950">
        <w:t xml:space="preserve">      </w:t>
      </w:r>
      <w:r>
        <w:t xml:space="preserve"> </w:t>
      </w:r>
      <w:r w:rsidR="000701F3">
        <w:t xml:space="preserve">            </w:t>
      </w:r>
      <w:r>
        <w:rPr>
          <w:noProof/>
          <w:lang w:eastAsia="es-SV"/>
        </w:rPr>
        <w:drawing>
          <wp:inline distT="0" distB="0" distL="0" distR="0">
            <wp:extent cx="1224739" cy="508243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243313" cy="5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EE5" w:rsidRDefault="008B65A4" w:rsidP="00B112FA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 w:rsidR="00FF6950">
        <w:t xml:space="preserve">                       </w:t>
      </w:r>
      <w:r w:rsidRPr="002C6EE5">
        <w:rPr>
          <w:sz w:val="18"/>
          <w:szCs w:val="18"/>
        </w:rPr>
        <w:t>UAIP/OIR/</w:t>
      </w:r>
      <w:r w:rsidR="008807A2">
        <w:rPr>
          <w:sz w:val="18"/>
          <w:szCs w:val="18"/>
        </w:rPr>
        <w:t>05/07/2017</w:t>
      </w:r>
    </w:p>
    <w:p w:rsidR="00B9672D" w:rsidRDefault="002C6EE5" w:rsidP="00FF6950">
      <w:pPr>
        <w:rPr>
          <w:b/>
          <w:sz w:val="28"/>
          <w:szCs w:val="28"/>
        </w:rPr>
      </w:pPr>
      <w:r w:rsidRPr="002C6EE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</w:t>
      </w:r>
      <w:r w:rsidR="00FF6950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</w:t>
      </w:r>
      <w:r w:rsidRPr="002C6EE5">
        <w:rPr>
          <w:b/>
          <w:sz w:val="28"/>
          <w:szCs w:val="28"/>
        </w:rPr>
        <w:t xml:space="preserve">Resolución de Entrega de Información </w:t>
      </w:r>
    </w:p>
    <w:p w:rsidR="000701F3" w:rsidRDefault="00FF6950" w:rsidP="000701F3">
      <w:pPr>
        <w:pStyle w:val="NormalWeb"/>
        <w:jc w:val="both"/>
        <w:rPr>
          <w:rFonts w:asciiTheme="minorHAnsi" w:eastAsia="Arial" w:hAnsiTheme="minorHAnsi" w:cs="Arial"/>
          <w:color w:val="525960"/>
          <w:w w:val="43"/>
        </w:rPr>
      </w:pPr>
      <w:r w:rsidRPr="00B112FA">
        <w:rPr>
          <w:rFonts w:asciiTheme="minorHAnsi" w:eastAsia="Arial" w:hAnsiTheme="minorHAnsi" w:cs="Arial"/>
          <w:color w:val="363B46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San</w:t>
      </w:r>
      <w:r w:rsidR="002C6EE5" w:rsidRPr="00B112FA">
        <w:rPr>
          <w:rFonts w:asciiTheme="minorHAnsi" w:eastAsia="Arial" w:hAnsiTheme="minorHAnsi" w:cs="Arial"/>
          <w:color w:val="363B46"/>
          <w:spacing w:val="8"/>
          <w:w w:val="86"/>
        </w:rPr>
        <w:t xml:space="preserve"> </w:t>
      </w:r>
      <w:r w:rsidR="009F4611" w:rsidRPr="00B112FA">
        <w:rPr>
          <w:rFonts w:asciiTheme="minorHAnsi" w:eastAsia="Arial" w:hAnsiTheme="minorHAnsi" w:cs="Arial"/>
          <w:color w:val="363B46"/>
          <w:w w:val="99"/>
        </w:rPr>
        <w:t xml:space="preserve">Salvador a las </w:t>
      </w:r>
      <w:r w:rsidR="004679F6">
        <w:rPr>
          <w:rFonts w:asciiTheme="minorHAnsi" w:eastAsia="Arial" w:hAnsiTheme="minorHAnsi" w:cs="Arial"/>
          <w:color w:val="363B46"/>
        </w:rPr>
        <w:t xml:space="preserve">dieciséis </w:t>
      </w:r>
      <w:r w:rsidR="002C6EE5" w:rsidRPr="005A6592">
        <w:rPr>
          <w:rFonts w:asciiTheme="minorHAnsi" w:eastAsia="Arial" w:hAnsiTheme="minorHAnsi" w:cs="Arial"/>
          <w:color w:val="363B46"/>
        </w:rPr>
        <w:t xml:space="preserve"> horas con </w:t>
      </w:r>
      <w:r w:rsidR="004679F6">
        <w:rPr>
          <w:rFonts w:asciiTheme="minorHAnsi" w:eastAsia="Arial" w:hAnsiTheme="minorHAnsi" w:cs="Arial"/>
          <w:color w:val="363B46"/>
        </w:rPr>
        <w:t>ocho</w:t>
      </w:r>
      <w:r w:rsidR="002C6EE5" w:rsidRPr="005A6592">
        <w:rPr>
          <w:rFonts w:asciiTheme="minorHAnsi" w:eastAsia="Arial" w:hAnsiTheme="minorHAnsi" w:cs="Arial"/>
          <w:color w:val="363B46"/>
          <w:spacing w:val="16"/>
        </w:rPr>
        <w:t xml:space="preserve"> </w:t>
      </w:r>
      <w:r w:rsidR="002C6EE5" w:rsidRPr="005A6592">
        <w:rPr>
          <w:rFonts w:asciiTheme="minorHAnsi" w:eastAsia="Arial" w:hAnsiTheme="minorHAnsi" w:cs="Arial"/>
          <w:color w:val="363B46"/>
        </w:rPr>
        <w:t>minutos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del</w:t>
      </w:r>
      <w:r w:rsidR="002C6EE5" w:rsidRPr="00B112FA">
        <w:rPr>
          <w:rFonts w:asciiTheme="minorHAnsi" w:eastAsia="Arial" w:hAnsiTheme="minorHAnsi" w:cs="Arial"/>
          <w:color w:val="363B46"/>
          <w:spacing w:val="4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día</w:t>
      </w:r>
      <w:r w:rsidR="002C6EE5" w:rsidRPr="00B112FA">
        <w:rPr>
          <w:rFonts w:asciiTheme="minorHAnsi" w:eastAsia="Arial" w:hAnsiTheme="minorHAnsi" w:cs="Arial"/>
          <w:color w:val="363B46"/>
          <w:spacing w:val="-13"/>
        </w:rPr>
        <w:t xml:space="preserve"> </w:t>
      </w:r>
      <w:r w:rsidR="008807A2">
        <w:rPr>
          <w:rFonts w:asciiTheme="minorHAnsi" w:eastAsia="Arial" w:hAnsiTheme="minorHAnsi" w:cs="Arial"/>
          <w:color w:val="363B46"/>
        </w:rPr>
        <w:t>5 de julio</w:t>
      </w:r>
      <w:r w:rsidR="005C178E">
        <w:rPr>
          <w:rFonts w:asciiTheme="minorHAnsi" w:eastAsia="Arial" w:hAnsiTheme="minorHAnsi" w:cs="Arial"/>
          <w:color w:val="363B46"/>
        </w:rPr>
        <w:t xml:space="preserve"> </w:t>
      </w:r>
      <w:proofErr w:type="spellStart"/>
      <w:r w:rsidR="002C6EE5" w:rsidRPr="00B112FA">
        <w:rPr>
          <w:rFonts w:asciiTheme="minorHAnsi" w:eastAsia="Arial" w:hAnsiTheme="minorHAnsi" w:cs="Arial"/>
          <w:color w:val="363B46"/>
        </w:rPr>
        <w:t>de</w:t>
      </w:r>
      <w:proofErr w:type="spellEnd"/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corrientes,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99"/>
        </w:rPr>
        <w:t xml:space="preserve">Consejo </w:t>
      </w:r>
      <w:r w:rsidR="002C6EE5" w:rsidRPr="00B112FA">
        <w:rPr>
          <w:rFonts w:asciiTheme="minorHAnsi" w:eastAsia="Arial" w:hAnsiTheme="minorHAnsi" w:cs="Arial"/>
          <w:color w:val="363B46"/>
        </w:rPr>
        <w:t>Superior de Salud Pública,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Luego</w:t>
      </w:r>
      <w:r w:rsidR="002C6EE5" w:rsidRPr="00B112FA">
        <w:rPr>
          <w:rFonts w:asciiTheme="minorHAnsi" w:eastAsia="Arial" w:hAnsiTheme="minorHAnsi" w:cs="Arial"/>
          <w:color w:val="363B46"/>
          <w:spacing w:val="-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haber</w:t>
      </w:r>
      <w:r w:rsidR="002C6EE5" w:rsidRPr="00B112FA">
        <w:rPr>
          <w:rFonts w:asciiTheme="minorHAnsi" w:eastAsia="Arial" w:hAnsiTheme="minorHAnsi" w:cs="Arial"/>
          <w:color w:val="363B46"/>
          <w:spacing w:val="33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recibido la </w:t>
      </w:r>
      <w:r w:rsidR="002C6EE5" w:rsidRPr="00B112FA">
        <w:rPr>
          <w:rFonts w:asciiTheme="minorHAnsi" w:eastAsia="Arial" w:hAnsiTheme="minorHAnsi" w:cs="Arial"/>
          <w:color w:val="363B46"/>
        </w:rPr>
        <w:t>solicitud</w:t>
      </w:r>
      <w:r w:rsidR="002C6EE5" w:rsidRPr="00B112FA">
        <w:rPr>
          <w:rFonts w:asciiTheme="minorHAnsi" w:eastAsia="Arial" w:hAnsiTheme="minorHAnsi" w:cs="Arial"/>
          <w:color w:val="363B46"/>
          <w:spacing w:val="3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B9672D" w:rsidRPr="00B112FA">
        <w:rPr>
          <w:rFonts w:asciiTheme="minorHAnsi" w:eastAsia="Arial" w:hAnsiTheme="minorHAnsi" w:cs="Arial"/>
          <w:color w:val="363B46"/>
          <w:spacing w:val="12"/>
        </w:rPr>
        <w:t>N</w:t>
      </w:r>
      <w:r w:rsidR="002C6EE5" w:rsidRPr="00B112FA">
        <w:rPr>
          <w:rFonts w:asciiTheme="minorHAnsi" w:eastAsia="Arial" w:hAnsiTheme="minorHAnsi" w:cs="Arial"/>
          <w:color w:val="363B46"/>
        </w:rPr>
        <w:t>°</w:t>
      </w:r>
      <w:r w:rsidR="002C6EE5" w:rsidRPr="00B112FA">
        <w:rPr>
          <w:rFonts w:asciiTheme="minorHAnsi" w:eastAsia="Arial" w:hAnsiTheme="minorHAnsi" w:cs="Arial"/>
          <w:color w:val="363B46"/>
          <w:spacing w:val="-3"/>
        </w:rPr>
        <w:t xml:space="preserve"> </w:t>
      </w:r>
      <w:r w:rsidR="008807A2">
        <w:rPr>
          <w:rFonts w:asciiTheme="minorHAnsi" w:eastAsia="Arial" w:hAnsiTheme="minorHAnsi" w:cs="Arial"/>
          <w:b/>
          <w:color w:val="363B46"/>
        </w:rPr>
        <w:t>99</w:t>
      </w:r>
      <w:r w:rsidR="002C6EE5" w:rsidRPr="000701F3">
        <w:rPr>
          <w:rFonts w:asciiTheme="minorHAnsi" w:eastAsia="Arial" w:hAnsiTheme="minorHAnsi" w:cs="Arial"/>
          <w:b/>
          <w:color w:val="363B46"/>
        </w:rPr>
        <w:t>/</w:t>
      </w:r>
      <w:r w:rsidR="00B9672D" w:rsidRPr="000701F3">
        <w:rPr>
          <w:rFonts w:asciiTheme="minorHAnsi" w:eastAsia="Arial" w:hAnsiTheme="minorHAnsi" w:cs="Arial"/>
          <w:b/>
          <w:color w:val="363B46"/>
        </w:rPr>
        <w:t>2017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 </w:t>
      </w:r>
      <w:r w:rsidR="00B9672D" w:rsidRPr="00B112FA">
        <w:rPr>
          <w:rFonts w:asciiTheme="minorHAnsi" w:eastAsia="Arial" w:hAnsiTheme="minorHAnsi" w:cs="Arial"/>
          <w:color w:val="363B46"/>
          <w:spacing w:val="4"/>
        </w:rPr>
        <w:t>presentada</w:t>
      </w:r>
      <w:r w:rsidR="00690086" w:rsidRPr="00B112FA">
        <w:rPr>
          <w:rFonts w:asciiTheme="minorHAnsi" w:eastAsia="Arial" w:hAnsiTheme="minorHAnsi" w:cs="Arial"/>
          <w:color w:val="363B46"/>
          <w:spacing w:val="23"/>
        </w:rPr>
        <w:t xml:space="preserve"> en la </w:t>
      </w:r>
      <w:r w:rsidR="002C6EE5" w:rsidRPr="00B112FA">
        <w:rPr>
          <w:rFonts w:asciiTheme="minorHAnsi" w:eastAsia="Arial" w:hAnsiTheme="minorHAnsi" w:cs="Arial"/>
          <w:color w:val="363B46"/>
        </w:rPr>
        <w:t>Oficina</w:t>
      </w:r>
      <w:r w:rsidR="002C6EE5" w:rsidRPr="00B112FA">
        <w:rPr>
          <w:rFonts w:asciiTheme="minorHAnsi" w:eastAsia="Arial" w:hAnsiTheme="minorHAnsi" w:cs="Arial"/>
          <w:color w:val="363B46"/>
          <w:spacing w:val="1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 información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Respuest</w:t>
      </w:r>
      <w:r w:rsidR="002C6EE5" w:rsidRPr="00B112FA">
        <w:rPr>
          <w:rFonts w:asciiTheme="minorHAnsi" w:eastAsia="Arial" w:hAnsiTheme="minorHAnsi" w:cs="Arial"/>
          <w:color w:val="363B46"/>
          <w:spacing w:val="9"/>
        </w:rPr>
        <w:t xml:space="preserve">a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414FDE" w:rsidRPr="00B112FA">
        <w:rPr>
          <w:rFonts w:asciiTheme="minorHAnsi" w:eastAsia="Arial" w:hAnsiTheme="minorHAnsi" w:cs="Arial"/>
          <w:color w:val="363B46"/>
          <w:spacing w:val="7"/>
        </w:rPr>
        <w:t xml:space="preserve">en la que se solicita </w:t>
      </w:r>
      <w:r w:rsidR="00B9672D" w:rsidRPr="00B112FA">
        <w:rPr>
          <w:rFonts w:asciiTheme="minorHAnsi" w:eastAsia="Arial" w:hAnsiTheme="minorHAnsi" w:cs="Arial"/>
          <w:color w:val="363B46"/>
        </w:rPr>
        <w:t xml:space="preserve">la </w:t>
      </w:r>
      <w:r w:rsidR="002C6EE5" w:rsidRPr="00B112FA">
        <w:rPr>
          <w:rFonts w:asciiTheme="minorHAnsi" w:eastAsia="Arial" w:hAnsiTheme="minorHAnsi" w:cs="Arial"/>
          <w:color w:val="363B46"/>
        </w:rPr>
        <w:t>siguiente</w:t>
      </w:r>
      <w:r w:rsidR="002C6EE5" w:rsidRPr="00B112FA">
        <w:rPr>
          <w:rFonts w:asciiTheme="minorHAnsi" w:eastAsia="Arial" w:hAnsiTheme="minorHAnsi" w:cs="Arial"/>
          <w:color w:val="363B46"/>
          <w:spacing w:val="2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información</w:t>
      </w:r>
      <w:r w:rsidR="00414FDE" w:rsidRPr="00B112FA">
        <w:rPr>
          <w:rFonts w:asciiTheme="minorHAnsi" w:hAnsiTheme="minorHAnsi"/>
        </w:rPr>
        <w:t>.</w:t>
      </w:r>
      <w:r w:rsidR="00FB25B7" w:rsidRPr="00FB25B7">
        <w:t xml:space="preserve"> </w:t>
      </w:r>
      <w:r w:rsidR="00FB25B7">
        <w:t>“</w:t>
      </w:r>
      <w:r w:rsidR="008807A2">
        <w:t>Se solicita el número de Trabajadores o Trabajadoras Sociales sancionados de junio 2007 a junio 2017</w:t>
      </w:r>
      <w:r w:rsidR="00FB25B7" w:rsidRPr="00FB25B7">
        <w:rPr>
          <w:rFonts w:asciiTheme="minorHAnsi" w:hAnsiTheme="minorHAnsi"/>
        </w:rPr>
        <w:t>.</w:t>
      </w:r>
      <w:r w:rsidR="002C6EE5" w:rsidRPr="00B112FA">
        <w:rPr>
          <w:rFonts w:asciiTheme="minorHAnsi" w:eastAsia="Arial" w:hAnsiTheme="minorHAnsi" w:cs="Arial"/>
          <w:color w:val="363B46"/>
        </w:rPr>
        <w:t>".</w:t>
      </w:r>
      <w:r w:rsidR="002C6EE5" w:rsidRPr="00B112FA">
        <w:rPr>
          <w:rFonts w:asciiTheme="minorHAnsi" w:eastAsia="Arial" w:hAnsiTheme="minorHAnsi" w:cs="Arial"/>
          <w:color w:val="363B46"/>
          <w:spacing w:val="-1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77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1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luego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verificar</w:t>
      </w:r>
      <w:r w:rsidR="002C6EE5" w:rsidRPr="00B112FA">
        <w:rPr>
          <w:rFonts w:asciiTheme="minorHAnsi" w:eastAsia="Arial" w:hAnsiTheme="minorHAnsi" w:cs="Arial"/>
          <w:color w:val="363B46"/>
          <w:spacing w:val="2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1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39"/>
          <w:w w:val="8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informaci</w:t>
      </w:r>
      <w:r w:rsidR="00B9672D" w:rsidRPr="00B112FA">
        <w:rPr>
          <w:rFonts w:asciiTheme="minorHAnsi" w:eastAsia="Arial" w:hAnsiTheme="minorHAnsi" w:cs="Arial"/>
          <w:color w:val="363B46"/>
        </w:rPr>
        <w:t>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3E4314" w:rsidRPr="00B112FA">
        <w:rPr>
          <w:rFonts w:asciiTheme="minorHAnsi" w:eastAsia="Arial" w:hAnsiTheme="minorHAnsi" w:cs="Arial"/>
          <w:color w:val="363B46"/>
          <w:spacing w:val="48"/>
        </w:rPr>
        <w:t xml:space="preserve"> no </w:t>
      </w:r>
      <w:r w:rsidR="002C6EE5" w:rsidRPr="00B112FA">
        <w:rPr>
          <w:rFonts w:asciiTheme="minorHAnsi" w:eastAsia="Arial" w:hAnsiTheme="minorHAnsi" w:cs="Arial"/>
          <w:color w:val="363B46"/>
        </w:rPr>
        <w:t>se</w:t>
      </w:r>
      <w:r w:rsidR="002C6EE5" w:rsidRPr="00B112FA">
        <w:rPr>
          <w:rFonts w:asciiTheme="minorHAnsi" w:eastAsia="Arial" w:hAnsiTheme="minorHAnsi" w:cs="Arial"/>
          <w:color w:val="363B46"/>
          <w:spacing w:val="-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encuentra</w:t>
      </w:r>
      <w:r w:rsidR="002C6EE5" w:rsidRPr="00B112FA">
        <w:rPr>
          <w:rFonts w:asciiTheme="minorHAnsi" w:eastAsia="Arial" w:hAnsiTheme="minorHAnsi" w:cs="Arial"/>
          <w:color w:val="363B46"/>
          <w:spacing w:val="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entre</w:t>
      </w:r>
      <w:r w:rsidR="002C6EE5" w:rsidRPr="00B112FA">
        <w:rPr>
          <w:rFonts w:asciiTheme="minorHAnsi" w:eastAsia="Arial" w:hAnsiTheme="minorHAnsi" w:cs="Arial"/>
          <w:color w:val="363B46"/>
          <w:spacing w:val="3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acepciones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19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literal "g” y en </w:t>
      </w:r>
      <w:r w:rsidR="002C6EE5" w:rsidRPr="00B112FA">
        <w:rPr>
          <w:rFonts w:asciiTheme="minorHAnsi" w:eastAsia="Arial" w:hAnsiTheme="minorHAnsi" w:cs="Arial"/>
          <w:color w:val="363B46"/>
          <w:spacing w:val="1"/>
        </w:rPr>
        <w:t>Art</w:t>
      </w:r>
      <w:r w:rsidR="002C6EE5" w:rsidRPr="00B112FA">
        <w:rPr>
          <w:rFonts w:asciiTheme="minorHAnsi" w:eastAsia="Arial" w:hAnsiTheme="minorHAnsi" w:cs="Arial"/>
          <w:color w:val="363B46"/>
        </w:rPr>
        <w:t>.</w:t>
      </w:r>
      <w:r w:rsidR="002C6EE5" w:rsidRPr="00B112FA">
        <w:rPr>
          <w:rFonts w:asciiTheme="minorHAnsi" w:eastAsia="Arial" w:hAnsiTheme="minorHAnsi" w:cs="Arial"/>
          <w:color w:val="363B46"/>
          <w:spacing w:val="2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24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de la LAIP y que el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Fundamento 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respuesta</w:t>
      </w:r>
      <w:r w:rsidR="003E4314" w:rsidRPr="00B112FA">
        <w:rPr>
          <w:rFonts w:asciiTheme="minorHAnsi" w:eastAsia="Arial" w:hAnsiTheme="minorHAnsi" w:cs="Arial"/>
          <w:color w:val="363B46"/>
          <w:spacing w:val="-16"/>
        </w:rPr>
        <w:t xml:space="preserve"> a solicitud</w:t>
      </w:r>
      <w:r w:rsidR="003E4314" w:rsidRPr="00B112FA">
        <w:rPr>
          <w:rFonts w:asciiTheme="minorHAnsi" w:eastAsia="Arial" w:hAnsiTheme="minorHAnsi" w:cs="Arial"/>
          <w:color w:val="525960"/>
          <w:w w:val="52"/>
        </w:rPr>
        <w:t xml:space="preserve">: </w:t>
      </w:r>
      <w:r w:rsidR="002C6EE5" w:rsidRPr="00B112FA">
        <w:rPr>
          <w:rFonts w:asciiTheme="minorHAnsi" w:eastAsia="Arial" w:hAnsiTheme="minorHAnsi" w:cs="Arial"/>
          <w:color w:val="525960"/>
          <w:spacing w:val="-22"/>
        </w:rPr>
        <w:t>1</w:t>
      </w:r>
      <w:r w:rsidR="002C6EE5" w:rsidRPr="00B112FA">
        <w:rPr>
          <w:rFonts w:asciiTheme="minorHAnsi" w:eastAsia="Arial" w:hAnsiTheme="minorHAnsi" w:cs="Arial"/>
          <w:color w:val="363B46"/>
        </w:rPr>
        <w:t>-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-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con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-6"/>
        </w:rPr>
        <w:t xml:space="preserve">base a las </w:t>
      </w:r>
      <w:r w:rsidR="003E4314" w:rsidRPr="00B112FA">
        <w:rPr>
          <w:rFonts w:asciiTheme="minorHAnsi" w:eastAsia="Arial" w:hAnsiTheme="minorHAnsi" w:cs="Arial"/>
          <w:color w:val="363B46"/>
        </w:rPr>
        <w:t>atribuciones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>concedidas</w:t>
      </w:r>
      <w:r w:rsidR="002C6EE5" w:rsidRPr="00B112FA">
        <w:rPr>
          <w:rFonts w:asciiTheme="minorHAnsi" w:eastAsia="Arial" w:hAnsiTheme="minorHAnsi" w:cs="Arial"/>
          <w:color w:val="363B46"/>
          <w:spacing w:val="2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literales</w:t>
      </w:r>
      <w:r w:rsidR="00B9672D" w:rsidRPr="00B112FA">
        <w:rPr>
          <w:rFonts w:asciiTheme="minorHAnsi" w:eastAsia="Arial" w:hAnsiTheme="minorHAnsi" w:cs="Arial"/>
        </w:rPr>
        <w:t xml:space="preserve">: </w:t>
      </w:r>
      <w:r w:rsidR="002C6EE5" w:rsidRPr="00B112FA">
        <w:rPr>
          <w:rFonts w:asciiTheme="minorHAnsi" w:eastAsia="Arial" w:hAnsiTheme="minorHAnsi" w:cs="Arial"/>
          <w:color w:val="363B46"/>
          <w:w w:val="90"/>
        </w:rPr>
        <w:t>d)</w:t>
      </w:r>
      <w:r w:rsidR="002C6EE5" w:rsidRPr="00B112FA">
        <w:rPr>
          <w:rFonts w:asciiTheme="minorHAnsi" w:eastAsia="Arial" w:hAnsiTheme="minorHAnsi" w:cs="Arial"/>
          <w:color w:val="525960"/>
          <w:w w:val="70"/>
        </w:rPr>
        <w:t>,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i),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-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j)  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del</w:t>
      </w:r>
      <w:r w:rsidR="002C6EE5" w:rsidRPr="00B112FA">
        <w:rPr>
          <w:rFonts w:asciiTheme="minorHAnsi" w:eastAsia="Arial" w:hAnsiTheme="minorHAnsi" w:cs="Arial"/>
          <w:color w:val="363B46"/>
          <w:spacing w:val="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107"/>
        </w:rPr>
        <w:t>Art</w:t>
      </w:r>
      <w:r w:rsidR="002C6EE5" w:rsidRPr="00B112FA">
        <w:rPr>
          <w:rFonts w:asciiTheme="minorHAnsi" w:eastAsia="Arial" w:hAnsiTheme="minorHAnsi" w:cs="Arial"/>
          <w:color w:val="525960"/>
          <w:w w:val="52"/>
        </w:rPr>
        <w:t>.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-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50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Ley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Acceso a la información </w:t>
      </w:r>
      <w:r w:rsidR="003E4314" w:rsidRPr="00B112FA">
        <w:rPr>
          <w:rFonts w:asciiTheme="minorHAnsi" w:eastAsia="Arial" w:hAnsiTheme="minorHAnsi" w:cs="Arial"/>
          <w:color w:val="363B46"/>
          <w:spacing w:val="55"/>
        </w:rPr>
        <w:t>Pública</w:t>
      </w:r>
      <w:r w:rsidR="002C6EE5" w:rsidRPr="00B112FA">
        <w:rPr>
          <w:rFonts w:asciiTheme="minorHAnsi" w:eastAsia="Arial" w:hAnsiTheme="minorHAnsi" w:cs="Arial"/>
          <w:color w:val="363B46"/>
        </w:rPr>
        <w:t>,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corresponde a la suscrita </w:t>
      </w:r>
      <w:r w:rsidR="003E4314" w:rsidRPr="00B112FA">
        <w:rPr>
          <w:rFonts w:asciiTheme="minorHAnsi" w:eastAsia="Arial" w:hAnsiTheme="minorHAnsi" w:cs="Arial"/>
          <w:color w:val="363B46"/>
          <w:spacing w:val="19"/>
        </w:rPr>
        <w:t>realizar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19"/>
        </w:rPr>
        <w:t>los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trámites</w:t>
      </w:r>
      <w:r w:rsidR="002C6EE5" w:rsidRPr="00B112FA">
        <w:rPr>
          <w:rFonts w:asciiTheme="minorHAnsi" w:eastAsia="Arial" w:hAnsiTheme="minorHAnsi" w:cs="Arial"/>
          <w:color w:val="363B46"/>
          <w:spacing w:val="4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necesarios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para</w:t>
      </w:r>
      <w:r w:rsidR="002C6EE5" w:rsidRPr="00B112FA">
        <w:rPr>
          <w:rFonts w:asciiTheme="minorHAnsi" w:eastAsia="Arial" w:hAnsiTheme="minorHAnsi" w:cs="Arial"/>
          <w:color w:val="363B46"/>
          <w:spacing w:val="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localizació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1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entrega </w:t>
      </w:r>
      <w:r w:rsidR="003E4314" w:rsidRPr="00B112FA">
        <w:rPr>
          <w:rFonts w:asciiTheme="minorHAnsi" w:eastAsia="Arial" w:hAnsiTheme="minorHAnsi" w:cs="Arial"/>
          <w:color w:val="363B46"/>
          <w:spacing w:val="20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1"/>
        </w:rPr>
        <w:t>la</w:t>
      </w:r>
      <w:r w:rsidR="002C6EE5" w:rsidRPr="00B112FA">
        <w:rPr>
          <w:rFonts w:asciiTheme="minorHAnsi" w:eastAsia="Arial" w:hAnsiTheme="minorHAnsi" w:cs="Arial"/>
          <w:color w:val="363B46"/>
          <w:spacing w:val="44"/>
          <w:w w:val="81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3E4314" w:rsidRPr="00B112FA">
        <w:rPr>
          <w:rFonts w:asciiTheme="minorHAnsi" w:eastAsia="Arial" w:hAnsiTheme="minorHAnsi" w:cs="Arial"/>
          <w:color w:val="363B46"/>
          <w:spacing w:val="55"/>
        </w:rPr>
        <w:t>solicitada</w:t>
      </w:r>
      <w:r w:rsidR="002C6EE5" w:rsidRPr="00B112FA">
        <w:rPr>
          <w:rFonts w:asciiTheme="minorHAnsi" w:eastAsia="Arial" w:hAnsiTheme="minorHAnsi" w:cs="Arial"/>
          <w:color w:val="363B46"/>
          <w:spacing w:val="2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por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particulares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, </w:t>
      </w:r>
      <w:r w:rsidR="003E4314" w:rsidRPr="00B112FA">
        <w:rPr>
          <w:rFonts w:asciiTheme="minorHAnsi" w:eastAsia="Arial" w:hAnsiTheme="minorHAnsi" w:cs="Arial"/>
          <w:color w:val="363B46"/>
          <w:spacing w:val="24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resolver sobre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4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solicitudes</w:t>
      </w:r>
      <w:r w:rsidR="002C6EE5" w:rsidRPr="00B112FA">
        <w:rPr>
          <w:rFonts w:asciiTheme="minorHAnsi" w:eastAsia="Arial" w:hAnsiTheme="minorHAnsi" w:cs="Arial"/>
          <w:color w:val="363B46"/>
          <w:spacing w:val="3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6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información </w:t>
      </w:r>
      <w:r w:rsidR="003E4314" w:rsidRPr="00B112FA">
        <w:rPr>
          <w:rFonts w:asciiTheme="minorHAnsi" w:eastAsia="Arial" w:hAnsiTheme="minorHAnsi" w:cs="Arial"/>
          <w:color w:val="363B46"/>
          <w:spacing w:val="21"/>
        </w:rPr>
        <w:t>que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 se </w:t>
      </w:r>
      <w:r w:rsidR="002C6EE5" w:rsidRPr="00B112FA">
        <w:rPr>
          <w:rFonts w:asciiTheme="minorHAnsi" w:eastAsia="Arial" w:hAnsiTheme="minorHAnsi" w:cs="Arial"/>
          <w:color w:val="363B46"/>
        </w:rPr>
        <w:t>someta</w:t>
      </w:r>
      <w:r w:rsidR="003E4314" w:rsidRPr="00B112FA">
        <w:rPr>
          <w:rFonts w:asciiTheme="minorHAnsi" w:eastAsia="Arial" w:hAnsiTheme="minorHAnsi" w:cs="Arial"/>
          <w:color w:val="363B46"/>
        </w:rPr>
        <w:t>n a su consentimiento</w:t>
      </w:r>
      <w:r w:rsidR="002C6EE5" w:rsidRPr="00B112FA">
        <w:rPr>
          <w:rFonts w:asciiTheme="minorHAnsi" w:eastAsia="Arial" w:hAnsiTheme="minorHAnsi" w:cs="Arial"/>
          <w:color w:val="62676D"/>
          <w:w w:val="52"/>
        </w:rPr>
        <w:t>.</w:t>
      </w:r>
      <w:r w:rsidR="002C6EE5" w:rsidRPr="00B112FA">
        <w:rPr>
          <w:rFonts w:asciiTheme="minorHAnsi" w:eastAsia="Arial" w:hAnsiTheme="minorHAnsi" w:cs="Arial"/>
          <w:color w:val="62676D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2-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74"/>
        </w:rPr>
        <w:t xml:space="preserve">El  </w:t>
      </w:r>
      <w:r w:rsidR="002C6EE5" w:rsidRPr="00B112FA">
        <w:rPr>
          <w:rFonts w:asciiTheme="minorHAnsi" w:eastAsia="Arial" w:hAnsiTheme="minorHAnsi" w:cs="Arial"/>
          <w:color w:val="363B46"/>
          <w:spacing w:val="27"/>
          <w:w w:val="7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acces</w:t>
      </w:r>
      <w:r w:rsidR="003E4314" w:rsidRPr="00B112FA">
        <w:rPr>
          <w:rFonts w:asciiTheme="minorHAnsi" w:eastAsia="Arial" w:hAnsiTheme="minorHAnsi" w:cs="Arial"/>
          <w:color w:val="363B46"/>
        </w:rPr>
        <w:t xml:space="preserve">o a </w:t>
      </w:r>
      <w:r w:rsidR="002C6EE5" w:rsidRPr="00B112FA">
        <w:rPr>
          <w:rFonts w:asciiTheme="minorHAnsi" w:eastAsia="Arial" w:hAnsiTheme="minorHAnsi" w:cs="Arial"/>
          <w:color w:val="363B46"/>
          <w:w w:val="7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25"/>
          <w:w w:val="7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la </w:t>
      </w:r>
      <w:r w:rsidR="002C6EE5" w:rsidRPr="00B112FA">
        <w:rPr>
          <w:rFonts w:asciiTheme="minorHAnsi" w:eastAsia="Arial" w:hAnsiTheme="minorHAnsi" w:cs="Arial"/>
          <w:color w:val="363B46"/>
          <w:spacing w:val="2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n 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pú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blica en </w:t>
      </w:r>
      <w:r w:rsidR="002C6EE5" w:rsidRPr="00B112FA">
        <w:rPr>
          <w:rFonts w:asciiTheme="minorHAnsi" w:eastAsia="Arial" w:hAnsiTheme="minorHAnsi" w:cs="Arial"/>
          <w:color w:val="363B46"/>
          <w:spacing w:val="53"/>
        </w:rPr>
        <w:t xml:space="preserve"> </w:t>
      </w:r>
      <w:r w:rsidR="002C6EE5" w:rsidRPr="00B112FA">
        <w:rPr>
          <w:rFonts w:asciiTheme="minorHAnsi" w:eastAsia="Arial" w:hAnsiTheme="minorHAnsi" w:cs="Arial"/>
          <w:color w:val="525960"/>
          <w:w w:val="95"/>
        </w:rPr>
        <w:t>p</w:t>
      </w:r>
      <w:r w:rsidR="002C6EE5" w:rsidRPr="00B112FA">
        <w:rPr>
          <w:rFonts w:asciiTheme="minorHAnsi" w:eastAsia="Arial" w:hAnsiTheme="minorHAnsi" w:cs="Arial"/>
          <w:color w:val="363B46"/>
          <w:w w:val="95"/>
        </w:rPr>
        <w:t xml:space="preserve">oder    </w:t>
      </w:r>
      <w:r w:rsidR="002C6EE5" w:rsidRPr="00B112FA">
        <w:rPr>
          <w:rFonts w:asciiTheme="minorHAnsi" w:eastAsia="Arial" w:hAnsiTheme="minorHAnsi" w:cs="Arial"/>
          <w:color w:val="363B46"/>
          <w:spacing w:val="5"/>
          <w:w w:val="9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de 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las </w:t>
      </w:r>
      <w:r w:rsidR="002C6EE5" w:rsidRPr="00B112FA">
        <w:rPr>
          <w:rFonts w:asciiTheme="minorHAnsi" w:eastAsia="Arial" w:hAnsiTheme="minorHAnsi" w:cs="Arial"/>
          <w:color w:val="363B46"/>
          <w:spacing w:val="3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instituciones   </w:t>
      </w:r>
      <w:r w:rsidR="002C6EE5" w:rsidRPr="00B112FA">
        <w:rPr>
          <w:rFonts w:asciiTheme="minorHAnsi" w:eastAsia="Arial" w:hAnsiTheme="minorHAnsi" w:cs="Arial"/>
          <w:color w:val="363B46"/>
          <w:spacing w:val="4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es </w:t>
      </w:r>
      <w:r w:rsidR="002C6EE5" w:rsidRPr="00B112FA">
        <w:rPr>
          <w:rFonts w:asciiTheme="minorHAnsi" w:eastAsia="Arial" w:hAnsiTheme="minorHAnsi" w:cs="Arial"/>
          <w:color w:val="363B46"/>
          <w:spacing w:val="4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un </w:t>
      </w:r>
      <w:r w:rsidR="002C6EE5" w:rsidRPr="00B112FA">
        <w:rPr>
          <w:rFonts w:asciiTheme="minorHAnsi" w:eastAsia="Arial" w:hAnsiTheme="minorHAnsi" w:cs="Arial"/>
          <w:color w:val="363B46"/>
          <w:spacing w:val="4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derecho</w:t>
      </w:r>
      <w:r w:rsidR="002C6EE5" w:rsidRPr="00B112FA">
        <w:rPr>
          <w:rFonts w:asciiTheme="minorHAnsi" w:eastAsia="Arial" w:hAnsiTheme="minorHAnsi" w:cs="Arial"/>
          <w:color w:val="363B46"/>
          <w:spacing w:val="3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reconocido </w:t>
      </w:r>
      <w:r w:rsidR="002C6EE5" w:rsidRPr="00B112FA">
        <w:rPr>
          <w:rFonts w:asciiTheme="minorHAnsi" w:eastAsia="Arial" w:hAnsiTheme="minorHAnsi" w:cs="Arial"/>
          <w:color w:val="363B46"/>
          <w:spacing w:val="54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en la Legislació</w:t>
      </w:r>
      <w:r w:rsidR="002C6EE5" w:rsidRPr="00B112FA">
        <w:rPr>
          <w:rFonts w:asciiTheme="minorHAnsi" w:eastAsia="Arial" w:hAnsiTheme="minorHAnsi" w:cs="Arial"/>
          <w:color w:val="363B46"/>
        </w:rPr>
        <w:t>n,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que</w:t>
      </w:r>
      <w:r w:rsidR="002C6EE5" w:rsidRPr="00B112FA">
        <w:rPr>
          <w:rFonts w:asciiTheme="minorHAnsi" w:eastAsia="Arial" w:hAnsiTheme="minorHAnsi" w:cs="Arial"/>
          <w:color w:val="363B46"/>
          <w:spacing w:val="3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supone </w:t>
      </w:r>
      <w:r w:rsidR="002C6EE5" w:rsidRPr="00B112FA">
        <w:rPr>
          <w:rFonts w:asciiTheme="minorHAnsi" w:eastAsia="Arial" w:hAnsiTheme="minorHAnsi" w:cs="Arial"/>
          <w:color w:val="363B46"/>
          <w:spacing w:val="4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3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directo cumplimiento </w:t>
      </w:r>
      <w:r w:rsidR="002C6EE5" w:rsidRPr="00B112FA">
        <w:rPr>
          <w:rFonts w:asciiTheme="minorHAnsi" w:eastAsia="Arial" w:hAnsiTheme="minorHAnsi" w:cs="Arial"/>
          <w:color w:val="363B46"/>
          <w:spacing w:val="39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al principio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2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máxima</w:t>
      </w:r>
      <w:r w:rsidR="002C6EE5" w:rsidRPr="00B112FA">
        <w:rPr>
          <w:rFonts w:asciiTheme="minorHAnsi" w:eastAsia="Arial" w:hAnsiTheme="minorHAnsi" w:cs="Arial"/>
          <w:color w:val="363B46"/>
          <w:spacing w:val="5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publicidad 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establecido</w:t>
      </w:r>
      <w:r w:rsidR="002C6EE5" w:rsidRPr="00B112FA">
        <w:rPr>
          <w:rFonts w:asciiTheme="minorHAnsi" w:eastAsia="Arial" w:hAnsiTheme="minorHAnsi" w:cs="Arial"/>
          <w:color w:val="363B46"/>
          <w:spacing w:val="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en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</w:t>
      </w:r>
      <w:r w:rsidR="002C6EE5" w:rsidRPr="00B112FA">
        <w:rPr>
          <w:rFonts w:asciiTheme="minorHAnsi" w:eastAsia="Arial" w:hAnsiTheme="minorHAnsi" w:cs="Arial"/>
          <w:color w:val="363B46"/>
          <w:spacing w:val="1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4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w w:val="86"/>
        </w:rPr>
        <w:t>LAIP</w:t>
      </w:r>
      <w:r w:rsidR="002C6EE5" w:rsidRPr="00B112FA">
        <w:rPr>
          <w:rFonts w:asciiTheme="minorHAnsi" w:eastAsia="Arial" w:hAnsiTheme="minorHAnsi" w:cs="Arial"/>
          <w:color w:val="363B46"/>
          <w:spacing w:val="17"/>
          <w:w w:val="8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por </w:t>
      </w:r>
      <w:r w:rsidR="002C6EE5" w:rsidRPr="00B112FA">
        <w:rPr>
          <w:rFonts w:asciiTheme="minorHAnsi" w:eastAsia="Arial" w:hAnsiTheme="minorHAnsi" w:cs="Arial"/>
          <w:color w:val="363B46"/>
          <w:spacing w:val="5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el</w:t>
      </w:r>
      <w:r w:rsidR="002C6EE5" w:rsidRPr="00B112FA">
        <w:rPr>
          <w:rFonts w:asciiTheme="minorHAnsi" w:eastAsia="Arial" w:hAnsiTheme="minorHAnsi" w:cs="Arial"/>
          <w:color w:val="363B46"/>
          <w:spacing w:val="-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cual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dicha</w:t>
      </w:r>
      <w:r w:rsidR="002C6EE5" w:rsidRPr="00B112FA">
        <w:rPr>
          <w:rFonts w:asciiTheme="minorHAnsi" w:eastAsia="Arial" w:hAnsiTheme="minorHAnsi" w:cs="Arial"/>
          <w:color w:val="363B46"/>
          <w:spacing w:val="-1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n </w:t>
      </w:r>
      <w:r w:rsidR="002C6EE5" w:rsidRPr="00B112FA">
        <w:rPr>
          <w:rFonts w:asciiTheme="minorHAnsi" w:eastAsia="Arial" w:hAnsiTheme="minorHAnsi" w:cs="Arial"/>
          <w:color w:val="363B46"/>
          <w:spacing w:val="2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 de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carácter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  <w:spacing w:val="10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público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7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su</w:t>
      </w:r>
      <w:r w:rsidR="002C6EE5" w:rsidRPr="00B112FA">
        <w:rPr>
          <w:rFonts w:asciiTheme="minorHAnsi" w:eastAsia="Arial" w:hAnsiTheme="minorHAnsi" w:cs="Arial"/>
          <w:color w:val="363B46"/>
          <w:spacing w:val="-9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</w:rPr>
        <w:t>difusió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3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irrestricta,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salvo</w:t>
      </w:r>
      <w:r w:rsidR="002C6EE5" w:rsidRPr="00B112FA">
        <w:rPr>
          <w:rFonts w:asciiTheme="minorHAnsi" w:eastAsia="Arial" w:hAnsiTheme="minorHAnsi" w:cs="Arial"/>
          <w:color w:val="363B46"/>
          <w:spacing w:val="-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las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excepciones</w:t>
      </w:r>
      <w:r w:rsidR="002C6EE5" w:rsidRPr="00B112FA">
        <w:rPr>
          <w:rFonts w:asciiTheme="minorHAnsi" w:eastAsia="Arial" w:hAnsiTheme="minorHAnsi" w:cs="Arial"/>
          <w:color w:val="363B46"/>
          <w:spacing w:val="3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expresamente  </w:t>
      </w:r>
      <w:r w:rsidR="002C6EE5" w:rsidRPr="00B112FA">
        <w:rPr>
          <w:rFonts w:asciiTheme="minorHAnsi" w:eastAsia="Arial" w:hAnsiTheme="minorHAnsi" w:cs="Arial"/>
          <w:color w:val="363B46"/>
          <w:spacing w:val="2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establecidas</w:t>
      </w:r>
      <w:r w:rsidR="002C6EE5" w:rsidRPr="00B112FA">
        <w:rPr>
          <w:rFonts w:asciiTheme="minorHAnsi" w:eastAsia="Arial" w:hAnsiTheme="minorHAnsi" w:cs="Arial"/>
          <w:color w:val="363B46"/>
          <w:spacing w:val="-7"/>
        </w:rPr>
        <w:t xml:space="preserve"> </w:t>
      </w:r>
      <w:r w:rsidR="003E4314" w:rsidRPr="00B112FA">
        <w:rPr>
          <w:rFonts w:asciiTheme="minorHAnsi" w:eastAsia="Arial" w:hAnsiTheme="minorHAnsi" w:cs="Arial"/>
          <w:color w:val="363B46"/>
          <w:spacing w:val="-7"/>
        </w:rPr>
        <w:t>en la ley.</w:t>
      </w:r>
      <w:r w:rsidR="002C6EE5" w:rsidRPr="00B112FA">
        <w:rPr>
          <w:rFonts w:asciiTheme="minorHAnsi" w:eastAsia="Arial" w:hAnsiTheme="minorHAnsi" w:cs="Arial"/>
          <w:color w:val="525960"/>
        </w:rPr>
        <w:t xml:space="preserve">  </w:t>
      </w:r>
      <w:r w:rsidR="002C6EE5" w:rsidRPr="00B112FA">
        <w:rPr>
          <w:rFonts w:asciiTheme="minorHAnsi" w:eastAsia="Arial" w:hAnsiTheme="minorHAnsi" w:cs="Arial"/>
          <w:color w:val="525960"/>
          <w:spacing w:val="-1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3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. </w:t>
      </w:r>
      <w:r w:rsidR="00744134" w:rsidRPr="00B112FA">
        <w:rPr>
          <w:rFonts w:asciiTheme="minorHAnsi" w:eastAsia="Arial" w:hAnsiTheme="minorHAnsi" w:cs="Arial"/>
          <w:color w:val="363B46"/>
        </w:rPr>
        <w:t>La suscrita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advierte </w:t>
      </w:r>
      <w:r w:rsidR="003C0A5A" w:rsidRPr="00B112FA">
        <w:rPr>
          <w:rFonts w:asciiTheme="minorHAnsi" w:eastAsia="Arial" w:hAnsiTheme="minorHAnsi" w:cs="Arial"/>
          <w:color w:val="363B46"/>
        </w:rPr>
        <w:t>que la s</w:t>
      </w:r>
      <w:r w:rsidR="00744134" w:rsidRPr="00B112FA">
        <w:rPr>
          <w:rFonts w:asciiTheme="minorHAnsi" w:eastAsia="Arial" w:hAnsiTheme="minorHAnsi" w:cs="Arial"/>
          <w:color w:val="363B46"/>
        </w:rPr>
        <w:t>olicitud presentada cumplió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  </w:t>
      </w:r>
      <w:r w:rsidR="002C6EE5" w:rsidRPr="00B112FA">
        <w:rPr>
          <w:rFonts w:asciiTheme="minorHAnsi" w:eastAsia="Arial" w:hAnsiTheme="minorHAnsi" w:cs="Arial"/>
          <w:color w:val="363B46"/>
          <w:spacing w:val="14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con </w:t>
      </w:r>
      <w:r w:rsidR="00744134" w:rsidRPr="00B112FA">
        <w:rPr>
          <w:rFonts w:asciiTheme="minorHAnsi" w:eastAsia="Arial" w:hAnsiTheme="minorHAnsi" w:cs="Arial"/>
          <w:color w:val="363B46"/>
          <w:spacing w:val="48"/>
        </w:rPr>
        <w:t>todos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los </w:t>
      </w:r>
      <w:r w:rsidR="003C0A5A" w:rsidRPr="00B112FA">
        <w:rPr>
          <w:rFonts w:asciiTheme="minorHAnsi" w:eastAsia="Arial" w:hAnsiTheme="minorHAnsi" w:cs="Arial"/>
          <w:color w:val="363B46"/>
        </w:rPr>
        <w:t>requisitos</w:t>
      </w:r>
      <w:r w:rsidR="002C6EE5" w:rsidRPr="00B112FA">
        <w:rPr>
          <w:rFonts w:asciiTheme="minorHAnsi" w:eastAsia="Arial" w:hAnsiTheme="minorHAnsi" w:cs="Arial"/>
          <w:color w:val="363B46"/>
          <w:spacing w:val="11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formales </w:t>
      </w:r>
      <w:r w:rsidR="002C6EE5" w:rsidRPr="00B112FA">
        <w:rPr>
          <w:rFonts w:asciiTheme="minorHAnsi" w:eastAsia="Arial" w:hAnsiTheme="minorHAnsi" w:cs="Arial"/>
          <w:color w:val="363B46"/>
        </w:rPr>
        <w:t xml:space="preserve">exigidos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en </w:t>
      </w:r>
      <w:r w:rsidR="00744134" w:rsidRPr="00B112FA">
        <w:rPr>
          <w:rFonts w:asciiTheme="minorHAnsi" w:eastAsia="Arial" w:hAnsiTheme="minorHAnsi" w:cs="Arial"/>
          <w:color w:val="363B46"/>
          <w:spacing w:val="10"/>
        </w:rPr>
        <w:t>los</w:t>
      </w:r>
      <w:r w:rsidR="002C6EE5" w:rsidRPr="00B112FA">
        <w:rPr>
          <w:rFonts w:asciiTheme="minorHAnsi" w:eastAsia="Arial" w:hAnsiTheme="minorHAnsi" w:cs="Arial"/>
          <w:color w:val="363B46"/>
          <w:spacing w:val="-16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>Art.66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de la LAIP </w:t>
      </w:r>
      <w:r w:rsidR="002C6EE5" w:rsidRPr="00B112FA">
        <w:rPr>
          <w:rFonts w:asciiTheme="minorHAnsi" w:eastAsia="Arial" w:hAnsiTheme="minorHAnsi" w:cs="Arial"/>
          <w:color w:val="363B46"/>
        </w:rPr>
        <w:t>y</w:t>
      </w:r>
      <w:r w:rsidR="002C6EE5" w:rsidRPr="00B112FA">
        <w:rPr>
          <w:rFonts w:asciiTheme="minorHAnsi" w:eastAsia="Arial" w:hAnsiTheme="minorHAnsi" w:cs="Arial"/>
          <w:color w:val="363B46"/>
          <w:spacing w:val="2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Art.54</w:t>
      </w:r>
      <w:r w:rsidR="002C6EE5" w:rsidRPr="00B112FA">
        <w:rPr>
          <w:rFonts w:asciiTheme="minorHAnsi" w:eastAsia="Arial" w:hAnsiTheme="minorHAnsi" w:cs="Arial"/>
          <w:color w:val="363B46"/>
          <w:spacing w:val="40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  <w:w w:val="85"/>
        </w:rPr>
        <w:t>RELAIP</w:t>
      </w:r>
      <w:r w:rsidR="002C6EE5" w:rsidRPr="00B112FA">
        <w:rPr>
          <w:rFonts w:asciiTheme="minorHAnsi" w:eastAsia="Arial" w:hAnsiTheme="minorHAnsi" w:cs="Arial"/>
          <w:color w:val="363B46"/>
          <w:w w:val="85"/>
        </w:rPr>
        <w:t>,</w:t>
      </w:r>
      <w:r w:rsidR="002C6EE5" w:rsidRPr="00B112FA">
        <w:rPr>
          <w:rFonts w:asciiTheme="minorHAnsi" w:eastAsia="Arial" w:hAnsiTheme="minorHAnsi" w:cs="Arial"/>
          <w:color w:val="363B46"/>
          <w:spacing w:val="19"/>
          <w:w w:val="85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siendo </w:t>
      </w:r>
      <w:r w:rsidR="00744134" w:rsidRPr="00B112FA">
        <w:rPr>
          <w:rFonts w:asciiTheme="minorHAnsi" w:eastAsia="Arial" w:hAnsiTheme="minorHAnsi" w:cs="Arial"/>
          <w:color w:val="363B46"/>
          <w:spacing w:val="9"/>
        </w:rPr>
        <w:t>procedente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 xml:space="preserve">entregar </w:t>
      </w:r>
      <w:r w:rsidR="00744134" w:rsidRPr="00B112FA">
        <w:rPr>
          <w:rFonts w:asciiTheme="minorHAnsi" w:eastAsia="Arial" w:hAnsiTheme="minorHAnsi" w:cs="Arial"/>
          <w:color w:val="363B46"/>
          <w:spacing w:val="30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solicitado, por ello</w:t>
      </w:r>
      <w:r w:rsidR="00744134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se</w:t>
      </w:r>
      <w:r w:rsidR="002C6EE5" w:rsidRPr="00B112FA">
        <w:rPr>
          <w:rFonts w:asciiTheme="minorHAnsi" w:eastAsia="Arial" w:hAnsiTheme="minorHAnsi" w:cs="Arial"/>
          <w:color w:val="363B46"/>
          <w:spacing w:val="-5"/>
        </w:rPr>
        <w:t xml:space="preserve"> </w:t>
      </w:r>
      <w:r w:rsidR="003C0A5A" w:rsidRPr="00B112FA">
        <w:rPr>
          <w:rFonts w:asciiTheme="minorHAnsi" w:eastAsia="Arial" w:hAnsiTheme="minorHAnsi" w:cs="Arial"/>
          <w:color w:val="363B46"/>
        </w:rPr>
        <w:t xml:space="preserve">requirió a </w:t>
      </w:r>
      <w:r w:rsidR="00414FDE" w:rsidRPr="00B112FA">
        <w:rPr>
          <w:rFonts w:asciiTheme="minorHAnsi" w:eastAsia="Arial" w:hAnsiTheme="minorHAnsi" w:cs="Arial"/>
          <w:color w:val="363B46"/>
        </w:rPr>
        <w:t xml:space="preserve">la </w:t>
      </w:r>
      <w:r w:rsidR="008807A2">
        <w:rPr>
          <w:rFonts w:asciiTheme="minorHAnsi" w:eastAsia="Arial" w:hAnsiTheme="minorHAnsi" w:cs="Arial"/>
          <w:color w:val="363B46"/>
        </w:rPr>
        <w:t>Junta de Vigilancia de la Profesión en Medicina</w:t>
      </w:r>
      <w:r w:rsidR="000701F3">
        <w:rPr>
          <w:rFonts w:asciiTheme="minorHAnsi" w:eastAsia="Arial" w:hAnsiTheme="minorHAnsi" w:cs="Arial"/>
          <w:color w:val="363B46"/>
        </w:rPr>
        <w:t xml:space="preserve"> quien emitió </w:t>
      </w:r>
      <w:r w:rsidR="00744134" w:rsidRPr="00B112FA">
        <w:rPr>
          <w:rFonts w:asciiTheme="minorHAnsi" w:eastAsia="Arial" w:hAnsiTheme="minorHAnsi" w:cs="Arial"/>
          <w:color w:val="363B46"/>
          <w:spacing w:val="19"/>
        </w:rPr>
        <w:t>respuesta</w:t>
      </w:r>
      <w:r w:rsidR="00744134" w:rsidRPr="00B112FA">
        <w:rPr>
          <w:rFonts w:asciiTheme="minorHAnsi" w:eastAsia="Arial" w:hAnsiTheme="minorHAnsi" w:cs="Arial"/>
          <w:color w:val="363B46"/>
          <w:spacing w:val="13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lo</w:t>
      </w:r>
      <w:r w:rsidR="002C6EE5" w:rsidRPr="00B112FA">
        <w:rPr>
          <w:rFonts w:asciiTheme="minorHAnsi" w:eastAsia="Arial" w:hAnsiTheme="minorHAnsi" w:cs="Arial"/>
          <w:color w:val="363B46"/>
          <w:spacing w:val="28"/>
        </w:rPr>
        <w:t xml:space="preserve"> </w:t>
      </w:r>
      <w:r w:rsidR="000701F3">
        <w:rPr>
          <w:rFonts w:asciiTheme="minorHAnsi" w:eastAsia="Arial" w:hAnsiTheme="minorHAnsi" w:cs="Arial"/>
          <w:color w:val="363B46"/>
        </w:rPr>
        <w:t xml:space="preserve">requerido. </w:t>
      </w:r>
      <w:r w:rsidR="002C6EE5" w:rsidRPr="00B112FA">
        <w:rPr>
          <w:rFonts w:asciiTheme="minorHAnsi" w:eastAsia="Arial" w:hAnsiTheme="minorHAnsi" w:cs="Arial"/>
          <w:color w:val="363B46"/>
          <w:w w:val="99"/>
        </w:rPr>
        <w:t>Por</w:t>
      </w:r>
      <w:r w:rsidR="002C6EE5" w:rsidRPr="00B112FA">
        <w:rPr>
          <w:rFonts w:asciiTheme="minorHAnsi" w:eastAsia="Arial" w:hAnsiTheme="minorHAnsi" w:cs="Arial"/>
          <w:color w:val="363B46"/>
          <w:spacing w:val="-20"/>
          <w:w w:val="99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tanto</w:t>
      </w:r>
      <w:r w:rsidR="002C6EE5" w:rsidRPr="00B112FA">
        <w:rPr>
          <w:rFonts w:asciiTheme="minorHAnsi" w:eastAsia="Arial" w:hAnsiTheme="minorHAnsi" w:cs="Arial"/>
          <w:color w:val="363B46"/>
          <w:spacing w:val="38"/>
        </w:rPr>
        <w:t xml:space="preserve"> </w:t>
      </w:r>
      <w:r w:rsidR="002C6EE5" w:rsidRPr="00B112FA">
        <w:rPr>
          <w:rFonts w:asciiTheme="minorHAnsi" w:eastAsia="Arial" w:hAnsiTheme="minorHAnsi" w:cs="Arial"/>
          <w:b/>
          <w:color w:val="363B46"/>
          <w:w w:val="84"/>
        </w:rPr>
        <w:t>RESUELVE</w:t>
      </w:r>
      <w:r w:rsidR="002C6EE5" w:rsidRPr="00B112FA">
        <w:rPr>
          <w:rFonts w:asciiTheme="minorHAnsi" w:eastAsia="Arial" w:hAnsiTheme="minorHAnsi" w:cs="Arial"/>
          <w:color w:val="363B46"/>
          <w:w w:val="84"/>
        </w:rPr>
        <w:t>:</w:t>
      </w:r>
      <w:r w:rsidR="002C6EE5" w:rsidRPr="00B112FA">
        <w:rPr>
          <w:rFonts w:asciiTheme="minorHAnsi" w:eastAsia="Arial" w:hAnsiTheme="minorHAnsi" w:cs="Arial"/>
          <w:color w:val="363B46"/>
          <w:spacing w:val="8"/>
          <w:w w:val="84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brindar</w:t>
      </w:r>
      <w:r w:rsidR="00744134" w:rsidRPr="00B112FA">
        <w:rPr>
          <w:rFonts w:asciiTheme="minorHAnsi" w:eastAsia="Arial" w:hAnsiTheme="minorHAnsi" w:cs="Arial"/>
          <w:color w:val="363B46"/>
          <w:spacing w:val="26"/>
        </w:rPr>
        <w:t xml:space="preserve"> la </w:t>
      </w:r>
      <w:r w:rsidR="00744134" w:rsidRPr="00B112FA">
        <w:rPr>
          <w:rFonts w:asciiTheme="minorHAnsi" w:eastAsia="Arial" w:hAnsiTheme="minorHAnsi" w:cs="Arial"/>
          <w:color w:val="363B46"/>
        </w:rPr>
        <w:t>informació</w:t>
      </w:r>
      <w:r w:rsidR="002C6EE5" w:rsidRPr="00B112FA">
        <w:rPr>
          <w:rFonts w:asciiTheme="minorHAnsi" w:eastAsia="Arial" w:hAnsiTheme="minorHAnsi" w:cs="Arial"/>
          <w:color w:val="363B46"/>
        </w:rPr>
        <w:t>n</w:t>
      </w:r>
      <w:r w:rsidR="002C6EE5" w:rsidRPr="00B112FA">
        <w:rPr>
          <w:rFonts w:asciiTheme="minorHAnsi" w:eastAsia="Arial" w:hAnsiTheme="minorHAnsi" w:cs="Arial"/>
          <w:color w:val="363B46"/>
          <w:spacing w:val="48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</w:rPr>
        <w:t>pública</w:t>
      </w:r>
      <w:r w:rsidR="00665927" w:rsidRPr="00B112FA">
        <w:rPr>
          <w:rFonts w:asciiTheme="minorHAnsi" w:eastAsia="Arial" w:hAnsiTheme="minorHAnsi" w:cs="Arial"/>
        </w:rPr>
        <w:t xml:space="preserve"> </w:t>
      </w:r>
      <w:r w:rsidR="00744134" w:rsidRPr="00B112FA">
        <w:rPr>
          <w:rFonts w:asciiTheme="minorHAnsi" w:eastAsia="Arial" w:hAnsiTheme="minorHAnsi" w:cs="Arial"/>
          <w:color w:val="363B46"/>
          <w:spacing w:val="9"/>
        </w:rPr>
        <w:t xml:space="preserve">Se </w:t>
      </w:r>
      <w:r w:rsidR="002C6EE5" w:rsidRPr="00B112FA">
        <w:rPr>
          <w:rFonts w:asciiTheme="minorHAnsi" w:eastAsia="Arial" w:hAnsiTheme="minorHAnsi" w:cs="Arial"/>
          <w:color w:val="363B46"/>
        </w:rPr>
        <w:t>entrega</w:t>
      </w:r>
      <w:r w:rsidR="002C6EE5" w:rsidRPr="00B112FA">
        <w:rPr>
          <w:rFonts w:asciiTheme="minorHAnsi" w:eastAsia="Arial" w:hAnsiTheme="minorHAnsi" w:cs="Arial"/>
          <w:color w:val="363B46"/>
          <w:spacing w:val="8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la respuesta</w:t>
      </w:r>
      <w:r w:rsidR="002C6EE5" w:rsidRPr="00B112FA">
        <w:rPr>
          <w:rFonts w:asciiTheme="minorHAnsi" w:eastAsia="Arial" w:hAnsiTheme="minorHAnsi" w:cs="Arial"/>
          <w:color w:val="363B46"/>
          <w:spacing w:val="-2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de</w:t>
      </w:r>
      <w:r w:rsidR="002C6EE5" w:rsidRPr="00B112FA">
        <w:rPr>
          <w:rFonts w:asciiTheme="minorHAnsi" w:eastAsia="Arial" w:hAnsiTheme="minorHAnsi" w:cs="Arial"/>
          <w:color w:val="363B46"/>
          <w:spacing w:val="-11"/>
        </w:rPr>
        <w:t xml:space="preserve"> </w:t>
      </w:r>
      <w:r w:rsidR="002C6EE5" w:rsidRPr="00B112FA">
        <w:rPr>
          <w:rFonts w:asciiTheme="minorHAnsi" w:eastAsia="Arial" w:hAnsiTheme="minorHAnsi" w:cs="Arial"/>
          <w:color w:val="363B46"/>
        </w:rPr>
        <w:t>forma</w:t>
      </w:r>
      <w:r w:rsidR="002C6EE5" w:rsidRPr="00B112FA">
        <w:rPr>
          <w:rFonts w:asciiTheme="minorHAnsi" w:eastAsia="Arial" w:hAnsiTheme="minorHAnsi" w:cs="Arial"/>
          <w:color w:val="363B46"/>
          <w:spacing w:val="19"/>
        </w:rPr>
        <w:t xml:space="preserve"> </w:t>
      </w:r>
      <w:r w:rsidR="008807A2">
        <w:rPr>
          <w:rFonts w:asciiTheme="minorHAnsi" w:eastAsia="Arial" w:hAnsiTheme="minorHAnsi" w:cs="Arial"/>
          <w:color w:val="363B46"/>
          <w:spacing w:val="19"/>
        </w:rPr>
        <w:t>electrónica como fue requerido.</w:t>
      </w:r>
      <w:bookmarkStart w:id="0" w:name="_GoBack"/>
      <w:bookmarkEnd w:id="0"/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Licda. Aura Ivette Morales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Oficial de Información</w:t>
      </w:r>
    </w:p>
    <w:p w:rsidR="000701F3" w:rsidRPr="000701F3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 w:rsidRPr="000701F3">
        <w:rPr>
          <w:rFonts w:asciiTheme="minorHAnsi" w:hAnsiTheme="minorHAnsi"/>
          <w:sz w:val="28"/>
          <w:szCs w:val="28"/>
        </w:rPr>
        <w:t>Consejo Superior de Salud Pública</w:t>
      </w:r>
    </w:p>
    <w:p w:rsidR="00A34BDD" w:rsidRPr="000701F3" w:rsidRDefault="00A34BDD" w:rsidP="00B112FA">
      <w:pPr>
        <w:tabs>
          <w:tab w:val="left" w:pos="840"/>
        </w:tabs>
        <w:spacing w:after="0" w:line="240" w:lineRule="auto"/>
        <w:ind w:left="853" w:right="1127" w:hanging="341"/>
        <w:jc w:val="center"/>
        <w:rPr>
          <w:rFonts w:eastAsia="Arial" w:cs="Arial"/>
          <w:b/>
          <w:sz w:val="40"/>
          <w:szCs w:val="40"/>
        </w:rPr>
      </w:pPr>
    </w:p>
    <w:sectPr w:rsidR="00A34BDD" w:rsidRPr="000701F3" w:rsidSect="006957D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701F3"/>
    <w:rsid w:val="00277445"/>
    <w:rsid w:val="00293A23"/>
    <w:rsid w:val="002C6EE5"/>
    <w:rsid w:val="002E6B99"/>
    <w:rsid w:val="003319D4"/>
    <w:rsid w:val="003C0A5A"/>
    <w:rsid w:val="003E4314"/>
    <w:rsid w:val="00414FDE"/>
    <w:rsid w:val="004679F6"/>
    <w:rsid w:val="00574954"/>
    <w:rsid w:val="005A1C04"/>
    <w:rsid w:val="005A6592"/>
    <w:rsid w:val="005C178E"/>
    <w:rsid w:val="005D280C"/>
    <w:rsid w:val="00635A41"/>
    <w:rsid w:val="00636C25"/>
    <w:rsid w:val="00637968"/>
    <w:rsid w:val="00665927"/>
    <w:rsid w:val="00671015"/>
    <w:rsid w:val="00684A59"/>
    <w:rsid w:val="00690086"/>
    <w:rsid w:val="006957D5"/>
    <w:rsid w:val="00744134"/>
    <w:rsid w:val="007868EE"/>
    <w:rsid w:val="00847372"/>
    <w:rsid w:val="008807A2"/>
    <w:rsid w:val="008917FB"/>
    <w:rsid w:val="008B65A4"/>
    <w:rsid w:val="008C5568"/>
    <w:rsid w:val="008D2B4B"/>
    <w:rsid w:val="0091402A"/>
    <w:rsid w:val="00991BEE"/>
    <w:rsid w:val="009F4611"/>
    <w:rsid w:val="00A01167"/>
    <w:rsid w:val="00A34BDD"/>
    <w:rsid w:val="00A71F8C"/>
    <w:rsid w:val="00AA5544"/>
    <w:rsid w:val="00B112FA"/>
    <w:rsid w:val="00B9672D"/>
    <w:rsid w:val="00BB4CAE"/>
    <w:rsid w:val="00BE70A7"/>
    <w:rsid w:val="00E84ADB"/>
    <w:rsid w:val="00EA5EA2"/>
    <w:rsid w:val="00F75BD4"/>
    <w:rsid w:val="00FB25B7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3</cp:revision>
  <cp:lastPrinted>2017-06-08T14:23:00Z</cp:lastPrinted>
  <dcterms:created xsi:type="dcterms:W3CDTF">2017-09-18T23:04:00Z</dcterms:created>
  <dcterms:modified xsi:type="dcterms:W3CDTF">2017-09-18T23:06:00Z</dcterms:modified>
</cp:coreProperties>
</file>