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7A" w:rsidRPr="00EE707A" w:rsidRDefault="00EE707A" w:rsidP="00EE707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 </w:t>
      </w:r>
    </w:p>
    <w:p w:rsidR="00EE707A" w:rsidRPr="00EE707A" w:rsidRDefault="00EE707A" w:rsidP="00EE707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 xml:space="preserve">»Nombre del Documento: LEY DE CREACION DEL FONDO DE </w:t>
      </w:r>
      <w:bookmarkStart w:id="0" w:name="marca0"/>
      <w:r w:rsidRPr="00EE707A">
        <w:rPr>
          <w:rFonts w:ascii="Arial" w:eastAsia="Times New Roman" w:hAnsi="Arial" w:cs="Arial"/>
          <w:b/>
          <w:bCs/>
          <w:color w:val="FF0000"/>
          <w:sz w:val="20"/>
          <w:szCs w:val="20"/>
          <w:lang w:val="es-ES" w:eastAsia="es-SV"/>
        </w:rPr>
        <w:t>PROTECCION</w:t>
      </w:r>
      <w:bookmarkEnd w:id="0"/>
      <w:r w:rsidRPr="00EE707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 xml:space="preserve"> </w:t>
      </w:r>
      <w:bookmarkStart w:id="1" w:name="marca1"/>
      <w:r w:rsidRPr="00EE707A">
        <w:rPr>
          <w:rFonts w:ascii="Arial" w:eastAsia="Times New Roman" w:hAnsi="Arial" w:cs="Arial"/>
          <w:b/>
          <w:bCs/>
          <w:color w:val="FF0000"/>
          <w:sz w:val="20"/>
          <w:szCs w:val="20"/>
          <w:lang w:val="es-ES" w:eastAsia="es-SV"/>
        </w:rPr>
        <w:t>CIVIL</w:t>
      </w:r>
      <w:bookmarkEnd w:id="1"/>
      <w:r w:rsidRPr="00EE707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, PREVENCION Y MITIGACION DE DESASTRES</w:t>
      </w:r>
    </w:p>
    <w:p w:rsidR="00EE707A" w:rsidRPr="00EE707A" w:rsidRDefault="00EE707A" w:rsidP="00EE707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»Fecha de emisión: 31/08/2005</w:t>
      </w:r>
    </w:p>
    <w:p w:rsidR="00EE707A" w:rsidRPr="00EE707A" w:rsidRDefault="00EE707A" w:rsidP="00EE707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»Tipo de Documento: Decretos Legislativos</w:t>
      </w:r>
    </w:p>
    <w:p w:rsidR="00EE707A" w:rsidRPr="00EE707A" w:rsidRDefault="00EE707A" w:rsidP="00EE707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»Materia: Administrativa</w:t>
      </w:r>
    </w:p>
    <w:p w:rsidR="00EE707A" w:rsidRPr="00EE707A" w:rsidRDefault="00EE707A" w:rsidP="00EE707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»Fecha de Publicación en el D.O.: 31/08/2005</w:t>
      </w:r>
    </w:p>
    <w:p w:rsidR="00EE707A" w:rsidRPr="00EE707A" w:rsidRDefault="00EE707A" w:rsidP="00EE707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»Número de Diario Oficial: 160</w:t>
      </w:r>
    </w:p>
    <w:p w:rsidR="00EE707A" w:rsidRPr="00EE707A" w:rsidRDefault="00EE707A" w:rsidP="00EE707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»Vigencia: Vigente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DECRETO No. 778.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LA ASAMBLEA LEGISLATIVA DE LA REPÚBLICA DE EL SALVADOR,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CONSIDERANDO:</w:t>
      </w:r>
    </w:p>
    <w:p w:rsidR="00EE707A" w:rsidRPr="00EE707A" w:rsidRDefault="00EE707A" w:rsidP="00EE707A">
      <w:pPr>
        <w:spacing w:before="120" w:line="240" w:lineRule="atLeast"/>
        <w:ind w:left="720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Que la Constitución de la República, establece que la persona humana es el origen y el fin de la actividad del Estado, y que para el logro de sus objetivos estará organizado para la consecución, entre otros, del bien común; por lo que con el objeto de alcanzar ese propósito, es indispensable asegurar a los habitantes de la República una efectiva </w:t>
      </w:r>
      <w:bookmarkStart w:id="2" w:name="marca2"/>
      <w:r w:rsidRPr="00EE707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protección</w:t>
      </w:r>
      <w:bookmarkEnd w:id="2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bookmarkStart w:id="3" w:name="marca3"/>
      <w:r w:rsidRPr="00EE707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civil</w:t>
      </w:r>
      <w:bookmarkEnd w:id="3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en casos de desastres.</w:t>
      </w:r>
    </w:p>
    <w:p w:rsidR="00EE707A" w:rsidRPr="00EE707A" w:rsidRDefault="00EE707A" w:rsidP="00EE707A">
      <w:pPr>
        <w:spacing w:before="120" w:line="240" w:lineRule="atLeast"/>
        <w:ind w:left="720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Que en razón de que el país tiene una tipología variada, está sujeto a fenómenos naturales terremotos,  tormentas tropicales, huracanes, inundaciones, sequías, entre otros, por lo que requiere una legislación más amplia en materia de prevención y gestión de riesgos.</w:t>
      </w:r>
    </w:p>
    <w:p w:rsidR="00EE707A" w:rsidRPr="00EE707A" w:rsidRDefault="00EE707A" w:rsidP="00EE707A">
      <w:pPr>
        <w:spacing w:before="120" w:line="240" w:lineRule="atLeast"/>
        <w:ind w:left="720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Que por las razones antes expuestas, se hace necesario emitir una ley que permita prevenir y contrarrestar los efectos causados por los fenómenos mencionados en el considerando anterior.</w:t>
      </w:r>
    </w:p>
    <w:p w:rsidR="00EE707A" w:rsidRPr="00EE707A" w:rsidRDefault="00EE707A" w:rsidP="00EE707A">
      <w:pPr>
        <w:spacing w:before="120" w:line="240" w:lineRule="atLeast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POR TANTO:</w:t>
      </w:r>
    </w:p>
    <w:p w:rsidR="00EE707A" w:rsidRPr="00EE707A" w:rsidRDefault="00EE707A" w:rsidP="00EE707A">
      <w:pPr>
        <w:spacing w:before="120" w:line="240" w:lineRule="atLeast"/>
        <w:ind w:firstLine="350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en uso de sus facultades constitucionales y a iniciativa de los Diputados: Ciro Cruz Zepeda Peña, José Francisco Merino López, Julio Antonio Gamero Quintanilla, Carmen Elena Calderón de Escalón, </w:t>
      </w: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Mariella</w:t>
      </w:r>
      <w:proofErr w:type="spell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Peña Pinto, Juan Miguel Bolaños, José Mauricio Quinteros </w:t>
      </w: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Cubías</w:t>
      </w:r>
      <w:proofErr w:type="spell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René Napoleón </w:t>
      </w: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Aguiluz</w:t>
      </w:r>
      <w:proofErr w:type="spell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Carranza, Douglas Alejandro Alas García, </w:t>
      </w: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Elizardo</w:t>
      </w:r>
      <w:proofErr w:type="spell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González </w:t>
      </w: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Lovo</w:t>
      </w:r>
      <w:proofErr w:type="spell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Salomé Roberto Alvarado Flores, Rolando </w:t>
      </w: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Alvarenga</w:t>
      </w:r>
      <w:proofErr w:type="spell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Argueta, Luis Roberto Angulo Samayoa, José Orlando Arévalo Pineda, Miguel Francisco Bennett Escobar, Noel Abilio Bonilla, Isidro Antonio Caballero, José Ernesto Castellanos Campos, Héctor Miguel Antonio Dada </w:t>
      </w: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Hirezi</w:t>
      </w:r>
      <w:proofErr w:type="spell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Agustín Díaz Saravia, Roberto José d' </w:t>
      </w: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Aubuisson</w:t>
      </w:r>
      <w:proofErr w:type="spell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Munguía, Jorge Antonio Escobar Rosa, César Humberto García Aguilera, Santos Fernando González Gutiérrez, Noé Orlando </w:t>
      </w: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GonzáIez</w:t>
      </w:r>
      <w:proofErr w:type="spell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Jesús Grande, Manuel de Jesús Gutiérrez, Carlos Walter Guzmán Coto, Mauricio Hernández Pérez, José Rafael Machuca Zelaya, Mario Marroquín Mejía, Alejandro Dagoberto Marroquín, Manuel Vicente </w:t>
      </w: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Menjívar</w:t>
      </w:r>
      <w:proofErr w:type="spell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Esquivel, Miguel Ángel Navarrete, Rubén Orellana, Rodolfo Antonio Parker Soto, Renato Antonio Pérez, Salvador Morales, Mario Antonio Ponce López, Francisco Antonio Prudencio, Norman Noel Quijano </w:t>
      </w: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GonzáIez</w:t>
      </w:r>
      <w:proofErr w:type="spell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Óscar Edgardo Mixco Sol, Carlos Armando Reyes Ramos, Dolores Alberto Rivas Echeverría, Ileana Argentina </w:t>
      </w: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Rogel</w:t>
      </w:r>
      <w:proofErr w:type="spell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Cruz, Federico Guillermo Ávila </w:t>
      </w: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Qüehl</w:t>
      </w:r>
      <w:proofErr w:type="spell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Héctor Ricardo Silva Arguello, Juan de Jesús </w:t>
      </w: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Sorto</w:t>
      </w:r>
      <w:proofErr w:type="spell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Espinoza, Donato Eugenio </w:t>
      </w: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Vaquerano</w:t>
      </w:r>
      <w:proofErr w:type="spell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Rivas, María Patricia Vásquez de Amaya, Jorge Alberto Villacorta Muñoz, Juan Enrique Perla, Santiago Ricardo González, Mario Tenorio, Vidal Carrillo y Ernesto Dueñas.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DECRETA la siguiente: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lastRenderedPageBreak/>
        <w:t> </w:t>
      </w:r>
    </w:p>
    <w:p w:rsidR="00EE707A" w:rsidRPr="00EE707A" w:rsidRDefault="00EE707A" w:rsidP="00EE707A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LEY DE CREACIÓN DEL FONDO DE </w:t>
      </w:r>
      <w:bookmarkStart w:id="4" w:name="marca4"/>
      <w:r w:rsidRPr="00EE707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PROTECCIÓN</w:t>
      </w:r>
      <w:bookmarkEnd w:id="4"/>
      <w:r w:rsidRPr="00EE707A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</w:t>
      </w:r>
      <w:bookmarkStart w:id="5" w:name="marca5"/>
      <w:r w:rsidRPr="00EE707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CIVIL</w:t>
      </w:r>
      <w:bookmarkEnd w:id="5"/>
      <w:r w:rsidRPr="00EE707A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, PREVENCIÓN Y MITIGACIÓN DE DESASTRES</w:t>
      </w:r>
    </w:p>
    <w:p w:rsidR="00EE707A" w:rsidRPr="00EE707A" w:rsidRDefault="00EE707A" w:rsidP="00EE707A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before="120" w:line="240" w:lineRule="atLeast"/>
        <w:ind w:firstLine="355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Art. 1.- Créase el Fondo de </w:t>
      </w:r>
      <w:bookmarkStart w:id="6" w:name="marca6"/>
      <w:r w:rsidRPr="00EE707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Protección</w:t>
      </w:r>
      <w:bookmarkEnd w:id="6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bookmarkStart w:id="7" w:name="marca7"/>
      <w:r w:rsidRPr="00EE707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Civil</w:t>
      </w:r>
      <w:bookmarkEnd w:id="7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, Prevención y Mitigación de Desastres, como una entidad de Derecho Público, con personería jurídica y patrimonio propio, gozando además de autonomía administrativa y financiera, en el ejercicio de sus funciones quien en adelante podrá denominarse FOPROMID .</w:t>
      </w:r>
    </w:p>
    <w:p w:rsidR="00EE707A" w:rsidRPr="00EE707A" w:rsidRDefault="00EE707A" w:rsidP="00EE707A">
      <w:pPr>
        <w:spacing w:before="120" w:line="240" w:lineRule="atLeast"/>
        <w:ind w:firstLine="412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La administración de FOPROMID le corresponderá al Ministro de Hacienda o quien haga sus veces, quien podrá delegar mediante Acuerdo Ejecutivo la citada responsabilidad.</w:t>
      </w:r>
    </w:p>
    <w:p w:rsidR="00EE707A" w:rsidRPr="00EE707A" w:rsidRDefault="00EE707A" w:rsidP="00EE707A">
      <w:pPr>
        <w:spacing w:before="120" w:line="240" w:lineRule="atLeast"/>
        <w:ind w:firstLine="412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       Art. 2.- El Patrimonio de FOPROMID estará constituido de la siguiente manera:</w:t>
      </w:r>
    </w:p>
    <w:p w:rsidR="00EE707A" w:rsidRPr="00EE707A" w:rsidRDefault="00EE707A" w:rsidP="00EE707A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a)    Un aporte inicial proveniente del Presupuesto General del Estado, el cual ascenderá a CUATRO MILLONES DE DÓLARES DE LOS ESTADOS UNIDOS DE AMÉRICA ($ 4,000.000.00);</w:t>
      </w:r>
    </w:p>
    <w:p w:rsidR="00EE707A" w:rsidRPr="00EE707A" w:rsidRDefault="00EE707A" w:rsidP="00EE707A">
      <w:pPr>
        <w:spacing w:before="120" w:line="240" w:lineRule="atLeast"/>
        <w:ind w:left="720" w:hanging="360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b)    Donaciones de cualquier entidad nacional o extranjera;</w:t>
      </w:r>
    </w:p>
    <w:p w:rsidR="00EE707A" w:rsidRPr="00EE707A" w:rsidRDefault="00EE707A" w:rsidP="00EE707A">
      <w:pPr>
        <w:spacing w:before="120" w:line="240" w:lineRule="atLeast"/>
        <w:ind w:left="720" w:hanging="360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c)     Además con las partidas asignadas en el presupuesto ordinario, monto que debe ser adecuado y suficiente;</w:t>
      </w:r>
    </w:p>
    <w:p w:rsidR="00EE707A" w:rsidRPr="00EE707A" w:rsidRDefault="00EE707A" w:rsidP="00EE707A">
      <w:pPr>
        <w:spacing w:before="120" w:line="240" w:lineRule="atLeast"/>
        <w:ind w:left="720" w:hanging="360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d)    Aporte provenientes de cualquier otra fuente.</w:t>
      </w:r>
    </w:p>
    <w:p w:rsidR="00EE707A" w:rsidRPr="00EE707A" w:rsidRDefault="00EE707A" w:rsidP="00EE707A">
      <w:pPr>
        <w:spacing w:before="120" w:line="240" w:lineRule="atLeast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        Art. 3.- Los recursos financieros con que se constituye el FOPROMID; así como otros que se perciban en el futuro, deberán ser depositados en una cuenta especial que deberá </w:t>
      </w: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aperturar</w:t>
      </w:r>
      <w:proofErr w:type="spell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el Ministerio de Hacienda en una institución financiera.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        Con el objetivo de viabilizar una gestión financiera ágil, expedita y óptima, también podrán </w:t>
      </w: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aperturarse</w:t>
      </w:r>
      <w:proofErr w:type="spell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otras cuentas. </w:t>
      </w:r>
      <w:proofErr w:type="gram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que</w:t>
      </w:r>
      <w:proofErr w:type="gram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 criterio del responsable de la administración del FOPROMID, sean necesarias.</w:t>
      </w:r>
    </w:p>
    <w:p w:rsidR="00EE707A" w:rsidRPr="00EE707A" w:rsidRDefault="00EE707A" w:rsidP="00EE707A">
      <w:pPr>
        <w:spacing w:before="120" w:line="240" w:lineRule="atLeast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before="120" w:line="240" w:lineRule="atLeast"/>
        <w:ind w:firstLine="360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Art. 4.- Los recursos del FOPROMID solamente podrán utilizarse en la prevención de desastres o en aquellos casos que demanden una oportuna y efectiva atención de emergencia ocasionada por desastres, sea que se trate de un evento que tenga impacto a nivel nacional o que las incidencias del mismo, afecten un espacio delimitado del territorio nacional.</w:t>
      </w:r>
    </w:p>
    <w:p w:rsidR="00EE707A" w:rsidRPr="00EE707A" w:rsidRDefault="00EE707A" w:rsidP="00EE707A">
      <w:pPr>
        <w:spacing w:before="120" w:line="240" w:lineRule="atLeast"/>
        <w:ind w:firstLine="336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En caso de calamidad pública provocada por un desastre, podrá solicitar un presupuesto de emergencia al Consejo de Ministros de acuerdo a lo previsto en la Constitución.</w:t>
      </w:r>
    </w:p>
    <w:p w:rsidR="00EE707A" w:rsidRPr="00EE707A" w:rsidRDefault="00EE707A" w:rsidP="00EE707A">
      <w:pPr>
        <w:spacing w:before="120" w:line="240" w:lineRule="atLeast"/>
        <w:ind w:firstLine="336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       Art. 5.- Cuando ocurra un siniestro que demande el apoyo urgente de recursos del FOPROMID, el Ministro de Hacienda, quien haga sus veces o el funcionario designado, previa solicitud del Ministerio de Gobernación procederá a transferir los recursos necesarios.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       La transferencia de recursos a que se refiere el inciso anterior, deberá remitirse o depositarse, en el lugar o en la cuenta que al efecto indique el Ministerio de Gobernación.</w:t>
      </w:r>
    </w:p>
    <w:p w:rsidR="00EE707A" w:rsidRPr="00EE707A" w:rsidRDefault="00EE707A" w:rsidP="00EE707A">
      <w:pPr>
        <w:spacing w:before="120" w:line="240" w:lineRule="atLeast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before="120" w:line="240" w:lineRule="atLeast"/>
        <w:ind w:firstLine="355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lastRenderedPageBreak/>
        <w:t>Art. 6.- Por la naturaleza de los eventos que serán atendidos por FOPROMID y mientras duren los mismos, no se aplicará lo establecido en la Ley de Adquisiciones y Contrataciones de la Administración Pública, respecto a las adquisiciones de bienes y servicios que se requieran para atender la emergencia, que para tal efecto se haya declarado.</w:t>
      </w:r>
    </w:p>
    <w:p w:rsidR="00EE707A" w:rsidRPr="00EE707A" w:rsidRDefault="00EE707A" w:rsidP="00EE707A">
      <w:pPr>
        <w:spacing w:before="120" w:line="240" w:lineRule="atLeast"/>
        <w:ind w:firstLine="355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before="120" w:line="240" w:lineRule="atLeast"/>
        <w:ind w:firstLine="355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Art. 7.- Una vez levantada la emergencia que se hubiere declarado de conformidad al artículo anterior, las instituciones que hubieren recibido recursos del FOPROMID, procederán a realizar la correspondiente liquidación de los mismos, anexando la documentación por cada liquidación realizada.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       Una vez practicada la liquidación a que se refiere el inciso anterior, los saldos existentes si los hubiere, deberán depositarse en la cuenta que indique el Ministro de Hacienda, quien haga sus veces o el funcionario designado.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       La documentación de dicha liquidación deberá ser remitida al Ministerio de Gobernación, quien deberá remitirla al Ministerio de Hacienda, para su verificación y registro en la contabilidad del FOPROMID.</w:t>
      </w:r>
    </w:p>
    <w:p w:rsidR="00EE707A" w:rsidRPr="00EE707A" w:rsidRDefault="00EE707A" w:rsidP="00EE707A">
      <w:pPr>
        <w:spacing w:before="120" w:line="240" w:lineRule="atLeast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       Art. 8.- El FOPROMID, estará exento del pago de todo tipo de impuesto de carácter fiscal o municipal.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       Art. 9.- El Presidente de la República deberá aprobar el Reglamento de la presente Ley, dentro de los 90 días posteriores a la vigencia de ésta.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before="120" w:line="240" w:lineRule="atLeast"/>
        <w:ind w:firstLine="350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Art. 10.- </w:t>
      </w: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Facúltase</w:t>
      </w:r>
      <w:proofErr w:type="spell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al Ministerio de Hacienda para que pueda emitir los instructivos que sean necesarios, para facilitar el manejo operativo de los recursos del Fondo a que se refiere la presente Ley.</w:t>
      </w:r>
    </w:p>
    <w:p w:rsidR="00EE707A" w:rsidRPr="00EE707A" w:rsidRDefault="00EE707A" w:rsidP="00EE707A">
      <w:pPr>
        <w:spacing w:before="120" w:line="240" w:lineRule="atLeast"/>
        <w:ind w:firstLine="350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before="120" w:line="240" w:lineRule="atLeast"/>
        <w:ind w:firstLine="350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Art. 11.- El Ministro de Hacienda designará a un funcionario responsable del control contable de los recursos del Fondo, pudiendo contratar los servicios profesionales privados para realizar auditorías externas de las operaciones del FOPROMID.</w:t>
      </w:r>
    </w:p>
    <w:p w:rsidR="00EE707A" w:rsidRPr="00EE707A" w:rsidRDefault="00EE707A" w:rsidP="00EE707A">
      <w:pPr>
        <w:spacing w:before="120" w:line="240" w:lineRule="atLeast"/>
        <w:ind w:firstLine="350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before="120" w:line="240" w:lineRule="atLeast"/>
        <w:ind w:firstLine="350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Art. 12.- La Corte de Cuentas de la República dentro de sus facultades legales, deberá practicar auditoría externa, financiera y operacional, o de gestión de las operaciones del FOPROMID.</w:t>
      </w:r>
    </w:p>
    <w:p w:rsidR="00EE707A" w:rsidRPr="00EE707A" w:rsidRDefault="00EE707A" w:rsidP="00EE707A">
      <w:pPr>
        <w:spacing w:before="120" w:line="240" w:lineRule="atLeast"/>
        <w:ind w:firstLine="350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       Art. 13.- La presente Ley entrará en vigencia ocho días después de su publicación en el Diario Oficial.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       DADO EN EL PALACIO LEGISLATIVO. San Salvador, a los dieciocho días del mes de agosto del año dos mil cinco.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CIRO CRUZ ZEPEDA PEÑA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PRESIDENTE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lastRenderedPageBreak/>
        <w:t> 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JOSE MANUEL MELGAR HENRIQUEZ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PRIMER VICEPRESIDENTE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JOSE FRANCISCO MERINO LOPEZ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TERCER VICEPRESIDENTE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MARTA LILIAN COTO VDA DE CUELLAR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PRIMERA </w:t>
      </w: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SECRETARlA</w:t>
      </w:r>
      <w:proofErr w:type="spellEnd"/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JOSE ANTONIO ALMENDARIZ RIVAS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TERCER SECRETARIO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ELVIA VIOLETA MENJIVAR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CUARTA SECRETARIA</w:t>
      </w:r>
    </w:p>
    <w:p w:rsidR="00EE707A" w:rsidRPr="00EE707A" w:rsidRDefault="00EE707A" w:rsidP="00EE707A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CASA PRESIDENCIAL: San Salvador, a los treinta y un días del mes de agosto del año dos mil cinco.</w:t>
      </w:r>
    </w:p>
    <w:p w:rsidR="00EE707A" w:rsidRPr="00EE707A" w:rsidRDefault="00EE707A" w:rsidP="00EE707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proofErr w:type="spellStart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PUBLlQUESE</w:t>
      </w:r>
      <w:proofErr w:type="spellEnd"/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,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ELIAS ANTONIO SACA GONZALEZ,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Presidente de la República.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JOSE GUILLERMO BELARMINO LOPEZ SUAREZ,</w:t>
      </w:r>
    </w:p>
    <w:p w:rsidR="00EE707A" w:rsidRPr="00EE707A" w:rsidRDefault="00EE707A" w:rsidP="00EE707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Ministro de Hacienda.</w:t>
      </w:r>
    </w:p>
    <w:p w:rsidR="00EE707A" w:rsidRPr="00EE707A" w:rsidRDefault="00EE707A" w:rsidP="00EE707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sz w:val="20"/>
          <w:szCs w:val="20"/>
          <w:lang w:val="es-ES" w:eastAsia="es-SV"/>
        </w:rPr>
        <w:t> </w:t>
      </w:r>
    </w:p>
    <w:p w:rsidR="00EE707A" w:rsidRPr="00EE707A" w:rsidRDefault="00EE707A" w:rsidP="00EE707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EE707A">
        <w:rPr>
          <w:rFonts w:ascii="Arial" w:eastAsia="Times New Roman" w:hAnsi="Arial" w:cs="Arial"/>
          <w:sz w:val="20"/>
          <w:szCs w:val="20"/>
          <w:lang w:val="es-ES" w:eastAsia="es-SV"/>
        </w:rPr>
        <w:t> </w:t>
      </w:r>
    </w:p>
    <w:p w:rsidR="00AD78CC" w:rsidRDefault="00AD78CC"/>
    <w:sectPr w:rsidR="00AD78CC" w:rsidSect="00AD7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EE707A"/>
    <w:rsid w:val="00000739"/>
    <w:rsid w:val="00001DC7"/>
    <w:rsid w:val="00010CF7"/>
    <w:rsid w:val="00014180"/>
    <w:rsid w:val="0002225C"/>
    <w:rsid w:val="00022E77"/>
    <w:rsid w:val="00033FE1"/>
    <w:rsid w:val="00036EBE"/>
    <w:rsid w:val="00040110"/>
    <w:rsid w:val="00040206"/>
    <w:rsid w:val="00040629"/>
    <w:rsid w:val="00042A2C"/>
    <w:rsid w:val="00042B4B"/>
    <w:rsid w:val="00045194"/>
    <w:rsid w:val="00047170"/>
    <w:rsid w:val="000503CB"/>
    <w:rsid w:val="00050830"/>
    <w:rsid w:val="00052CF6"/>
    <w:rsid w:val="00053E01"/>
    <w:rsid w:val="00053E32"/>
    <w:rsid w:val="00057893"/>
    <w:rsid w:val="00057AAB"/>
    <w:rsid w:val="0006530B"/>
    <w:rsid w:val="000664EA"/>
    <w:rsid w:val="0007416C"/>
    <w:rsid w:val="00084E55"/>
    <w:rsid w:val="00085C40"/>
    <w:rsid w:val="00087C07"/>
    <w:rsid w:val="000913B9"/>
    <w:rsid w:val="00092291"/>
    <w:rsid w:val="00093018"/>
    <w:rsid w:val="000938B4"/>
    <w:rsid w:val="000976F0"/>
    <w:rsid w:val="000A0F72"/>
    <w:rsid w:val="000C18BD"/>
    <w:rsid w:val="000C4EBA"/>
    <w:rsid w:val="000C5799"/>
    <w:rsid w:val="000D5286"/>
    <w:rsid w:val="000E1C68"/>
    <w:rsid w:val="000F192B"/>
    <w:rsid w:val="00105B9C"/>
    <w:rsid w:val="00121201"/>
    <w:rsid w:val="0012121E"/>
    <w:rsid w:val="0012278F"/>
    <w:rsid w:val="001239F3"/>
    <w:rsid w:val="001249C5"/>
    <w:rsid w:val="00125710"/>
    <w:rsid w:val="00127969"/>
    <w:rsid w:val="00131D59"/>
    <w:rsid w:val="00133B42"/>
    <w:rsid w:val="001344E8"/>
    <w:rsid w:val="00134DBE"/>
    <w:rsid w:val="0013586A"/>
    <w:rsid w:val="001378BB"/>
    <w:rsid w:val="00143DD9"/>
    <w:rsid w:val="001444C5"/>
    <w:rsid w:val="0014567B"/>
    <w:rsid w:val="00156397"/>
    <w:rsid w:val="00156B11"/>
    <w:rsid w:val="001776C9"/>
    <w:rsid w:val="001804B8"/>
    <w:rsid w:val="0018188D"/>
    <w:rsid w:val="001823BA"/>
    <w:rsid w:val="00184617"/>
    <w:rsid w:val="001858A2"/>
    <w:rsid w:val="00194F5C"/>
    <w:rsid w:val="00195DBD"/>
    <w:rsid w:val="001A026D"/>
    <w:rsid w:val="001A2944"/>
    <w:rsid w:val="001A3821"/>
    <w:rsid w:val="001A58C7"/>
    <w:rsid w:val="001A5E18"/>
    <w:rsid w:val="001A621E"/>
    <w:rsid w:val="001B2605"/>
    <w:rsid w:val="001B361C"/>
    <w:rsid w:val="001B4583"/>
    <w:rsid w:val="001B468E"/>
    <w:rsid w:val="001C0E5D"/>
    <w:rsid w:val="001C3211"/>
    <w:rsid w:val="001C5EBB"/>
    <w:rsid w:val="001C77A0"/>
    <w:rsid w:val="001D1C01"/>
    <w:rsid w:val="001D2C59"/>
    <w:rsid w:val="001D3E2D"/>
    <w:rsid w:val="001D4C61"/>
    <w:rsid w:val="001D5D04"/>
    <w:rsid w:val="001E03A6"/>
    <w:rsid w:val="001E0F0E"/>
    <w:rsid w:val="001E1415"/>
    <w:rsid w:val="001E1CD1"/>
    <w:rsid w:val="001E45D7"/>
    <w:rsid w:val="001F1576"/>
    <w:rsid w:val="001F3143"/>
    <w:rsid w:val="001F4012"/>
    <w:rsid w:val="002035D2"/>
    <w:rsid w:val="0020729D"/>
    <w:rsid w:val="00211F85"/>
    <w:rsid w:val="002137B7"/>
    <w:rsid w:val="00217C51"/>
    <w:rsid w:val="00224F29"/>
    <w:rsid w:val="002274EB"/>
    <w:rsid w:val="002315FF"/>
    <w:rsid w:val="00236A5F"/>
    <w:rsid w:val="002458E2"/>
    <w:rsid w:val="00252BE1"/>
    <w:rsid w:val="002567B2"/>
    <w:rsid w:val="00256CF3"/>
    <w:rsid w:val="002577D2"/>
    <w:rsid w:val="00260810"/>
    <w:rsid w:val="00265A52"/>
    <w:rsid w:val="002677FB"/>
    <w:rsid w:val="002705BE"/>
    <w:rsid w:val="0027301C"/>
    <w:rsid w:val="00275AC9"/>
    <w:rsid w:val="00275B10"/>
    <w:rsid w:val="00281E77"/>
    <w:rsid w:val="00287B12"/>
    <w:rsid w:val="002951EE"/>
    <w:rsid w:val="002A15F7"/>
    <w:rsid w:val="002A1B22"/>
    <w:rsid w:val="002A30A1"/>
    <w:rsid w:val="002A6019"/>
    <w:rsid w:val="002B0229"/>
    <w:rsid w:val="002B52F9"/>
    <w:rsid w:val="002B5E64"/>
    <w:rsid w:val="002C039F"/>
    <w:rsid w:val="002C4F5C"/>
    <w:rsid w:val="002C7E50"/>
    <w:rsid w:val="002D0314"/>
    <w:rsid w:val="002D0374"/>
    <w:rsid w:val="002D07FD"/>
    <w:rsid w:val="002D3F05"/>
    <w:rsid w:val="002E23FE"/>
    <w:rsid w:val="002E790A"/>
    <w:rsid w:val="002F11B2"/>
    <w:rsid w:val="002F5763"/>
    <w:rsid w:val="00302406"/>
    <w:rsid w:val="00312D97"/>
    <w:rsid w:val="00314F30"/>
    <w:rsid w:val="00315280"/>
    <w:rsid w:val="003206D5"/>
    <w:rsid w:val="00324297"/>
    <w:rsid w:val="00326FB3"/>
    <w:rsid w:val="0033389A"/>
    <w:rsid w:val="003347A2"/>
    <w:rsid w:val="0034089A"/>
    <w:rsid w:val="00340F3E"/>
    <w:rsid w:val="00342C1C"/>
    <w:rsid w:val="00343958"/>
    <w:rsid w:val="00344E24"/>
    <w:rsid w:val="00350376"/>
    <w:rsid w:val="003503B8"/>
    <w:rsid w:val="00356D9A"/>
    <w:rsid w:val="00357693"/>
    <w:rsid w:val="003622AD"/>
    <w:rsid w:val="00363AE1"/>
    <w:rsid w:val="00364070"/>
    <w:rsid w:val="003640DB"/>
    <w:rsid w:val="00364B70"/>
    <w:rsid w:val="00365419"/>
    <w:rsid w:val="00366BBE"/>
    <w:rsid w:val="0037290D"/>
    <w:rsid w:val="00375160"/>
    <w:rsid w:val="00380BA7"/>
    <w:rsid w:val="00387D9F"/>
    <w:rsid w:val="0039456E"/>
    <w:rsid w:val="003B332A"/>
    <w:rsid w:val="003B7A0E"/>
    <w:rsid w:val="003C0357"/>
    <w:rsid w:val="003E232B"/>
    <w:rsid w:val="003E4ED4"/>
    <w:rsid w:val="003F0BEC"/>
    <w:rsid w:val="003F2EF8"/>
    <w:rsid w:val="003F4E5A"/>
    <w:rsid w:val="003F601D"/>
    <w:rsid w:val="0040357E"/>
    <w:rsid w:val="004042C9"/>
    <w:rsid w:val="00410D2D"/>
    <w:rsid w:val="00410E42"/>
    <w:rsid w:val="004143DC"/>
    <w:rsid w:val="00414CB7"/>
    <w:rsid w:val="00416460"/>
    <w:rsid w:val="00420065"/>
    <w:rsid w:val="00423BD0"/>
    <w:rsid w:val="00424C97"/>
    <w:rsid w:val="00431093"/>
    <w:rsid w:val="0044062C"/>
    <w:rsid w:val="00447456"/>
    <w:rsid w:val="004603D9"/>
    <w:rsid w:val="00464558"/>
    <w:rsid w:val="00467CF7"/>
    <w:rsid w:val="00467E64"/>
    <w:rsid w:val="00467FCB"/>
    <w:rsid w:val="004724C7"/>
    <w:rsid w:val="00474161"/>
    <w:rsid w:val="00477CFF"/>
    <w:rsid w:val="004862EB"/>
    <w:rsid w:val="004942CC"/>
    <w:rsid w:val="004A1082"/>
    <w:rsid w:val="004A2658"/>
    <w:rsid w:val="004A2DDA"/>
    <w:rsid w:val="004B19D8"/>
    <w:rsid w:val="004B2936"/>
    <w:rsid w:val="004B5927"/>
    <w:rsid w:val="004C4892"/>
    <w:rsid w:val="004C6E86"/>
    <w:rsid w:val="004D12D8"/>
    <w:rsid w:val="004D474E"/>
    <w:rsid w:val="004D646B"/>
    <w:rsid w:val="004F5273"/>
    <w:rsid w:val="004F536A"/>
    <w:rsid w:val="00512042"/>
    <w:rsid w:val="0051578C"/>
    <w:rsid w:val="005169C1"/>
    <w:rsid w:val="00524AAF"/>
    <w:rsid w:val="00525141"/>
    <w:rsid w:val="005277DE"/>
    <w:rsid w:val="0053278B"/>
    <w:rsid w:val="0053456D"/>
    <w:rsid w:val="00534CE2"/>
    <w:rsid w:val="00534F51"/>
    <w:rsid w:val="00535DCA"/>
    <w:rsid w:val="0054264B"/>
    <w:rsid w:val="005432B2"/>
    <w:rsid w:val="005450B1"/>
    <w:rsid w:val="005456BB"/>
    <w:rsid w:val="005477D3"/>
    <w:rsid w:val="005573AC"/>
    <w:rsid w:val="005619A4"/>
    <w:rsid w:val="005630BF"/>
    <w:rsid w:val="00563F08"/>
    <w:rsid w:val="0056427D"/>
    <w:rsid w:val="005676A7"/>
    <w:rsid w:val="005712FA"/>
    <w:rsid w:val="00575FE8"/>
    <w:rsid w:val="00576C7F"/>
    <w:rsid w:val="005775AF"/>
    <w:rsid w:val="00585518"/>
    <w:rsid w:val="00585694"/>
    <w:rsid w:val="00585C59"/>
    <w:rsid w:val="00585D10"/>
    <w:rsid w:val="00587441"/>
    <w:rsid w:val="005908D5"/>
    <w:rsid w:val="00592915"/>
    <w:rsid w:val="00597855"/>
    <w:rsid w:val="005A2984"/>
    <w:rsid w:val="005A39BF"/>
    <w:rsid w:val="005B22A5"/>
    <w:rsid w:val="005B3CAA"/>
    <w:rsid w:val="005B601B"/>
    <w:rsid w:val="005C1726"/>
    <w:rsid w:val="005C2629"/>
    <w:rsid w:val="005D37A5"/>
    <w:rsid w:val="005E4A56"/>
    <w:rsid w:val="005E702F"/>
    <w:rsid w:val="005F0F3E"/>
    <w:rsid w:val="005F3C1B"/>
    <w:rsid w:val="005F6875"/>
    <w:rsid w:val="005F7DB7"/>
    <w:rsid w:val="00600E9D"/>
    <w:rsid w:val="00601364"/>
    <w:rsid w:val="0060180F"/>
    <w:rsid w:val="00603831"/>
    <w:rsid w:val="00605842"/>
    <w:rsid w:val="00611B51"/>
    <w:rsid w:val="0061486C"/>
    <w:rsid w:val="00621562"/>
    <w:rsid w:val="0062408F"/>
    <w:rsid w:val="00626703"/>
    <w:rsid w:val="006276BB"/>
    <w:rsid w:val="00630777"/>
    <w:rsid w:val="00631E34"/>
    <w:rsid w:val="00632904"/>
    <w:rsid w:val="0063309D"/>
    <w:rsid w:val="00635566"/>
    <w:rsid w:val="00637FEF"/>
    <w:rsid w:val="00644CA8"/>
    <w:rsid w:val="00645521"/>
    <w:rsid w:val="00645BE0"/>
    <w:rsid w:val="006500CD"/>
    <w:rsid w:val="006509B7"/>
    <w:rsid w:val="00650D87"/>
    <w:rsid w:val="00655ABE"/>
    <w:rsid w:val="00657E04"/>
    <w:rsid w:val="00663400"/>
    <w:rsid w:val="00672616"/>
    <w:rsid w:val="00675B37"/>
    <w:rsid w:val="00676728"/>
    <w:rsid w:val="006829E8"/>
    <w:rsid w:val="00682C1A"/>
    <w:rsid w:val="00695096"/>
    <w:rsid w:val="00695DD9"/>
    <w:rsid w:val="006A1BD6"/>
    <w:rsid w:val="006A7908"/>
    <w:rsid w:val="006B1D9E"/>
    <w:rsid w:val="006B28FD"/>
    <w:rsid w:val="006B2D83"/>
    <w:rsid w:val="006B3D3D"/>
    <w:rsid w:val="006B6FEE"/>
    <w:rsid w:val="006C3518"/>
    <w:rsid w:val="006D01B9"/>
    <w:rsid w:val="006D0B9A"/>
    <w:rsid w:val="006D4DBD"/>
    <w:rsid w:val="006D52A2"/>
    <w:rsid w:val="006D56A8"/>
    <w:rsid w:val="006D5A15"/>
    <w:rsid w:val="006E0A84"/>
    <w:rsid w:val="006E1109"/>
    <w:rsid w:val="006E3C02"/>
    <w:rsid w:val="006F0FAD"/>
    <w:rsid w:val="006F4B30"/>
    <w:rsid w:val="006F4F6C"/>
    <w:rsid w:val="006F59EE"/>
    <w:rsid w:val="007007E3"/>
    <w:rsid w:val="00702DE7"/>
    <w:rsid w:val="00712B6F"/>
    <w:rsid w:val="00712EA8"/>
    <w:rsid w:val="0071740E"/>
    <w:rsid w:val="00720D1E"/>
    <w:rsid w:val="00722FC2"/>
    <w:rsid w:val="007248D7"/>
    <w:rsid w:val="00726530"/>
    <w:rsid w:val="00736C5A"/>
    <w:rsid w:val="00736E4E"/>
    <w:rsid w:val="00740058"/>
    <w:rsid w:val="007433C6"/>
    <w:rsid w:val="00743B4A"/>
    <w:rsid w:val="00746785"/>
    <w:rsid w:val="00747F7D"/>
    <w:rsid w:val="00752DB7"/>
    <w:rsid w:val="00756E5B"/>
    <w:rsid w:val="007570F6"/>
    <w:rsid w:val="00761D8F"/>
    <w:rsid w:val="00762F43"/>
    <w:rsid w:val="00771311"/>
    <w:rsid w:val="0077400C"/>
    <w:rsid w:val="00784CCC"/>
    <w:rsid w:val="00787029"/>
    <w:rsid w:val="00794AA7"/>
    <w:rsid w:val="007B0A1D"/>
    <w:rsid w:val="007B7733"/>
    <w:rsid w:val="007C238E"/>
    <w:rsid w:val="007D1BC2"/>
    <w:rsid w:val="007D3A28"/>
    <w:rsid w:val="007D4046"/>
    <w:rsid w:val="007D7C8D"/>
    <w:rsid w:val="007E3338"/>
    <w:rsid w:val="007E3A8B"/>
    <w:rsid w:val="007E551E"/>
    <w:rsid w:val="008025F1"/>
    <w:rsid w:val="00831659"/>
    <w:rsid w:val="00832D24"/>
    <w:rsid w:val="00833FBD"/>
    <w:rsid w:val="00834C3A"/>
    <w:rsid w:val="008440AD"/>
    <w:rsid w:val="0084557C"/>
    <w:rsid w:val="00853F0F"/>
    <w:rsid w:val="00855C49"/>
    <w:rsid w:val="008603B0"/>
    <w:rsid w:val="00875198"/>
    <w:rsid w:val="00875786"/>
    <w:rsid w:val="00877D1A"/>
    <w:rsid w:val="00881F33"/>
    <w:rsid w:val="008825BA"/>
    <w:rsid w:val="0088759A"/>
    <w:rsid w:val="0089224F"/>
    <w:rsid w:val="008932D0"/>
    <w:rsid w:val="008955BC"/>
    <w:rsid w:val="008A020A"/>
    <w:rsid w:val="008A19BC"/>
    <w:rsid w:val="008C2106"/>
    <w:rsid w:val="008C61D0"/>
    <w:rsid w:val="008D05B0"/>
    <w:rsid w:val="008D2E56"/>
    <w:rsid w:val="008E192B"/>
    <w:rsid w:val="008E429A"/>
    <w:rsid w:val="008F3173"/>
    <w:rsid w:val="008F46B0"/>
    <w:rsid w:val="008F52A0"/>
    <w:rsid w:val="008F6C3E"/>
    <w:rsid w:val="0091172A"/>
    <w:rsid w:val="0091307F"/>
    <w:rsid w:val="009157AF"/>
    <w:rsid w:val="0092243A"/>
    <w:rsid w:val="00924D03"/>
    <w:rsid w:val="00927BAF"/>
    <w:rsid w:val="00931E1A"/>
    <w:rsid w:val="00933879"/>
    <w:rsid w:val="00935932"/>
    <w:rsid w:val="00936D7B"/>
    <w:rsid w:val="00944BAB"/>
    <w:rsid w:val="009614A0"/>
    <w:rsid w:val="0097376B"/>
    <w:rsid w:val="00975B6B"/>
    <w:rsid w:val="009761C4"/>
    <w:rsid w:val="009768A5"/>
    <w:rsid w:val="00981515"/>
    <w:rsid w:val="00983A98"/>
    <w:rsid w:val="00984021"/>
    <w:rsid w:val="009842AC"/>
    <w:rsid w:val="00985D89"/>
    <w:rsid w:val="00990605"/>
    <w:rsid w:val="00995026"/>
    <w:rsid w:val="009B0B85"/>
    <w:rsid w:val="009B2A6B"/>
    <w:rsid w:val="009B5586"/>
    <w:rsid w:val="009B59F3"/>
    <w:rsid w:val="009B6584"/>
    <w:rsid w:val="009C324F"/>
    <w:rsid w:val="009D39BD"/>
    <w:rsid w:val="009E2F0D"/>
    <w:rsid w:val="009E3B0A"/>
    <w:rsid w:val="009E3E76"/>
    <w:rsid w:val="009E5215"/>
    <w:rsid w:val="009E6E05"/>
    <w:rsid w:val="009E6E38"/>
    <w:rsid w:val="009F3242"/>
    <w:rsid w:val="009F51BB"/>
    <w:rsid w:val="009F708A"/>
    <w:rsid w:val="00A00BB3"/>
    <w:rsid w:val="00A039C7"/>
    <w:rsid w:val="00A056A1"/>
    <w:rsid w:val="00A11D08"/>
    <w:rsid w:val="00A14D30"/>
    <w:rsid w:val="00A21BEB"/>
    <w:rsid w:val="00A21D27"/>
    <w:rsid w:val="00A2238C"/>
    <w:rsid w:val="00A24505"/>
    <w:rsid w:val="00A318A3"/>
    <w:rsid w:val="00A32D90"/>
    <w:rsid w:val="00A36703"/>
    <w:rsid w:val="00A42E6C"/>
    <w:rsid w:val="00A43B0A"/>
    <w:rsid w:val="00A44DF0"/>
    <w:rsid w:val="00A460A0"/>
    <w:rsid w:val="00A460AF"/>
    <w:rsid w:val="00A46588"/>
    <w:rsid w:val="00A6047D"/>
    <w:rsid w:val="00A61B8F"/>
    <w:rsid w:val="00A62909"/>
    <w:rsid w:val="00A64AB8"/>
    <w:rsid w:val="00A64D31"/>
    <w:rsid w:val="00A767BC"/>
    <w:rsid w:val="00A76A05"/>
    <w:rsid w:val="00A76BA9"/>
    <w:rsid w:val="00A81924"/>
    <w:rsid w:val="00A864EA"/>
    <w:rsid w:val="00A91407"/>
    <w:rsid w:val="00A96739"/>
    <w:rsid w:val="00AA09AC"/>
    <w:rsid w:val="00AA1167"/>
    <w:rsid w:val="00AA4555"/>
    <w:rsid w:val="00AC6429"/>
    <w:rsid w:val="00AD43F9"/>
    <w:rsid w:val="00AD6BDA"/>
    <w:rsid w:val="00AD78CC"/>
    <w:rsid w:val="00AE0459"/>
    <w:rsid w:val="00AE05D6"/>
    <w:rsid w:val="00AE21BE"/>
    <w:rsid w:val="00AE6D62"/>
    <w:rsid w:val="00B034C2"/>
    <w:rsid w:val="00B05A5C"/>
    <w:rsid w:val="00B11CB9"/>
    <w:rsid w:val="00B13034"/>
    <w:rsid w:val="00B32D5C"/>
    <w:rsid w:val="00B33964"/>
    <w:rsid w:val="00B529BC"/>
    <w:rsid w:val="00B607A2"/>
    <w:rsid w:val="00B61757"/>
    <w:rsid w:val="00B62881"/>
    <w:rsid w:val="00B651FF"/>
    <w:rsid w:val="00B66948"/>
    <w:rsid w:val="00B748D5"/>
    <w:rsid w:val="00B85A35"/>
    <w:rsid w:val="00B878AA"/>
    <w:rsid w:val="00B90281"/>
    <w:rsid w:val="00B9226A"/>
    <w:rsid w:val="00B95053"/>
    <w:rsid w:val="00B97D12"/>
    <w:rsid w:val="00BA03BE"/>
    <w:rsid w:val="00BA43CB"/>
    <w:rsid w:val="00BB447C"/>
    <w:rsid w:val="00BC22AB"/>
    <w:rsid w:val="00BC668B"/>
    <w:rsid w:val="00BD0A0E"/>
    <w:rsid w:val="00BD5CDC"/>
    <w:rsid w:val="00BF3174"/>
    <w:rsid w:val="00C069E1"/>
    <w:rsid w:val="00C12E08"/>
    <w:rsid w:val="00C15D6B"/>
    <w:rsid w:val="00C16D52"/>
    <w:rsid w:val="00C275CE"/>
    <w:rsid w:val="00C30D7F"/>
    <w:rsid w:val="00C33636"/>
    <w:rsid w:val="00C34B1A"/>
    <w:rsid w:val="00C36D19"/>
    <w:rsid w:val="00C377AB"/>
    <w:rsid w:val="00C4687E"/>
    <w:rsid w:val="00C51BAC"/>
    <w:rsid w:val="00C51C7A"/>
    <w:rsid w:val="00C51DE7"/>
    <w:rsid w:val="00C60D51"/>
    <w:rsid w:val="00C61B49"/>
    <w:rsid w:val="00C65F87"/>
    <w:rsid w:val="00C67B5D"/>
    <w:rsid w:val="00C7188F"/>
    <w:rsid w:val="00C71BCB"/>
    <w:rsid w:val="00C7279B"/>
    <w:rsid w:val="00C82D6B"/>
    <w:rsid w:val="00C83417"/>
    <w:rsid w:val="00C84AE8"/>
    <w:rsid w:val="00C87D25"/>
    <w:rsid w:val="00C92AB2"/>
    <w:rsid w:val="00C9486C"/>
    <w:rsid w:val="00C95895"/>
    <w:rsid w:val="00CA0B08"/>
    <w:rsid w:val="00CA14FB"/>
    <w:rsid w:val="00CA1D64"/>
    <w:rsid w:val="00CA1DF7"/>
    <w:rsid w:val="00CA2B64"/>
    <w:rsid w:val="00CA3C93"/>
    <w:rsid w:val="00CA56FC"/>
    <w:rsid w:val="00CA6012"/>
    <w:rsid w:val="00CB24E4"/>
    <w:rsid w:val="00CB3D52"/>
    <w:rsid w:val="00CB517D"/>
    <w:rsid w:val="00CB5220"/>
    <w:rsid w:val="00CD1452"/>
    <w:rsid w:val="00CF3026"/>
    <w:rsid w:val="00D05921"/>
    <w:rsid w:val="00D124A2"/>
    <w:rsid w:val="00D15C45"/>
    <w:rsid w:val="00D17465"/>
    <w:rsid w:val="00D209D0"/>
    <w:rsid w:val="00D25F1C"/>
    <w:rsid w:val="00D274A5"/>
    <w:rsid w:val="00D3600C"/>
    <w:rsid w:val="00D460CD"/>
    <w:rsid w:val="00D51BA7"/>
    <w:rsid w:val="00D51C3C"/>
    <w:rsid w:val="00D51DE5"/>
    <w:rsid w:val="00D51FD1"/>
    <w:rsid w:val="00D53AF0"/>
    <w:rsid w:val="00D56C99"/>
    <w:rsid w:val="00D73565"/>
    <w:rsid w:val="00D83C4E"/>
    <w:rsid w:val="00DA0F13"/>
    <w:rsid w:val="00DA3E52"/>
    <w:rsid w:val="00DA5746"/>
    <w:rsid w:val="00DA765D"/>
    <w:rsid w:val="00DC5A80"/>
    <w:rsid w:val="00DD15C1"/>
    <w:rsid w:val="00DD1B87"/>
    <w:rsid w:val="00DD4321"/>
    <w:rsid w:val="00DD5479"/>
    <w:rsid w:val="00DD6E76"/>
    <w:rsid w:val="00DE2BB9"/>
    <w:rsid w:val="00DE3BD7"/>
    <w:rsid w:val="00DE3C81"/>
    <w:rsid w:val="00DE7BCA"/>
    <w:rsid w:val="00DF649B"/>
    <w:rsid w:val="00DF6AAA"/>
    <w:rsid w:val="00DF6F67"/>
    <w:rsid w:val="00DF74AD"/>
    <w:rsid w:val="00DF7BE0"/>
    <w:rsid w:val="00DF7C96"/>
    <w:rsid w:val="00E05A11"/>
    <w:rsid w:val="00E10688"/>
    <w:rsid w:val="00E113F8"/>
    <w:rsid w:val="00E137DF"/>
    <w:rsid w:val="00E26C6E"/>
    <w:rsid w:val="00E33B50"/>
    <w:rsid w:val="00E34786"/>
    <w:rsid w:val="00E34B74"/>
    <w:rsid w:val="00E43D10"/>
    <w:rsid w:val="00E4656B"/>
    <w:rsid w:val="00E46D4A"/>
    <w:rsid w:val="00E61291"/>
    <w:rsid w:val="00E64AC2"/>
    <w:rsid w:val="00E678CC"/>
    <w:rsid w:val="00E73C4C"/>
    <w:rsid w:val="00E7670C"/>
    <w:rsid w:val="00E81F8D"/>
    <w:rsid w:val="00E86680"/>
    <w:rsid w:val="00E8674F"/>
    <w:rsid w:val="00E92BA5"/>
    <w:rsid w:val="00E944AF"/>
    <w:rsid w:val="00E953AD"/>
    <w:rsid w:val="00E957CD"/>
    <w:rsid w:val="00EA1A37"/>
    <w:rsid w:val="00EA29EC"/>
    <w:rsid w:val="00EA7B45"/>
    <w:rsid w:val="00EB0D46"/>
    <w:rsid w:val="00EB1392"/>
    <w:rsid w:val="00EB1509"/>
    <w:rsid w:val="00EB3A08"/>
    <w:rsid w:val="00EB772B"/>
    <w:rsid w:val="00EB7977"/>
    <w:rsid w:val="00EC0762"/>
    <w:rsid w:val="00EC2204"/>
    <w:rsid w:val="00EC309A"/>
    <w:rsid w:val="00EC38B2"/>
    <w:rsid w:val="00EC3906"/>
    <w:rsid w:val="00EC3FB7"/>
    <w:rsid w:val="00EC6132"/>
    <w:rsid w:val="00ED2981"/>
    <w:rsid w:val="00ED5582"/>
    <w:rsid w:val="00ED58F1"/>
    <w:rsid w:val="00EE13FA"/>
    <w:rsid w:val="00EE26F6"/>
    <w:rsid w:val="00EE2B11"/>
    <w:rsid w:val="00EE4CE9"/>
    <w:rsid w:val="00EE707A"/>
    <w:rsid w:val="00EE7E26"/>
    <w:rsid w:val="00EF0C94"/>
    <w:rsid w:val="00F014F9"/>
    <w:rsid w:val="00F02661"/>
    <w:rsid w:val="00F02C8F"/>
    <w:rsid w:val="00F05989"/>
    <w:rsid w:val="00F07A48"/>
    <w:rsid w:val="00F07CB5"/>
    <w:rsid w:val="00F105C2"/>
    <w:rsid w:val="00F10B26"/>
    <w:rsid w:val="00F10D03"/>
    <w:rsid w:val="00F12391"/>
    <w:rsid w:val="00F14AD3"/>
    <w:rsid w:val="00F20A98"/>
    <w:rsid w:val="00F22EED"/>
    <w:rsid w:val="00F25558"/>
    <w:rsid w:val="00F326A8"/>
    <w:rsid w:val="00F36840"/>
    <w:rsid w:val="00F42468"/>
    <w:rsid w:val="00F4515C"/>
    <w:rsid w:val="00F45263"/>
    <w:rsid w:val="00F47993"/>
    <w:rsid w:val="00F55C51"/>
    <w:rsid w:val="00F629E6"/>
    <w:rsid w:val="00F65192"/>
    <w:rsid w:val="00F70044"/>
    <w:rsid w:val="00F70B4C"/>
    <w:rsid w:val="00F75591"/>
    <w:rsid w:val="00F83364"/>
    <w:rsid w:val="00F837BC"/>
    <w:rsid w:val="00F8387B"/>
    <w:rsid w:val="00F87A84"/>
    <w:rsid w:val="00F90872"/>
    <w:rsid w:val="00F92CF8"/>
    <w:rsid w:val="00F9303B"/>
    <w:rsid w:val="00F93274"/>
    <w:rsid w:val="00F96B26"/>
    <w:rsid w:val="00FB0B88"/>
    <w:rsid w:val="00FB3FBC"/>
    <w:rsid w:val="00FB5D35"/>
    <w:rsid w:val="00FB7AC7"/>
    <w:rsid w:val="00FB7EDB"/>
    <w:rsid w:val="00FC5244"/>
    <w:rsid w:val="00FD72F2"/>
    <w:rsid w:val="00FD72FD"/>
    <w:rsid w:val="00FE0ACF"/>
    <w:rsid w:val="00FE74FD"/>
    <w:rsid w:val="00FE7B0B"/>
    <w:rsid w:val="00FF16DA"/>
    <w:rsid w:val="00FF5D8D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jeanneth.corvera</dc:creator>
  <cp:lastModifiedBy>jeanneth.corvera</cp:lastModifiedBy>
  <cp:revision>1</cp:revision>
  <dcterms:created xsi:type="dcterms:W3CDTF">2014-09-12T20:20:00Z</dcterms:created>
  <dcterms:modified xsi:type="dcterms:W3CDTF">2014-09-12T20:20:00Z</dcterms:modified>
</cp:coreProperties>
</file>