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4C8" w:rsidRPr="006D0E22" w:rsidRDefault="00FE24C8" w:rsidP="00FE24C8">
      <w:pPr>
        <w:overflowPunct w:val="0"/>
        <w:autoSpaceDE w:val="0"/>
        <w:autoSpaceDN w:val="0"/>
        <w:spacing w:after="0" w:line="240" w:lineRule="auto"/>
        <w:jc w:val="center"/>
        <w:rPr>
          <w:rFonts w:asciiTheme="minorHAnsi" w:hAnsiTheme="minorHAnsi" w:cs="Arial"/>
          <w:b/>
          <w:bCs/>
          <w:lang w:val="en-US" w:eastAsia="es-SV"/>
        </w:rPr>
      </w:pPr>
      <w:r w:rsidRPr="006D0E22">
        <w:rPr>
          <w:rFonts w:asciiTheme="minorHAnsi" w:hAnsiTheme="minorHAnsi" w:cs="Arial"/>
          <w:b/>
          <w:bCs/>
          <w:lang w:val="en-US" w:eastAsia="es-SV"/>
        </w:rPr>
        <w:t>24/RES/OIR/2016</w:t>
      </w:r>
    </w:p>
    <w:p w:rsidR="00FE24C8" w:rsidRPr="006D0E22" w:rsidRDefault="00FE24C8" w:rsidP="00FE24C8">
      <w:pPr>
        <w:overflowPunct w:val="0"/>
        <w:autoSpaceDE w:val="0"/>
        <w:autoSpaceDN w:val="0"/>
        <w:spacing w:after="0" w:line="240" w:lineRule="auto"/>
        <w:jc w:val="center"/>
        <w:rPr>
          <w:rFonts w:asciiTheme="minorHAnsi" w:hAnsiTheme="minorHAnsi" w:cs="Arial"/>
          <w:b/>
          <w:bCs/>
          <w:lang w:val="en-US" w:eastAsia="es-SV"/>
        </w:rPr>
      </w:pPr>
    </w:p>
    <w:p w:rsidR="00FE24C8" w:rsidRPr="006D0E22" w:rsidRDefault="00FE24C8" w:rsidP="00FE24C8">
      <w:pPr>
        <w:overflowPunct w:val="0"/>
        <w:autoSpaceDE w:val="0"/>
        <w:autoSpaceDN w:val="0"/>
        <w:spacing w:after="0" w:line="240" w:lineRule="auto"/>
        <w:jc w:val="both"/>
        <w:rPr>
          <w:rFonts w:asciiTheme="minorHAnsi" w:hAnsiTheme="minorHAnsi" w:cs="Arial"/>
          <w:b/>
          <w:bCs/>
          <w:lang w:val="en-US" w:eastAsia="es-SV"/>
        </w:rPr>
      </w:pPr>
    </w:p>
    <w:p w:rsidR="00FE24C8" w:rsidRPr="00D234F6" w:rsidRDefault="00FE24C8" w:rsidP="00FE24C8">
      <w:pPr>
        <w:pStyle w:val="Textosinformato"/>
        <w:jc w:val="both"/>
        <w:rPr>
          <w:rFonts w:asciiTheme="minorHAnsi" w:hAnsiTheme="minorHAnsi"/>
        </w:rPr>
      </w:pPr>
      <w:r w:rsidRPr="00D234F6">
        <w:rPr>
          <w:rFonts w:asciiTheme="minorHAnsi" w:hAnsiTheme="minorHAnsi" w:cs="Arial"/>
        </w:rPr>
        <w:t xml:space="preserve">Vista la solicitud de la ciudadana  </w:t>
      </w:r>
      <w:r>
        <w:rPr>
          <w:rFonts w:asciiTheme="minorHAnsi" w:hAnsiTheme="minorHAnsi"/>
        </w:rPr>
        <w:t>____________________________</w:t>
      </w:r>
      <w:r w:rsidRPr="00D234F6">
        <w:rPr>
          <w:rFonts w:asciiTheme="minorHAnsi" w:hAnsiTheme="minorHAnsi" w:cs="Arial"/>
          <w:b/>
        </w:rPr>
        <w:t>,</w:t>
      </w:r>
      <w:r w:rsidRPr="00D234F6">
        <w:rPr>
          <w:rFonts w:asciiTheme="minorHAnsi" w:hAnsiTheme="minorHAnsi" w:cs="Arial"/>
        </w:rPr>
        <w:t xml:space="preserve"> con Documento Único de Identidad número </w:t>
      </w:r>
      <w:r>
        <w:rPr>
          <w:rFonts w:asciiTheme="minorHAnsi" w:hAnsiTheme="minorHAnsi" w:cs="Arial"/>
        </w:rPr>
        <w:t>______________________</w:t>
      </w:r>
      <w:r w:rsidRPr="00D234F6">
        <w:rPr>
          <w:rFonts w:asciiTheme="minorHAnsi" w:hAnsiTheme="minorHAnsi"/>
        </w:rPr>
        <w:t>, q</w:t>
      </w:r>
      <w:r w:rsidRPr="00D234F6">
        <w:rPr>
          <w:rFonts w:asciiTheme="minorHAnsi" w:hAnsiTheme="minorHAnsi" w:cs="Arial"/>
        </w:rPr>
        <w:t xml:space="preserve">uien solicita: </w:t>
      </w:r>
    </w:p>
    <w:p w:rsidR="00FE24C8" w:rsidRPr="00D234F6" w:rsidRDefault="00FE24C8" w:rsidP="00FE24C8">
      <w:pPr>
        <w:pStyle w:val="Textosinformato"/>
        <w:jc w:val="both"/>
        <w:rPr>
          <w:rFonts w:asciiTheme="minorHAnsi" w:hAnsiTheme="minorHAnsi"/>
        </w:rPr>
      </w:pPr>
    </w:p>
    <w:p w:rsidR="00FE24C8" w:rsidRPr="00D234F6" w:rsidRDefault="00FE24C8" w:rsidP="00FE24C8">
      <w:pPr>
        <w:pStyle w:val="Textosinformato"/>
        <w:jc w:val="both"/>
        <w:rPr>
          <w:rFonts w:asciiTheme="minorHAnsi" w:hAnsiTheme="minorHAnsi"/>
        </w:rPr>
      </w:pPr>
      <w:r w:rsidRPr="00D234F6">
        <w:rPr>
          <w:rFonts w:asciiTheme="minorHAnsi" w:hAnsiTheme="minorHAnsi" w:cs="Arial"/>
        </w:rPr>
        <w:t>“</w:t>
      </w:r>
      <w:r w:rsidRPr="00D234F6">
        <w:rPr>
          <w:rFonts w:asciiTheme="minorHAnsi" w:hAnsiTheme="minorHAnsi"/>
        </w:rPr>
        <w:t>Plazas vacantes o disponibles para el ejercicio 2016 y 2017 con el detalle del nombre del cargo funcional, el salario y perfil del puesto. Proceso de contratación, lugar a donde se entregan solicitudes de empleo o currículo.”</w:t>
      </w:r>
    </w:p>
    <w:p w:rsidR="00FE24C8" w:rsidRPr="00D234F6" w:rsidRDefault="00FE24C8" w:rsidP="00FE24C8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</w:rPr>
      </w:pPr>
    </w:p>
    <w:p w:rsidR="00FE24C8" w:rsidRPr="00D234F6" w:rsidRDefault="00FE24C8" w:rsidP="00FE24C8">
      <w:pPr>
        <w:tabs>
          <w:tab w:val="left" w:pos="5166"/>
        </w:tabs>
        <w:spacing w:after="0" w:line="240" w:lineRule="auto"/>
        <w:jc w:val="both"/>
        <w:rPr>
          <w:rFonts w:asciiTheme="minorHAnsi" w:hAnsiTheme="minorHAnsi" w:cs="Arial"/>
        </w:rPr>
      </w:pPr>
      <w:r w:rsidRPr="00D234F6">
        <w:rPr>
          <w:rFonts w:asciiTheme="minorHAnsi" w:hAnsiTheme="minorHAnsi" w:cs="Arial"/>
        </w:rPr>
        <w:t xml:space="preserve">Por lo que con el fin de dar cumplimiento a la Ley de Acceso a la Información Pública (LAIP), Artículos  1, 2, 3 Literales a, b, j, 4 Literales a, b, c, d, e, f, g, 65, 66, 67, 68,  69, 70 y 71  y conforme lo proporcionado por las unidades generadoras de la información, la suscrita </w:t>
      </w:r>
      <w:r w:rsidRPr="00D234F6">
        <w:rPr>
          <w:rFonts w:asciiTheme="minorHAnsi" w:hAnsiTheme="minorHAnsi" w:cs="Arial"/>
          <w:b/>
        </w:rPr>
        <w:t>RESUELVE:</w:t>
      </w:r>
      <w:r w:rsidRPr="00D234F6">
        <w:rPr>
          <w:rFonts w:asciiTheme="minorHAnsi" w:hAnsiTheme="minorHAnsi" w:cs="Arial"/>
        </w:rPr>
        <w:t xml:space="preserve"> Conceder en su totalidad la información solicitada, de la siguiente manera: </w:t>
      </w:r>
    </w:p>
    <w:p w:rsidR="00FE24C8" w:rsidRPr="00D234F6" w:rsidRDefault="00FE24C8" w:rsidP="00FE24C8">
      <w:pPr>
        <w:tabs>
          <w:tab w:val="left" w:pos="5166"/>
        </w:tabs>
        <w:spacing w:after="0" w:line="240" w:lineRule="auto"/>
        <w:jc w:val="both"/>
        <w:rPr>
          <w:rStyle w:val="Textoennegrita"/>
          <w:rFonts w:asciiTheme="minorHAnsi" w:hAnsiTheme="minorHAnsi"/>
          <w:b w:val="0"/>
          <w:bCs w:val="0"/>
        </w:rPr>
      </w:pPr>
    </w:p>
    <w:p w:rsidR="00FE24C8" w:rsidRPr="00C52519" w:rsidRDefault="00FE24C8" w:rsidP="00FE24C8">
      <w:pPr>
        <w:pStyle w:val="Prrafodelista"/>
        <w:numPr>
          <w:ilvl w:val="0"/>
          <w:numId w:val="11"/>
        </w:numPr>
        <w:rPr>
          <w:rFonts w:asciiTheme="minorHAnsi" w:hAnsiTheme="minorHAnsi"/>
        </w:rPr>
      </w:pPr>
      <w:r w:rsidRPr="00D234F6">
        <w:rPr>
          <w:rFonts w:asciiTheme="minorHAnsi" w:hAnsiTheme="minorHAnsi"/>
        </w:rPr>
        <w:t>Detalle de Plazas vacantes para el ejercicio 2016: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3777"/>
        <w:gridCol w:w="1408"/>
        <w:gridCol w:w="3074"/>
      </w:tblGrid>
      <w:tr w:rsidR="00FE24C8" w:rsidRPr="00D234F6" w:rsidTr="00F654B1">
        <w:tc>
          <w:tcPr>
            <w:tcW w:w="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No.</w:t>
            </w:r>
          </w:p>
        </w:tc>
        <w:tc>
          <w:tcPr>
            <w:tcW w:w="38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Cargo Funcional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Salario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Status</w:t>
            </w:r>
          </w:p>
        </w:tc>
      </w:tr>
      <w:tr w:rsidR="00FE24C8" w:rsidRPr="00D234F6" w:rsidTr="00F654B1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1.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Especialista Legal de Asocios Público Privados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$ 1,500.00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Contratada</w:t>
            </w:r>
          </w:p>
        </w:tc>
      </w:tr>
      <w:tr w:rsidR="00FE24C8" w:rsidRPr="00D234F6" w:rsidTr="00F654B1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2.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Especialista Económico Financiero de Asocios Público Privados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$ 1,100.00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Contratada</w:t>
            </w:r>
          </w:p>
        </w:tc>
      </w:tr>
      <w:tr w:rsidR="00FE24C8" w:rsidRPr="00D234F6" w:rsidTr="00F654B1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 xml:space="preserve">3.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Especialista en Desarrollo Exportador Sector servicios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$ 1,500.00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Contratada</w:t>
            </w:r>
          </w:p>
        </w:tc>
      </w:tr>
      <w:tr w:rsidR="00FE24C8" w:rsidRPr="00D234F6" w:rsidTr="00F654B1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4.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Especialista en Desarrollo Exportador Sector bebidas y alimentos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$ 1,500.00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Contratada</w:t>
            </w:r>
          </w:p>
        </w:tc>
      </w:tr>
      <w:tr w:rsidR="00FE24C8" w:rsidRPr="00D234F6" w:rsidTr="00F654B1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5.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Director de Inversiones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$ 4,500.00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Vacante</w:t>
            </w:r>
          </w:p>
        </w:tc>
      </w:tr>
      <w:tr w:rsidR="00FE24C8" w:rsidRPr="00D234F6" w:rsidTr="00F654B1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6.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Gerente de Desarrollo Exportador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$ 2,800.00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Vacante</w:t>
            </w:r>
          </w:p>
        </w:tc>
      </w:tr>
      <w:tr w:rsidR="00FE24C8" w:rsidRPr="00D234F6" w:rsidTr="00F654B1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7.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Gerente de Atención al Inversionista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$ 2,800.00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Vacante</w:t>
            </w:r>
          </w:p>
        </w:tc>
      </w:tr>
      <w:tr w:rsidR="00FE24C8" w:rsidRPr="00D234F6" w:rsidTr="00F654B1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  <w:color w:val="1F497D"/>
              </w:rPr>
              <w:t>8</w:t>
            </w:r>
            <w:r w:rsidRPr="00D234F6">
              <w:rPr>
                <w:rFonts w:asciiTheme="minorHAnsi" w:hAnsiTheme="minorHAnsi"/>
              </w:rPr>
              <w:t>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Especialista de Desarrollo Exportador sector manufacturas diversas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$ 1,500.00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Vacante</w:t>
            </w:r>
          </w:p>
        </w:tc>
      </w:tr>
    </w:tbl>
    <w:p w:rsidR="00FE24C8" w:rsidRPr="00D234F6" w:rsidRDefault="00FE24C8" w:rsidP="00FE24C8">
      <w:pPr>
        <w:rPr>
          <w:rFonts w:asciiTheme="minorHAnsi" w:eastAsiaTheme="minorHAnsi" w:hAnsiTheme="minorHAnsi"/>
        </w:rPr>
      </w:pPr>
      <w:r w:rsidRPr="00D234F6">
        <w:rPr>
          <w:rFonts w:asciiTheme="minorHAnsi" w:hAnsiTheme="minorHAnsi"/>
        </w:rPr>
        <w:t xml:space="preserve">*Perfiles disponibles en </w:t>
      </w:r>
      <w:hyperlink r:id="rId7" w:history="1">
        <w:r w:rsidRPr="00D234F6">
          <w:rPr>
            <w:rStyle w:val="Hipervnculo"/>
            <w:rFonts w:asciiTheme="minorHAnsi" w:hAnsiTheme="minorHAnsi"/>
          </w:rPr>
          <w:t>http://publica.gobiernoabierto.gob.sv/institutions/organismo-promotor-de-exportaciones-e-inversiones-de-el-salvador/information_standards/manuales-basicos-de-organizacion</w:t>
        </w:r>
      </w:hyperlink>
    </w:p>
    <w:p w:rsidR="00FE24C8" w:rsidRPr="00D234F6" w:rsidRDefault="00FE24C8" w:rsidP="00FE24C8">
      <w:pPr>
        <w:rPr>
          <w:rFonts w:asciiTheme="minorHAnsi" w:hAnsiTheme="minorHAnsi"/>
        </w:rPr>
      </w:pPr>
    </w:p>
    <w:p w:rsidR="00FE24C8" w:rsidRPr="00D234F6" w:rsidRDefault="00FE24C8" w:rsidP="00FE24C8">
      <w:pPr>
        <w:pStyle w:val="Prrafodelista"/>
        <w:numPr>
          <w:ilvl w:val="0"/>
          <w:numId w:val="11"/>
        </w:numPr>
        <w:rPr>
          <w:rFonts w:asciiTheme="minorHAnsi" w:hAnsiTheme="minorHAnsi"/>
        </w:rPr>
      </w:pPr>
      <w:r w:rsidRPr="00D234F6">
        <w:rPr>
          <w:rFonts w:asciiTheme="minorHAnsi" w:hAnsiTheme="minorHAnsi"/>
        </w:rPr>
        <w:lastRenderedPageBreak/>
        <w:t>Detalle de Plazas vacantes para el ejercicio 2017:</w:t>
      </w:r>
    </w:p>
    <w:p w:rsidR="00FE24C8" w:rsidRPr="00D234F6" w:rsidRDefault="00FE24C8" w:rsidP="00FE24C8">
      <w:pPr>
        <w:pStyle w:val="Prrafodelista"/>
        <w:rPr>
          <w:rFonts w:asciiTheme="minorHAnsi" w:hAnsiTheme="minorHAnsi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3780"/>
        <w:gridCol w:w="1408"/>
        <w:gridCol w:w="3071"/>
      </w:tblGrid>
      <w:tr w:rsidR="00FE24C8" w:rsidRPr="00D234F6" w:rsidTr="00F654B1">
        <w:tc>
          <w:tcPr>
            <w:tcW w:w="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No.</w:t>
            </w:r>
          </w:p>
        </w:tc>
        <w:tc>
          <w:tcPr>
            <w:tcW w:w="38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Cargo Funcional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Salario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Status</w:t>
            </w:r>
          </w:p>
        </w:tc>
      </w:tr>
      <w:tr w:rsidR="00FE24C8" w:rsidRPr="00D234F6" w:rsidTr="00F654B1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1.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Director de Inversiones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$ 4,500.00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Vacante</w:t>
            </w:r>
          </w:p>
        </w:tc>
      </w:tr>
      <w:tr w:rsidR="00FE24C8" w:rsidRPr="00D234F6" w:rsidTr="00F654B1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2.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Gerente de Desarrollo Exportador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$ 2,800.00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Vacante</w:t>
            </w:r>
          </w:p>
        </w:tc>
      </w:tr>
      <w:tr w:rsidR="00FE24C8" w:rsidRPr="00D234F6" w:rsidTr="00F654B1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3.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Gerente de Atención al Inversionista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$ 2,800.00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Vacante</w:t>
            </w:r>
          </w:p>
        </w:tc>
      </w:tr>
      <w:tr w:rsidR="00FE24C8" w:rsidRPr="00D234F6" w:rsidTr="00F654B1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4.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Especialista de Desarrollo Exportador sector manufacturas diversas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$ 1,500.00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E24C8" w:rsidRPr="00D234F6" w:rsidRDefault="00FE24C8" w:rsidP="00F654B1">
            <w:pPr>
              <w:rPr>
                <w:rFonts w:asciiTheme="minorHAnsi" w:eastAsiaTheme="minorHAnsi" w:hAnsiTheme="minorHAnsi"/>
              </w:rPr>
            </w:pPr>
            <w:r w:rsidRPr="00D234F6">
              <w:rPr>
                <w:rFonts w:asciiTheme="minorHAnsi" w:hAnsiTheme="minorHAnsi"/>
              </w:rPr>
              <w:t>Vacante</w:t>
            </w:r>
          </w:p>
        </w:tc>
      </w:tr>
    </w:tbl>
    <w:p w:rsidR="00FE24C8" w:rsidRPr="00D234F6" w:rsidRDefault="00FE24C8" w:rsidP="00FE24C8">
      <w:pPr>
        <w:rPr>
          <w:rFonts w:asciiTheme="minorHAnsi" w:hAnsiTheme="minorHAnsi"/>
          <w:color w:val="1F497D"/>
        </w:rPr>
      </w:pPr>
    </w:p>
    <w:p w:rsidR="00FE24C8" w:rsidRDefault="00FE24C8" w:rsidP="00FE24C8">
      <w:pPr>
        <w:pStyle w:val="Prrafodelista"/>
        <w:numPr>
          <w:ilvl w:val="0"/>
          <w:numId w:val="11"/>
        </w:numPr>
        <w:rPr>
          <w:rFonts w:asciiTheme="minorHAnsi" w:hAnsiTheme="minorHAnsi"/>
        </w:rPr>
      </w:pPr>
      <w:r w:rsidRPr="00B03BBB">
        <w:rPr>
          <w:rFonts w:asciiTheme="minorHAnsi" w:hAnsiTheme="minorHAnsi"/>
        </w:rPr>
        <w:t>Proceso de contratación disponible en</w:t>
      </w:r>
      <w:r>
        <w:rPr>
          <w:rFonts w:asciiTheme="minorHAnsi" w:hAnsiTheme="minorHAnsi"/>
        </w:rPr>
        <w:t>:</w:t>
      </w:r>
      <w:r w:rsidRPr="00B03BBB">
        <w:rPr>
          <w:rFonts w:asciiTheme="minorHAnsi" w:hAnsiTheme="minorHAnsi"/>
        </w:rPr>
        <w:t xml:space="preserve"> </w:t>
      </w:r>
      <w:hyperlink r:id="rId8" w:history="1">
        <w:r w:rsidRPr="00B03BBB">
          <w:rPr>
            <w:rStyle w:val="Hipervnculo"/>
            <w:rFonts w:asciiTheme="minorHAnsi" w:hAnsiTheme="minorHAnsi"/>
          </w:rPr>
          <w:t>http://publica.gobiernoabierto.gob.sv/institutions/organismo-promotor-de-exportaciones-e-inversiones-de-el-salvador/information_standards/manuales-basicos-de-organizacion</w:t>
        </w:r>
      </w:hyperlink>
    </w:p>
    <w:p w:rsidR="00FE24C8" w:rsidRDefault="00FE24C8" w:rsidP="00FE24C8">
      <w:pPr>
        <w:pStyle w:val="Prrafodelista"/>
        <w:ind w:left="774"/>
        <w:rPr>
          <w:rFonts w:asciiTheme="minorHAnsi" w:hAnsiTheme="minorHAnsi"/>
        </w:rPr>
      </w:pPr>
    </w:p>
    <w:p w:rsidR="00FE24C8" w:rsidRPr="00B03BBB" w:rsidRDefault="00FE24C8" w:rsidP="00FE24C8">
      <w:pPr>
        <w:pStyle w:val="Prrafodelista"/>
        <w:numPr>
          <w:ilvl w:val="0"/>
          <w:numId w:val="11"/>
        </w:numPr>
        <w:rPr>
          <w:rStyle w:val="Textoennegrita"/>
          <w:rFonts w:asciiTheme="minorHAnsi" w:hAnsiTheme="minorHAnsi"/>
          <w:b w:val="0"/>
          <w:bCs w:val="0"/>
        </w:rPr>
      </w:pPr>
      <w:r w:rsidRPr="00B03BBB">
        <w:rPr>
          <w:rFonts w:asciiTheme="minorHAnsi" w:hAnsiTheme="minorHAnsi"/>
        </w:rPr>
        <w:t>Lugar donde se entregan los currículo</w:t>
      </w:r>
      <w:r>
        <w:rPr>
          <w:rFonts w:asciiTheme="minorHAnsi" w:hAnsiTheme="minorHAnsi"/>
        </w:rPr>
        <w:t xml:space="preserve">s: </w:t>
      </w:r>
      <w:r w:rsidRPr="00B03BBB">
        <w:rPr>
          <w:rFonts w:asciiTheme="minorHAnsi" w:hAnsiTheme="minorHAnsi"/>
        </w:rPr>
        <w:t xml:space="preserve">En recepción de las instalaciones de PROESA. </w:t>
      </w:r>
      <w:r>
        <w:rPr>
          <w:rFonts w:eastAsiaTheme="minorHAnsi" w:cstheme="minorBidi"/>
          <w:szCs w:val="21"/>
        </w:rPr>
        <w:t xml:space="preserve">ubicadas en, </w:t>
      </w:r>
      <w:r w:rsidRPr="00B03BBB">
        <w:rPr>
          <w:rFonts w:eastAsiaTheme="minorHAnsi" w:cstheme="minorBidi"/>
          <w:szCs w:val="21"/>
        </w:rPr>
        <w:t>Calle y Colonia La Mascota, número 316 – B, San Salvador, en horas de oficina</w:t>
      </w:r>
      <w:r>
        <w:rPr>
          <w:rFonts w:eastAsiaTheme="minorHAnsi" w:cstheme="minorBidi"/>
          <w:szCs w:val="21"/>
        </w:rPr>
        <w:t xml:space="preserve"> de 8:00 a.m. a 5:00 </w:t>
      </w:r>
      <w:proofErr w:type="gramStart"/>
      <w:r>
        <w:rPr>
          <w:rFonts w:eastAsiaTheme="minorHAnsi" w:cstheme="minorBidi"/>
          <w:szCs w:val="21"/>
        </w:rPr>
        <w:t>p.m.</w:t>
      </w:r>
      <w:r w:rsidRPr="00B03BBB">
        <w:rPr>
          <w:rFonts w:eastAsiaTheme="minorHAnsi" w:cstheme="minorBidi"/>
          <w:szCs w:val="21"/>
        </w:rPr>
        <w:t>.</w:t>
      </w:r>
      <w:proofErr w:type="gramEnd"/>
    </w:p>
    <w:p w:rsidR="00FE24C8" w:rsidRPr="00D234F6" w:rsidRDefault="00FE24C8" w:rsidP="00FE24C8">
      <w:pPr>
        <w:spacing w:after="0" w:line="240" w:lineRule="auto"/>
        <w:jc w:val="both"/>
        <w:rPr>
          <w:rFonts w:asciiTheme="minorHAnsi" w:eastAsia="Times New Roman" w:hAnsiTheme="minorHAnsi" w:cs="Arial"/>
          <w:bCs/>
          <w:lang w:eastAsia="es-SV"/>
        </w:rPr>
      </w:pPr>
    </w:p>
    <w:p w:rsidR="00FE24C8" w:rsidRPr="00D234F6" w:rsidRDefault="00FE24C8" w:rsidP="00FE24C8">
      <w:pPr>
        <w:spacing w:after="0" w:line="240" w:lineRule="auto"/>
        <w:jc w:val="both"/>
        <w:rPr>
          <w:rFonts w:asciiTheme="minorHAnsi" w:hAnsiTheme="minorHAnsi" w:cs="Arial"/>
        </w:rPr>
      </w:pPr>
      <w:r w:rsidRPr="00D234F6">
        <w:rPr>
          <w:rFonts w:asciiTheme="minorHAnsi" w:hAnsiTheme="minorHAnsi" w:cs="Arial"/>
        </w:rPr>
        <w:t>Queda expedito el derecho de la solicitante de proceder conforme lo establece el art. 82 LAIP.</w:t>
      </w:r>
    </w:p>
    <w:p w:rsidR="00FE24C8" w:rsidRPr="00D234F6" w:rsidRDefault="00FE24C8" w:rsidP="00FE24C8">
      <w:pPr>
        <w:spacing w:after="0" w:line="240" w:lineRule="auto"/>
        <w:jc w:val="both"/>
        <w:rPr>
          <w:rFonts w:asciiTheme="minorHAnsi" w:hAnsiTheme="minorHAnsi" w:cs="Arial"/>
        </w:rPr>
      </w:pPr>
    </w:p>
    <w:p w:rsidR="00FE24C8" w:rsidRPr="00D234F6" w:rsidRDefault="00FE24C8" w:rsidP="00FE24C8">
      <w:pPr>
        <w:spacing w:after="0" w:line="240" w:lineRule="auto"/>
        <w:jc w:val="both"/>
        <w:rPr>
          <w:rFonts w:asciiTheme="minorHAnsi" w:hAnsiTheme="minorHAnsi" w:cs="Arial"/>
        </w:rPr>
      </w:pPr>
      <w:r w:rsidRPr="00D234F6">
        <w:rPr>
          <w:rFonts w:asciiTheme="minorHAnsi" w:hAnsiTheme="minorHAnsi" w:cs="Arial"/>
        </w:rPr>
        <w:t>Sin otro particular.</w:t>
      </w:r>
    </w:p>
    <w:p w:rsidR="00FE24C8" w:rsidRPr="00D234F6" w:rsidRDefault="00FE24C8" w:rsidP="00FE24C8">
      <w:pPr>
        <w:spacing w:after="0" w:line="240" w:lineRule="auto"/>
        <w:jc w:val="both"/>
        <w:rPr>
          <w:rFonts w:asciiTheme="minorHAnsi" w:hAnsiTheme="minorHAnsi" w:cs="Arial"/>
        </w:rPr>
      </w:pPr>
    </w:p>
    <w:p w:rsidR="00FE24C8" w:rsidRPr="00B03BBB" w:rsidRDefault="00FE24C8" w:rsidP="00FE24C8">
      <w:pPr>
        <w:tabs>
          <w:tab w:val="left" w:pos="5166"/>
        </w:tabs>
        <w:spacing w:after="0" w:line="240" w:lineRule="auto"/>
        <w:ind w:firstLine="708"/>
        <w:jc w:val="both"/>
        <w:rPr>
          <w:rFonts w:asciiTheme="minorHAnsi" w:hAnsiTheme="minorHAnsi" w:cs="Arial"/>
        </w:rPr>
      </w:pPr>
      <w:r w:rsidRPr="00D234F6">
        <w:rPr>
          <w:rFonts w:asciiTheme="minorHAnsi" w:hAnsiTheme="minorHAnsi" w:cs="Arial"/>
        </w:rPr>
        <w:t>San Salvador, a las dieciséis  horas con treinta minutos del día seis de diciembre de dos mil dieciséis.</w:t>
      </w:r>
    </w:p>
    <w:p w:rsidR="00FE24C8" w:rsidRPr="00D234F6" w:rsidRDefault="00FE24C8" w:rsidP="00FE24C8">
      <w:pPr>
        <w:tabs>
          <w:tab w:val="left" w:pos="2654"/>
        </w:tabs>
        <w:rPr>
          <w:rFonts w:asciiTheme="minorHAnsi" w:hAnsiTheme="minorHAnsi"/>
        </w:rPr>
      </w:pPr>
    </w:p>
    <w:p w:rsidR="00FE24C8" w:rsidRDefault="00FE24C8" w:rsidP="00FE24C8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</w:p>
    <w:p w:rsidR="00FE24C8" w:rsidRDefault="00FE24C8" w:rsidP="00FE24C8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</w:p>
    <w:p w:rsidR="00FE24C8" w:rsidRPr="00D234F6" w:rsidRDefault="00FE24C8" w:rsidP="00FE24C8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  <w:r w:rsidRPr="00D234F6">
        <w:rPr>
          <w:rFonts w:asciiTheme="minorHAnsi" w:hAnsiTheme="minorHAnsi" w:cs="Arial"/>
          <w:b/>
        </w:rPr>
        <w:t>Karlen Judith Moreno</w:t>
      </w:r>
      <w:bookmarkStart w:id="0" w:name="_GoBack"/>
      <w:bookmarkEnd w:id="0"/>
    </w:p>
    <w:p w:rsidR="00FE24C8" w:rsidRPr="00D234F6" w:rsidRDefault="00FE24C8" w:rsidP="00FE24C8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  <w:r w:rsidRPr="00D234F6">
        <w:rPr>
          <w:rFonts w:asciiTheme="minorHAnsi" w:hAnsiTheme="minorHAnsi" w:cs="Arial"/>
          <w:b/>
        </w:rPr>
        <w:t>Oficial de Información</w:t>
      </w:r>
    </w:p>
    <w:p w:rsidR="00FE24C8" w:rsidRPr="00D234F6" w:rsidRDefault="00FE24C8" w:rsidP="00FE24C8">
      <w:pPr>
        <w:spacing w:after="0" w:line="240" w:lineRule="auto"/>
        <w:rPr>
          <w:rFonts w:asciiTheme="minorHAnsi" w:hAnsiTheme="minorHAnsi" w:cs="Arial"/>
        </w:rPr>
      </w:pPr>
    </w:p>
    <w:p w:rsidR="00BF6383" w:rsidRPr="00FE24C8" w:rsidRDefault="00BF6383" w:rsidP="00FE24C8"/>
    <w:sectPr w:rsidR="00BF6383" w:rsidRPr="00FE24C8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C1B" w:rsidRDefault="00155C1B" w:rsidP="00B85F67">
      <w:pPr>
        <w:spacing w:after="0" w:line="240" w:lineRule="auto"/>
      </w:pPr>
      <w:r>
        <w:separator/>
      </w:r>
    </w:p>
  </w:endnote>
  <w:endnote w:type="continuationSeparator" w:id="0">
    <w:p w:rsidR="00155C1B" w:rsidRDefault="00155C1B" w:rsidP="00B85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F67" w:rsidRDefault="00B85F67" w:rsidP="00B85F67">
    <w:pPr>
      <w:pStyle w:val="Piedepgina"/>
      <w:jc w:val="center"/>
      <w:rPr>
        <w:rFonts w:ascii="Tahoma" w:hAnsi="Tahoma" w:cs="Tahoma"/>
        <w:color w:val="3366FF"/>
        <w:sz w:val="18"/>
      </w:rPr>
    </w:pPr>
    <w:r>
      <w:rPr>
        <w:rFonts w:ascii="Tahoma" w:hAnsi="Tahoma" w:cs="Tahoma"/>
        <w:color w:val="3366FF"/>
        <w:sz w:val="18"/>
      </w:rPr>
      <w:t>_________________________________________________________________________________________</w:t>
    </w:r>
  </w:p>
  <w:p w:rsidR="00B85F67" w:rsidRDefault="00B85F67" w:rsidP="00B85F67">
    <w:pPr>
      <w:pStyle w:val="Piedepgina"/>
      <w:jc w:val="center"/>
      <w:rPr>
        <w:rFonts w:ascii="Tahoma" w:hAnsi="Tahoma" w:cs="Tahoma"/>
        <w:sz w:val="18"/>
      </w:rPr>
    </w:pPr>
    <w:r>
      <w:rPr>
        <w:rFonts w:ascii="Tahoma" w:hAnsi="Tahoma" w:cs="Tahoma"/>
        <w:sz w:val="18"/>
      </w:rPr>
      <w:t>Calle y Colonia La Mascota, número 316-B, San Salvador, El Salvador, C.A.</w:t>
    </w:r>
  </w:p>
  <w:p w:rsidR="00B85F67" w:rsidRPr="004B4586" w:rsidRDefault="00B85F67" w:rsidP="00B85F67">
    <w:pPr>
      <w:pStyle w:val="Piedepgina"/>
      <w:jc w:val="center"/>
      <w:rPr>
        <w:rFonts w:ascii="Arial Black" w:hAnsi="Arial Black"/>
        <w:sz w:val="16"/>
      </w:rPr>
    </w:pPr>
    <w:r>
      <w:rPr>
        <w:rFonts w:ascii="Tahoma" w:hAnsi="Tahoma" w:cs="Tahoma"/>
        <w:sz w:val="18"/>
      </w:rPr>
      <w:t>Tel (503) 2592-00</w:t>
    </w:r>
    <w:r w:rsidRPr="004B4586">
      <w:rPr>
        <w:rFonts w:ascii="Tahoma" w:hAnsi="Tahoma" w:cs="Tahoma"/>
        <w:sz w:val="18"/>
      </w:rPr>
      <w:t>00</w:t>
    </w:r>
    <w:r>
      <w:rPr>
        <w:rFonts w:ascii="Tahoma" w:hAnsi="Tahoma" w:cs="Tahoma"/>
        <w:sz w:val="18"/>
      </w:rPr>
      <w:t xml:space="preserve"> </w:t>
    </w:r>
    <w:hyperlink r:id="rId1" w:history="1">
      <w:r w:rsidRPr="0099019C">
        <w:rPr>
          <w:rStyle w:val="Hipervnculo"/>
          <w:rFonts w:ascii="Tahoma" w:hAnsi="Tahoma" w:cs="Tahoma"/>
          <w:sz w:val="18"/>
        </w:rPr>
        <w:t>www.proesa.com.sv</w:t>
      </w:r>
    </w:hyperlink>
  </w:p>
  <w:p w:rsidR="00B85F67" w:rsidRDefault="00B85F67" w:rsidP="00B85F67">
    <w:pPr>
      <w:pStyle w:val="Piedepgina"/>
      <w:tabs>
        <w:tab w:val="clear" w:pos="4419"/>
        <w:tab w:val="clear" w:pos="8838"/>
        <w:tab w:val="left" w:pos="2767"/>
      </w:tabs>
      <w:jc w:val="center"/>
    </w:pPr>
  </w:p>
  <w:p w:rsidR="00B85F67" w:rsidRDefault="00B85F6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C1B" w:rsidRDefault="00155C1B" w:rsidP="00B85F67">
      <w:pPr>
        <w:spacing w:after="0" w:line="240" w:lineRule="auto"/>
      </w:pPr>
      <w:r>
        <w:separator/>
      </w:r>
    </w:p>
  </w:footnote>
  <w:footnote w:type="continuationSeparator" w:id="0">
    <w:p w:rsidR="00155C1B" w:rsidRDefault="00155C1B" w:rsidP="00B85F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F67" w:rsidRPr="007F1B2A" w:rsidRDefault="00B85F67" w:rsidP="00B85F67">
    <w:pPr>
      <w:pStyle w:val="Encabezado"/>
      <w:jc w:val="center"/>
      <w:rPr>
        <w:rFonts w:ascii="Myriad Pro" w:hAnsi="Myriad Pro"/>
        <w:color w:val="365F91"/>
      </w:rPr>
    </w:pPr>
    <w:r>
      <w:rPr>
        <w:noProof/>
        <w:lang w:eastAsia="es-SV"/>
      </w:rPr>
      <w:drawing>
        <wp:anchor distT="0" distB="0" distL="114300" distR="114300" simplePos="0" relativeHeight="251660288" behindDoc="0" locked="0" layoutInCell="1" allowOverlap="1" wp14:anchorId="6C3F10DF" wp14:editId="4A773465">
          <wp:simplePos x="0" y="0"/>
          <wp:positionH relativeFrom="column">
            <wp:posOffset>4549140</wp:posOffset>
          </wp:positionH>
          <wp:positionV relativeFrom="paragraph">
            <wp:posOffset>-361950</wp:posOffset>
          </wp:positionV>
          <wp:extent cx="1521460" cy="612775"/>
          <wp:effectExtent l="0" t="0" r="2540" b="0"/>
          <wp:wrapThrough wrapText="bothSides">
            <wp:wrapPolygon edited="0">
              <wp:start x="2434" y="0"/>
              <wp:lineTo x="2164" y="12087"/>
              <wp:lineTo x="0" y="16116"/>
              <wp:lineTo x="541" y="18802"/>
              <wp:lineTo x="12982" y="20817"/>
              <wp:lineTo x="17579" y="20817"/>
              <wp:lineTo x="21366" y="19474"/>
              <wp:lineTo x="21366" y="14773"/>
              <wp:lineTo x="19472" y="12087"/>
              <wp:lineTo x="20013" y="5372"/>
              <wp:lineTo x="18391" y="3358"/>
              <wp:lineTo x="10548" y="0"/>
              <wp:lineTo x="2434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wsljorellana:Users:usuariousuario:Documents:JOSE RICARDO:2014:GOB-2014-2019:LOGO GOBIERNO DE EL SALVADOR 2014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/>
        <w:noProof/>
        <w:color w:val="365F91"/>
        <w:lang w:eastAsia="es-SV"/>
      </w:rPr>
      <w:drawing>
        <wp:anchor distT="0" distB="0" distL="114300" distR="114300" simplePos="0" relativeHeight="251661312" behindDoc="1" locked="0" layoutInCell="1" allowOverlap="1" wp14:anchorId="5A21EA6B" wp14:editId="622B0201">
          <wp:simplePos x="0" y="0"/>
          <wp:positionH relativeFrom="column">
            <wp:posOffset>-158750</wp:posOffset>
          </wp:positionH>
          <wp:positionV relativeFrom="paragraph">
            <wp:posOffset>-299739</wp:posOffset>
          </wp:positionV>
          <wp:extent cx="1316405" cy="567977"/>
          <wp:effectExtent l="0" t="0" r="0" b="3810"/>
          <wp:wrapNone/>
          <wp:docPr id="1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%20NUEVO%20PROESA_esp%202015-20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405" cy="567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85F67" w:rsidRDefault="00B85F67" w:rsidP="00B85F67">
    <w:pPr>
      <w:pStyle w:val="Encabezado"/>
      <w:rPr>
        <w:rFonts w:ascii="Myriad Pro" w:hAnsi="Myriad Pro"/>
        <w:color w:val="365F91"/>
      </w:rPr>
    </w:pPr>
  </w:p>
  <w:p w:rsidR="00B85F67" w:rsidRDefault="00B85F67">
    <w:pPr>
      <w:pStyle w:val="Encabezado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F8D939" wp14:editId="33B23906">
              <wp:simplePos x="0" y="0"/>
              <wp:positionH relativeFrom="column">
                <wp:posOffset>-799465</wp:posOffset>
              </wp:positionH>
              <wp:positionV relativeFrom="paragraph">
                <wp:posOffset>10160</wp:posOffset>
              </wp:positionV>
              <wp:extent cx="7200900" cy="36195"/>
              <wp:effectExtent l="1270" t="3810" r="0" b="0"/>
              <wp:wrapNone/>
              <wp:docPr id="16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3619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50000">
                            <a:srgbClr val="1F497D"/>
                          </a:gs>
                          <a:gs pos="100000">
                            <a:srgbClr val="FFFFF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3B2F14" id="Rectángulo 2" o:spid="_x0000_s1026" style="position:absolute;margin-left:-62.95pt;margin-top:.8pt;width:567pt;height: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" stroked="f" strokecolor="#4a7ebb">
              <v:fill color2="#1f497d" rotate="t" angle="90" focus="50%" type="gradient"/>
              <v:shadow color="black" opacity="22936f" origin=",.5" offset="0,.63889mm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5311C"/>
    <w:multiLevelType w:val="hybridMultilevel"/>
    <w:tmpl w:val="7696C43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A38A9"/>
    <w:multiLevelType w:val="hybridMultilevel"/>
    <w:tmpl w:val="D6CAC13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DF2FCB"/>
    <w:multiLevelType w:val="hybridMultilevel"/>
    <w:tmpl w:val="6C5A1D20"/>
    <w:lvl w:ilvl="0" w:tplc="440A0013">
      <w:start w:val="1"/>
      <w:numFmt w:val="upperRoman"/>
      <w:lvlText w:val="%1."/>
      <w:lvlJc w:val="right"/>
      <w:pPr>
        <w:ind w:left="1068" w:hanging="360"/>
      </w:p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CA8641E"/>
    <w:multiLevelType w:val="hybridMultilevel"/>
    <w:tmpl w:val="EE28FE4A"/>
    <w:lvl w:ilvl="0" w:tplc="FA7ADAAE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7D6F1B"/>
    <w:multiLevelType w:val="hybridMultilevel"/>
    <w:tmpl w:val="18DC197E"/>
    <w:lvl w:ilvl="0" w:tplc="44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>
    <w:nsid w:val="3D8D7E42"/>
    <w:multiLevelType w:val="hybridMultilevel"/>
    <w:tmpl w:val="DCD0C06C"/>
    <w:lvl w:ilvl="0" w:tplc="9B3838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5201EE0"/>
    <w:multiLevelType w:val="hybridMultilevel"/>
    <w:tmpl w:val="571C32C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E07C0C"/>
    <w:multiLevelType w:val="hybridMultilevel"/>
    <w:tmpl w:val="5F20C45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6C1AA1"/>
    <w:multiLevelType w:val="hybridMultilevel"/>
    <w:tmpl w:val="A0E4EC32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340E84"/>
    <w:multiLevelType w:val="hybridMultilevel"/>
    <w:tmpl w:val="15F00F90"/>
    <w:lvl w:ilvl="0" w:tplc="440A0013">
      <w:start w:val="1"/>
      <w:numFmt w:val="upperRoman"/>
      <w:lvlText w:val="%1."/>
      <w:lvlJc w:val="right"/>
      <w:pPr>
        <w:ind w:left="1068" w:hanging="360"/>
      </w:p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CED1191"/>
    <w:multiLevelType w:val="hybridMultilevel"/>
    <w:tmpl w:val="98F8DE6A"/>
    <w:lvl w:ilvl="0" w:tplc="1C287E5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1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8"/>
  </w:num>
  <w:num w:numId="5">
    <w:abstractNumId w:val="6"/>
  </w:num>
  <w:num w:numId="6">
    <w:abstractNumId w:val="3"/>
  </w:num>
  <w:num w:numId="7">
    <w:abstractNumId w:val="10"/>
  </w:num>
  <w:num w:numId="8">
    <w:abstractNumId w:val="7"/>
  </w:num>
  <w:num w:numId="9">
    <w:abstractNumId w:val="1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D49"/>
    <w:rsid w:val="00061BB4"/>
    <w:rsid w:val="00155C1B"/>
    <w:rsid w:val="00607577"/>
    <w:rsid w:val="0066630F"/>
    <w:rsid w:val="00696443"/>
    <w:rsid w:val="00753CC6"/>
    <w:rsid w:val="007F3B24"/>
    <w:rsid w:val="00844FB4"/>
    <w:rsid w:val="00B85F67"/>
    <w:rsid w:val="00BF6383"/>
    <w:rsid w:val="00F45D27"/>
    <w:rsid w:val="00FE24C8"/>
    <w:rsid w:val="00FE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8F653F5-36F6-4466-85E2-2E43F3712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4D4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E4D49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unhideWhenUsed/>
    <w:rsid w:val="00FE4D49"/>
    <w:pPr>
      <w:spacing w:after="0" w:line="240" w:lineRule="auto"/>
    </w:pPr>
    <w:rPr>
      <w:rFonts w:eastAsiaTheme="minorHAnsi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E4D49"/>
    <w:rPr>
      <w:rFonts w:ascii="Calibri" w:hAnsi="Calibri" w:cs="Times New Roman"/>
    </w:rPr>
  </w:style>
  <w:style w:type="paragraph" w:styleId="Encabezado">
    <w:name w:val="header"/>
    <w:basedOn w:val="Normal"/>
    <w:link w:val="EncabezadoCar"/>
    <w:unhideWhenUsed/>
    <w:rsid w:val="00B85F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5F6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nhideWhenUsed/>
    <w:rsid w:val="00B85F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B85F67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85F67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6663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blica.gobiernoabierto.gob.sv/institutions/organismo-promotor-de-exportaciones-e-inversiones-de-el-salvador/information_standards/manuales-basicos-de-organizacion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ublica.gobiernoabierto.gob.sv/institutions/organismo-promotor-de-exportaciones-e-inversiones-de-el-salvador/information_standards/manuales-basicos-de-organizacio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esa.com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467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Karlen</dc:creator>
  <cp:keywords/>
  <dc:description/>
  <cp:lastModifiedBy>Karlen</cp:lastModifiedBy>
  <cp:revision>7</cp:revision>
  <dcterms:created xsi:type="dcterms:W3CDTF">2017-09-11T03:48:00Z</dcterms:created>
  <dcterms:modified xsi:type="dcterms:W3CDTF">2017-09-11T04:40:00Z</dcterms:modified>
</cp:coreProperties>
</file>