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BE615E">
      <w:pPr>
        <w:rPr>
          <w:b/>
        </w:rPr>
      </w:pPr>
      <w:r>
        <w:rPr>
          <w:b/>
        </w:rPr>
        <w:t xml:space="preserve">Mes: </w:t>
      </w:r>
      <w:r w:rsidRPr="00D678D3">
        <w:t>Enero 2016.</w:t>
      </w:r>
      <w:r w:rsidR="0046592B">
        <w:tab/>
      </w:r>
      <w:r w:rsidR="0046592B">
        <w:tab/>
      </w:r>
      <w:r w:rsidR="0046592B">
        <w:tab/>
      </w:r>
      <w:r w:rsidR="0046592B">
        <w:tab/>
      </w:r>
      <w:r w:rsidR="0046592B">
        <w:tab/>
      </w:r>
      <w:r w:rsidR="0046592B">
        <w:tab/>
      </w:r>
      <w:r w:rsidR="0046592B">
        <w:tab/>
      </w:r>
      <w:r w:rsidR="0046592B">
        <w:tab/>
      </w:r>
      <w:r w:rsidR="0046592B">
        <w:tab/>
      </w:r>
      <w:r w:rsidR="0046592B">
        <w:tab/>
      </w:r>
      <w:r w:rsidR="0046592B">
        <w:tab/>
      </w:r>
      <w:r w:rsidR="0046592B">
        <w:tab/>
      </w:r>
      <w:r w:rsidR="0046592B">
        <w:tab/>
      </w:r>
    </w:p>
    <w:p w:rsidR="00BE615E" w:rsidRPr="002306B5" w:rsidRDefault="00BE615E" w:rsidP="002306B5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FE1052">
        <w:rPr>
          <w:b/>
        </w:rPr>
        <w:t>formación del proceso realizado.</w:t>
      </w:r>
    </w:p>
    <w:tbl>
      <w:tblPr>
        <w:tblW w:w="13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2747"/>
        <w:gridCol w:w="2802"/>
        <w:gridCol w:w="2692"/>
        <w:gridCol w:w="2940"/>
      </w:tblGrid>
      <w:tr w:rsidR="00BE615E" w:rsidRPr="00BE615E" w:rsidTr="00BE615E">
        <w:trPr>
          <w:trHeight w:val="269"/>
        </w:trPr>
        <w:tc>
          <w:tcPr>
            <w:tcW w:w="2692" w:type="dxa"/>
            <w:vMerge w:val="restart"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Plaza sometida a concurso.</w:t>
            </w:r>
          </w:p>
        </w:tc>
        <w:tc>
          <w:tcPr>
            <w:tcW w:w="2747" w:type="dxa"/>
            <w:vMerge w:val="restart"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Tipo de concurso.</w:t>
            </w:r>
          </w:p>
        </w:tc>
        <w:tc>
          <w:tcPr>
            <w:tcW w:w="2802" w:type="dxa"/>
            <w:vMerge w:val="restart"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Tipo de contratación.</w:t>
            </w:r>
          </w:p>
        </w:tc>
        <w:tc>
          <w:tcPr>
            <w:tcW w:w="2692" w:type="dxa"/>
            <w:vMerge w:val="restart"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Número de participantes.</w:t>
            </w:r>
          </w:p>
        </w:tc>
        <w:tc>
          <w:tcPr>
            <w:tcW w:w="2940" w:type="dxa"/>
            <w:vMerge w:val="restart"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 de la persona seleccionada.</w:t>
            </w:r>
          </w:p>
        </w:tc>
      </w:tr>
      <w:tr w:rsidR="00BE615E" w:rsidRPr="00BE615E" w:rsidTr="00BE615E">
        <w:trPr>
          <w:trHeight w:val="269"/>
        </w:trPr>
        <w:tc>
          <w:tcPr>
            <w:tcW w:w="2692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747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802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692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940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BE615E" w:rsidRPr="00BE615E" w:rsidTr="002306B5">
        <w:trPr>
          <w:trHeight w:val="269"/>
        </w:trPr>
        <w:tc>
          <w:tcPr>
            <w:tcW w:w="2692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747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802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692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940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BE615E" w:rsidRPr="00BE615E" w:rsidTr="00BE615E">
        <w:trPr>
          <w:trHeight w:val="649"/>
        </w:trPr>
        <w:tc>
          <w:tcPr>
            <w:tcW w:w="2692" w:type="dxa"/>
            <w:shd w:val="clear" w:color="auto" w:fill="auto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color w:val="000000"/>
                <w:lang w:eastAsia="es-SV"/>
              </w:rPr>
              <w:t>Técnico Legal I de procuración.</w:t>
            </w:r>
          </w:p>
        </w:tc>
        <w:tc>
          <w:tcPr>
            <w:tcW w:w="2747" w:type="dxa"/>
            <w:shd w:val="clear" w:color="auto" w:fill="auto"/>
            <w:noWrap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color w:val="000000"/>
                <w:lang w:eastAsia="es-SV"/>
              </w:rPr>
              <w:t>Externo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Individual.</w:t>
            </w:r>
          </w:p>
        </w:tc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</w:t>
            </w:r>
            <w:r w:rsidR="00D678D3">
              <w:rPr>
                <w:rFonts w:ascii="Calibri" w:eastAsia="Times New Roman" w:hAnsi="Calibri" w:cs="Times New Roman"/>
                <w:color w:val="000000"/>
                <w:lang w:eastAsia="es-SV"/>
              </w:rPr>
              <w:t>Alfredo Lozano López.</w:t>
            </w:r>
          </w:p>
        </w:tc>
      </w:tr>
    </w:tbl>
    <w:p w:rsidR="00BE615E" w:rsidRPr="002306B5" w:rsidRDefault="002306B5" w:rsidP="002306B5">
      <w:pPr>
        <w:pStyle w:val="Prrafodelista"/>
        <w:numPr>
          <w:ilvl w:val="0"/>
          <w:numId w:val="5"/>
        </w:numPr>
        <w:spacing w:before="240"/>
        <w:ind w:left="284" w:hanging="284"/>
        <w:rPr>
          <w:b/>
        </w:rPr>
      </w:pPr>
      <w:r w:rsidRPr="002306B5">
        <w:rPr>
          <w:b/>
        </w:rPr>
        <w:t>Perfil de puesto</w:t>
      </w:r>
      <w:r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2306B5" w:rsidTr="00D678D3">
        <w:tc>
          <w:tcPr>
            <w:tcW w:w="2689" w:type="dxa"/>
            <w:shd w:val="clear" w:color="auto" w:fill="DEEAF6" w:themeFill="accent1" w:themeFillTint="33"/>
          </w:tcPr>
          <w:p w:rsidR="002306B5" w:rsidRPr="00BE615E" w:rsidRDefault="002306B5" w:rsidP="00BE615E">
            <w:pPr>
              <w:rPr>
                <w:b/>
              </w:rPr>
            </w:pPr>
            <w:r>
              <w:rPr>
                <w:b/>
              </w:rPr>
              <w:t>Nombre del puesto:</w:t>
            </w:r>
          </w:p>
        </w:tc>
        <w:tc>
          <w:tcPr>
            <w:tcW w:w="10307" w:type="dxa"/>
          </w:tcPr>
          <w:p w:rsidR="002306B5" w:rsidRPr="00BE615E" w:rsidRDefault="002306B5" w:rsidP="00BE615E">
            <w:pPr>
              <w:jc w:val="both"/>
            </w:pPr>
            <w:r w:rsidRPr="00BE615E">
              <w:rPr>
                <w:rFonts w:ascii="Calibri" w:eastAsia="Times New Roman" w:hAnsi="Calibri" w:cs="Times New Roman"/>
                <w:color w:val="000000"/>
                <w:lang w:eastAsia="es-SV"/>
              </w:rPr>
              <w:t>Técnico Legal I de procuración.</w:t>
            </w:r>
          </w:p>
        </w:tc>
      </w:tr>
      <w:tr w:rsidR="00BE615E" w:rsidTr="00D678D3">
        <w:tc>
          <w:tcPr>
            <w:tcW w:w="2689" w:type="dxa"/>
            <w:shd w:val="clear" w:color="auto" w:fill="DEEAF6" w:themeFill="accent1" w:themeFillTint="33"/>
          </w:tcPr>
          <w:p w:rsidR="00BE615E" w:rsidRDefault="00BE615E" w:rsidP="00BE615E">
            <w:pPr>
              <w:rPr>
                <w:b/>
              </w:rPr>
            </w:pPr>
            <w:r w:rsidRPr="00BE615E">
              <w:rPr>
                <w:b/>
              </w:rPr>
              <w:t>Unidad Organizativa</w:t>
            </w:r>
            <w:r>
              <w:rPr>
                <w:b/>
              </w:rPr>
              <w:t>:</w:t>
            </w:r>
          </w:p>
        </w:tc>
        <w:tc>
          <w:tcPr>
            <w:tcW w:w="10307" w:type="dxa"/>
          </w:tcPr>
          <w:p w:rsidR="00BE615E" w:rsidRPr="00BE615E" w:rsidRDefault="00BE615E" w:rsidP="00BE615E">
            <w:pPr>
              <w:jc w:val="both"/>
            </w:pPr>
            <w:r w:rsidRPr="00BE615E">
              <w:t>Gerencia de Procuración.</w:t>
            </w:r>
          </w:p>
        </w:tc>
      </w:tr>
      <w:tr w:rsidR="00BE615E" w:rsidTr="00D678D3">
        <w:tc>
          <w:tcPr>
            <w:tcW w:w="2689" w:type="dxa"/>
            <w:shd w:val="clear" w:color="auto" w:fill="DEEAF6" w:themeFill="accent1" w:themeFillTint="33"/>
          </w:tcPr>
          <w:p w:rsidR="00BE615E" w:rsidRDefault="00BE615E" w:rsidP="00BE615E">
            <w:pPr>
              <w:rPr>
                <w:b/>
              </w:rPr>
            </w:pPr>
            <w:r>
              <w:rPr>
                <w:b/>
              </w:rPr>
              <w:t>Objetivo Funcional:</w:t>
            </w:r>
          </w:p>
        </w:tc>
        <w:tc>
          <w:tcPr>
            <w:tcW w:w="10307" w:type="dxa"/>
          </w:tcPr>
          <w:p w:rsidR="00BE615E" w:rsidRPr="00BE615E" w:rsidRDefault="00BE615E" w:rsidP="00BE615E">
            <w:pPr>
              <w:jc w:val="both"/>
            </w:pPr>
            <w:r w:rsidRPr="00BE615E">
              <w:t>Facilitar la resolución de conflictos entre proveedores y consumidores; apoyar el proceso sancionatorio de los casos presentados al Tribunal Sancionador, tramitar los procesos de representación administrativa y judicial de los(as) consumidores(as) que le sean asignados según procedimientos, Ley de Protección al consumidor y legislación aplicable vigente.</w:t>
            </w:r>
          </w:p>
        </w:tc>
      </w:tr>
      <w:tr w:rsidR="00BE615E" w:rsidTr="00D678D3">
        <w:tc>
          <w:tcPr>
            <w:tcW w:w="12996" w:type="dxa"/>
            <w:gridSpan w:val="2"/>
            <w:shd w:val="clear" w:color="auto" w:fill="DEEAF6" w:themeFill="accent1" w:themeFillTint="33"/>
          </w:tcPr>
          <w:p w:rsidR="00BE615E" w:rsidRDefault="00BE615E" w:rsidP="00BE615E">
            <w:pPr>
              <w:rPr>
                <w:b/>
              </w:rPr>
            </w:pPr>
            <w:r>
              <w:rPr>
                <w:b/>
              </w:rPr>
              <w:t>Competencias Requeridas:</w:t>
            </w:r>
          </w:p>
        </w:tc>
      </w:tr>
      <w:tr w:rsidR="00BE615E" w:rsidTr="00D678D3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BE615E" w:rsidRDefault="00BE615E" w:rsidP="00D678D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Educación</w:t>
            </w:r>
          </w:p>
        </w:tc>
        <w:tc>
          <w:tcPr>
            <w:tcW w:w="10307" w:type="dxa"/>
          </w:tcPr>
          <w:p w:rsidR="00BE615E" w:rsidRPr="00D678D3" w:rsidRDefault="00D678D3" w:rsidP="00BE615E">
            <w:r w:rsidRPr="00D678D3">
              <w:t>Profesional universitario graduado en Licenciatura en Ciencias Jurídicas.</w:t>
            </w:r>
          </w:p>
        </w:tc>
      </w:tr>
      <w:tr w:rsidR="00BE615E" w:rsidTr="00D678D3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BE615E" w:rsidRDefault="00BE615E" w:rsidP="00D678D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Formación</w:t>
            </w:r>
          </w:p>
        </w:tc>
        <w:tc>
          <w:tcPr>
            <w:tcW w:w="10307" w:type="dxa"/>
          </w:tcPr>
          <w:p w:rsidR="00D678D3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</w:pPr>
            <w:r w:rsidRPr="00D678D3">
              <w:t xml:space="preserve">Formación en derecho administrativo, mercantil y procesal civil y mercantil.                                    </w:t>
            </w:r>
          </w:p>
          <w:p w:rsidR="00D678D3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</w:pPr>
            <w:r w:rsidRPr="00D678D3">
              <w:t>Des</w:t>
            </w:r>
            <w:r>
              <w:t>e</w:t>
            </w:r>
            <w:r w:rsidRPr="00D678D3">
              <w:t xml:space="preserve">able formación en Derecho de Consumo.        </w:t>
            </w:r>
          </w:p>
          <w:p w:rsidR="00D678D3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</w:pPr>
            <w:r w:rsidRPr="00D678D3">
              <w:t>Manejo de Herramientas informática a nivel intermedio (Power Point, Word, Excel)</w:t>
            </w:r>
            <w:r>
              <w:t>.</w:t>
            </w:r>
            <w:r w:rsidRPr="00D678D3">
              <w:t xml:space="preserve">           </w:t>
            </w:r>
          </w:p>
          <w:p w:rsidR="00BE615E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  <w:rPr>
                <w:b/>
              </w:rPr>
            </w:pPr>
            <w:r w:rsidRPr="00D678D3">
              <w:t>Conocimientos generales de Sistema de Gestión de la Calidad.</w:t>
            </w:r>
            <w:r w:rsidRPr="00D678D3">
              <w:rPr>
                <w:b/>
              </w:rPr>
              <w:t xml:space="preserve">    </w:t>
            </w:r>
          </w:p>
        </w:tc>
      </w:tr>
      <w:tr w:rsidR="00BE615E" w:rsidTr="00D678D3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Default="00BE615E" w:rsidP="00D678D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E615E">
              <w:rPr>
                <w:b/>
              </w:rPr>
              <w:t>Experiencia</w:t>
            </w:r>
          </w:p>
        </w:tc>
        <w:tc>
          <w:tcPr>
            <w:tcW w:w="10307" w:type="dxa"/>
          </w:tcPr>
          <w:p w:rsidR="00BE615E" w:rsidRPr="00D678D3" w:rsidRDefault="00D678D3" w:rsidP="00BE615E">
            <w:r>
              <w:t>Al menos dos años de experiencia.</w:t>
            </w:r>
          </w:p>
        </w:tc>
      </w:tr>
      <w:tr w:rsidR="00BE615E" w:rsidTr="00D678D3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Default="00D678D3" w:rsidP="00D678D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0307" w:type="dxa"/>
          </w:tcPr>
          <w:p w:rsidR="00D678D3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</w:pPr>
            <w:r w:rsidRPr="00D678D3">
              <w:t>Iniciativa</w:t>
            </w:r>
          </w:p>
          <w:p w:rsidR="00D678D3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</w:pPr>
            <w:r w:rsidRPr="00D678D3">
              <w:t>Criterio analítico</w:t>
            </w:r>
          </w:p>
          <w:p w:rsidR="00D678D3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  <w:rPr>
                <w:b/>
              </w:rPr>
            </w:pPr>
            <w:r w:rsidRPr="00D678D3">
              <w:t>Capacidad de síntesis</w:t>
            </w:r>
          </w:p>
          <w:p w:rsidR="00D678D3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  <w:rPr>
                <w:b/>
              </w:rPr>
            </w:pPr>
            <w:r w:rsidRPr="00D678D3">
              <w:t>Capacidad para trabajar en equipo</w:t>
            </w:r>
            <w:r>
              <w:t>.</w:t>
            </w:r>
          </w:p>
          <w:p w:rsidR="00D678D3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  <w:rPr>
                <w:b/>
              </w:rPr>
            </w:pPr>
            <w:r>
              <w:t>Poseer buenas</w:t>
            </w:r>
            <w:r w:rsidRPr="00D678D3">
              <w:t xml:space="preserve"> relaciones interpe</w:t>
            </w:r>
            <w:r>
              <w:t>rsonales.</w:t>
            </w:r>
          </w:p>
          <w:p w:rsidR="00D678D3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  <w:rPr>
                <w:b/>
              </w:rPr>
            </w:pPr>
            <w:r w:rsidRPr="00D678D3">
              <w:t xml:space="preserve">Habilidad para comunicarse clara y efectivamente.                  </w:t>
            </w:r>
          </w:p>
          <w:p w:rsidR="00BE615E" w:rsidRPr="00D678D3" w:rsidRDefault="00D678D3" w:rsidP="00D678D3">
            <w:pPr>
              <w:pStyle w:val="Prrafodelista"/>
              <w:numPr>
                <w:ilvl w:val="0"/>
                <w:numId w:val="2"/>
              </w:numPr>
              <w:ind w:left="317" w:hanging="284"/>
              <w:rPr>
                <w:b/>
              </w:rPr>
            </w:pPr>
            <w:r w:rsidRPr="00D678D3">
              <w:t>Excelente redacción, sintaxis y ortografía.</w:t>
            </w:r>
            <w:r w:rsidRPr="00D678D3">
              <w:rPr>
                <w:b/>
              </w:rPr>
              <w:t xml:space="preserve">  </w:t>
            </w:r>
          </w:p>
        </w:tc>
      </w:tr>
    </w:tbl>
    <w:p w:rsidR="0046592B" w:rsidRPr="0046592B" w:rsidRDefault="006F2B96" w:rsidP="002306B5">
      <w:r w:rsidRPr="0046592B">
        <w:t>FUENTE: UNIDAD DE TALENTO HUMANO.</w:t>
      </w:r>
    </w:p>
    <w:sectPr w:rsidR="0046592B" w:rsidRPr="0046592B" w:rsidSect="00BE6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0C" w:rsidRDefault="00B9430C" w:rsidP="00BE615E">
      <w:pPr>
        <w:spacing w:after="0" w:line="240" w:lineRule="auto"/>
      </w:pPr>
      <w:r>
        <w:separator/>
      </w:r>
    </w:p>
  </w:endnote>
  <w:endnote w:type="continuationSeparator" w:id="0">
    <w:p w:rsidR="00B9430C" w:rsidRDefault="00B9430C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C" w:rsidRDefault="008000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C" w:rsidRDefault="0080004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C" w:rsidRDefault="008000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0C" w:rsidRDefault="00B9430C" w:rsidP="00BE615E">
      <w:pPr>
        <w:spacing w:after="0" w:line="240" w:lineRule="auto"/>
      </w:pPr>
      <w:r>
        <w:separator/>
      </w:r>
    </w:p>
  </w:footnote>
  <w:footnote w:type="continuationSeparator" w:id="0">
    <w:p w:rsidR="00B9430C" w:rsidRDefault="00B9430C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C" w:rsidRDefault="008000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80004C" w:rsidP="00BE615E">
    <w:pPr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617913C1" wp14:editId="7CF7C2C1">
          <wp:simplePos x="0" y="0"/>
          <wp:positionH relativeFrom="column">
            <wp:posOffset>-232410</wp:posOffset>
          </wp:positionH>
          <wp:positionV relativeFrom="paragraph">
            <wp:posOffset>-116205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36D28AAF" wp14:editId="461F3698">
          <wp:simplePos x="0" y="0"/>
          <wp:positionH relativeFrom="column">
            <wp:posOffset>7485380</wp:posOffset>
          </wp:positionH>
          <wp:positionV relativeFrom="paragraph">
            <wp:posOffset>-173990</wp:posOffset>
          </wp:positionV>
          <wp:extent cx="1405890" cy="798195"/>
          <wp:effectExtent l="0" t="0" r="381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15E"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 xml:space="preserve">DE </w:t>
    </w:r>
    <w:r w:rsidR="00D678D3" w:rsidRPr="00D678D3">
      <w:rPr>
        <w:b/>
        <w:sz w:val="32"/>
      </w:rPr>
      <w:t>PERSONAL</w:t>
    </w:r>
    <w:bookmarkStart w:id="0" w:name="_GoBack"/>
    <w:bookmarkEnd w:id="0"/>
  </w:p>
  <w:p w:rsidR="00BE615E" w:rsidRDefault="00BE61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C" w:rsidRDefault="008000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4D0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2306B5"/>
    <w:rsid w:val="003338AB"/>
    <w:rsid w:val="003F6AAB"/>
    <w:rsid w:val="0046592B"/>
    <w:rsid w:val="006F2B96"/>
    <w:rsid w:val="007827BB"/>
    <w:rsid w:val="0080004C"/>
    <w:rsid w:val="00865580"/>
    <w:rsid w:val="00944827"/>
    <w:rsid w:val="00A64335"/>
    <w:rsid w:val="00AE5398"/>
    <w:rsid w:val="00B9430C"/>
    <w:rsid w:val="00BE615E"/>
    <w:rsid w:val="00D678D3"/>
    <w:rsid w:val="00DF6431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6</cp:revision>
  <dcterms:created xsi:type="dcterms:W3CDTF">2016-04-22T18:03:00Z</dcterms:created>
  <dcterms:modified xsi:type="dcterms:W3CDTF">2016-04-29T14:46:00Z</dcterms:modified>
</cp:coreProperties>
</file>