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5902" w14:textId="77777777" w:rsidR="009138F8" w:rsidRDefault="000032D1">
      <w:bookmarkStart w:id="0" w:name="_GoBack"/>
      <w:bookmarkEnd w:id="0"/>
      <w:r>
        <w:t xml:space="preserve">PROCESO DE RECLUTAMIENTO, SELECCIÓN Y CONTRATACION DEL PERIODO </w:t>
      </w:r>
    </w:p>
    <w:p w14:paraId="6C5276B2" w14:textId="77777777" w:rsidR="000032D1" w:rsidRDefault="000032D1"/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114"/>
        <w:gridCol w:w="1375"/>
        <w:gridCol w:w="1959"/>
        <w:gridCol w:w="1417"/>
        <w:gridCol w:w="1455"/>
      </w:tblGrid>
      <w:tr w:rsidR="000032D1" w:rsidRPr="007F1D55" w14:paraId="71513840" w14:textId="77777777" w:rsidTr="001C5161">
        <w:trPr>
          <w:jc w:val="center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7AC2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51923420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8CAF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57B00657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16F01FAF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3B84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2B84009C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0218295B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42E0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6FCD7BC4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391210CE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7965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0A0CC0E8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26513403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259E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3BC0DFA9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7F1D55" w14:paraId="1AF252E1" w14:textId="77777777" w:rsidTr="001C5161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D1A1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7F61FA5B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Técnico de obra civil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7256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4705420E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F3D2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0B6D85E0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99E7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68DDD6E2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Ingeniero civil. Al menos 2 años de experiencia en puestos similares.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7D23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329263CF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C99A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2041E4C6" w14:textId="77777777" w:rsidR="000032D1" w:rsidRPr="007F1D55" w:rsidRDefault="000032D1" w:rsidP="001C5161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Salvador Reynaldo Martínez Torres</w:t>
            </w:r>
          </w:p>
        </w:tc>
      </w:tr>
    </w:tbl>
    <w:p w14:paraId="5D623822" w14:textId="77777777"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D1"/>
    <w:rsid w:val="000032D1"/>
    <w:rsid w:val="001A7964"/>
    <w:rsid w:val="00251922"/>
    <w:rsid w:val="009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D11CB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Gabriela Ramos</cp:lastModifiedBy>
  <cp:revision>2</cp:revision>
  <dcterms:created xsi:type="dcterms:W3CDTF">2019-10-08T06:47:00Z</dcterms:created>
  <dcterms:modified xsi:type="dcterms:W3CDTF">2019-10-08T06:47:00Z</dcterms:modified>
</cp:coreProperties>
</file>