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747C" w:rsidRDefault="00F8747C">
      <w:pPr>
        <w:rPr>
          <w:lang w:val="es-SV" w:eastAsia="es-SV"/>
        </w:rPr>
      </w:pPr>
      <w:r>
        <w:rPr>
          <w:lang w:val="es-SV" w:eastAsia="es-SV"/>
        </w:rPr>
        <w:t xml:space="preserve">  </w:t>
      </w:r>
    </w:p>
    <w:p w:rsidR="00F8747C" w:rsidRDefault="00F8747C">
      <w:pPr>
        <w:rPr>
          <w:lang w:val="es-SV" w:eastAsia="es-SV"/>
        </w:rPr>
      </w:pPr>
    </w:p>
    <w:p w:rsidR="00F26773" w:rsidRDefault="00FA76F6" w:rsidP="00D51389">
      <w:pPr>
        <w:spacing w:line="360" w:lineRule="auto"/>
        <w:jc w:val="right"/>
        <w:rPr>
          <w:rFonts w:ascii="Book Antiqua" w:hAnsi="Book Antiqua"/>
          <w:lang w:val="es-SV"/>
        </w:rPr>
      </w:pPr>
      <w:r>
        <w:rPr>
          <w:rFonts w:ascii="Book Antiqua" w:hAnsi="Book Antiqua"/>
          <w:lang w:val="es-SV"/>
        </w:rPr>
        <w:t>Santa Tecla, 14</w:t>
      </w:r>
      <w:r w:rsidR="00F8747C" w:rsidRPr="00833638">
        <w:rPr>
          <w:rFonts w:ascii="Book Antiqua" w:hAnsi="Book Antiqua"/>
          <w:lang w:val="es-SV"/>
        </w:rPr>
        <w:t xml:space="preserve"> de</w:t>
      </w:r>
      <w:r w:rsidR="00833638" w:rsidRPr="00833638">
        <w:rPr>
          <w:rFonts w:ascii="Book Antiqua" w:hAnsi="Book Antiqua"/>
          <w:lang w:val="es-SV"/>
        </w:rPr>
        <w:t xml:space="preserve"> </w:t>
      </w:r>
      <w:r>
        <w:rPr>
          <w:rFonts w:ascii="Book Antiqua" w:hAnsi="Book Antiqua"/>
          <w:lang w:val="es-SV"/>
        </w:rPr>
        <w:t>abril</w:t>
      </w:r>
      <w:r w:rsidR="00305DA8">
        <w:rPr>
          <w:rFonts w:ascii="Book Antiqua" w:hAnsi="Book Antiqua"/>
          <w:lang w:val="es-SV"/>
        </w:rPr>
        <w:t xml:space="preserve"> de 2023</w:t>
      </w:r>
      <w:r w:rsidR="00E27F2B" w:rsidRPr="00833638">
        <w:rPr>
          <w:rFonts w:ascii="Book Antiqua" w:hAnsi="Book Antiqua"/>
          <w:lang w:val="es-SV"/>
        </w:rPr>
        <w:t xml:space="preserve"> </w:t>
      </w:r>
    </w:p>
    <w:p w:rsidR="00B41456" w:rsidRDefault="00B41456" w:rsidP="00D51389">
      <w:pPr>
        <w:spacing w:line="360" w:lineRule="auto"/>
        <w:jc w:val="right"/>
        <w:rPr>
          <w:rFonts w:ascii="Book Antiqua" w:hAnsi="Book Antiqua"/>
          <w:lang w:val="es-SV"/>
        </w:rPr>
      </w:pPr>
    </w:p>
    <w:p w:rsidR="00B41456" w:rsidRDefault="00B41456" w:rsidP="00D51389">
      <w:pPr>
        <w:spacing w:line="360" w:lineRule="auto"/>
        <w:jc w:val="right"/>
        <w:rPr>
          <w:rFonts w:ascii="Book Antiqua" w:hAnsi="Book Antiqua"/>
          <w:lang w:val="es-SV"/>
        </w:rPr>
      </w:pPr>
    </w:p>
    <w:p w:rsidR="00B41456" w:rsidRPr="00833638" w:rsidRDefault="00B41456" w:rsidP="00D51389">
      <w:pPr>
        <w:spacing w:line="360" w:lineRule="auto"/>
        <w:jc w:val="right"/>
        <w:rPr>
          <w:rFonts w:ascii="Book Antiqua" w:hAnsi="Book Antiqua"/>
          <w:lang w:val="es-SV"/>
        </w:rPr>
      </w:pPr>
    </w:p>
    <w:p w:rsidR="00B41456" w:rsidRDefault="00DA532E" w:rsidP="00B41456">
      <w:pPr>
        <w:spacing w:line="360" w:lineRule="auto"/>
        <w:jc w:val="center"/>
        <w:rPr>
          <w:rFonts w:cs="Calibri"/>
          <w:b/>
          <w:bCs/>
          <w:spacing w:val="-1"/>
          <w:lang w:val="es-SV"/>
        </w:rPr>
      </w:pPr>
      <w:r>
        <w:rPr>
          <w:rFonts w:cs="Calibri"/>
          <w:b/>
          <w:bCs/>
          <w:spacing w:val="-1"/>
          <w:lang w:val="es-SV"/>
        </w:rPr>
        <w:t xml:space="preserve">NOTA ACLARATORIA </w:t>
      </w:r>
    </w:p>
    <w:p w:rsidR="00B41456" w:rsidRDefault="00B41456" w:rsidP="00B41456">
      <w:pPr>
        <w:spacing w:line="360" w:lineRule="auto"/>
        <w:jc w:val="center"/>
        <w:rPr>
          <w:rFonts w:cs="Calibri"/>
          <w:b/>
          <w:bCs/>
          <w:spacing w:val="-1"/>
          <w:lang w:val="es-SV"/>
        </w:rPr>
      </w:pPr>
      <w:r>
        <w:rPr>
          <w:rFonts w:cs="Calibri"/>
          <w:b/>
          <w:bCs/>
          <w:spacing w:val="-1"/>
          <w:lang w:val="es-SV"/>
        </w:rPr>
        <w:t xml:space="preserve">SOBRE OBRAS EN EJECUCIÓN </w:t>
      </w:r>
    </w:p>
    <w:p w:rsidR="00DA532E" w:rsidRPr="00785966" w:rsidRDefault="00DA532E" w:rsidP="00B41456">
      <w:pPr>
        <w:spacing w:line="360" w:lineRule="auto"/>
        <w:jc w:val="center"/>
        <w:rPr>
          <w:rFonts w:ascii="Book Antiqua" w:hAnsi="Book Antiqua"/>
          <w:lang w:val="es-SV"/>
        </w:rPr>
      </w:pPr>
    </w:p>
    <w:p w:rsidR="00B41456" w:rsidRPr="00785966" w:rsidRDefault="00B41456" w:rsidP="00B41456">
      <w:pPr>
        <w:spacing w:line="360" w:lineRule="auto"/>
        <w:jc w:val="both"/>
        <w:rPr>
          <w:rFonts w:ascii="Book Antiqua" w:hAnsi="Book Antiqua"/>
          <w:lang w:val="es-SV"/>
        </w:rPr>
      </w:pPr>
    </w:p>
    <w:p w:rsidR="00B41456" w:rsidRPr="00DA532E" w:rsidRDefault="00B41456" w:rsidP="00B41456">
      <w:pPr>
        <w:spacing w:line="360" w:lineRule="auto"/>
        <w:jc w:val="both"/>
        <w:rPr>
          <w:rFonts w:ascii="Book Antiqua" w:hAnsi="Book Antiqua"/>
          <w:lang w:val="es-SV"/>
        </w:rPr>
      </w:pPr>
      <w:r w:rsidRPr="00DA532E">
        <w:rPr>
          <w:rFonts w:ascii="Book Antiqua" w:hAnsi="Book Antiqua"/>
          <w:lang w:val="es-SV"/>
        </w:rPr>
        <w:t xml:space="preserve">La Academia Nacional de Seguridad Publica ANSP, </w:t>
      </w:r>
      <w:r w:rsidR="00DA532E" w:rsidRPr="00DA532E">
        <w:rPr>
          <w:rFonts w:ascii="Book Antiqua" w:hAnsi="Book Antiqua"/>
          <w:lang w:val="es-SV"/>
        </w:rPr>
        <w:t xml:space="preserve">en cumplimiento a lo establecido </w:t>
      </w:r>
      <w:r w:rsidR="00145E79">
        <w:rPr>
          <w:rFonts w:ascii="Book Antiqua" w:hAnsi="Book Antiqua"/>
          <w:color w:val="000000"/>
        </w:rPr>
        <w:t>en el numeral 15</w:t>
      </w:r>
      <w:bookmarkStart w:id="0" w:name="_GoBack"/>
      <w:bookmarkEnd w:id="0"/>
      <w:r w:rsidR="00DA532E" w:rsidRPr="00DA532E">
        <w:rPr>
          <w:rFonts w:ascii="Book Antiqua" w:hAnsi="Book Antiqua"/>
          <w:color w:val="000000"/>
        </w:rPr>
        <w:t xml:space="preserve">  del Artículo 10 de la Ley de Acceso a la Información Pública </w:t>
      </w:r>
      <w:r w:rsidR="00DA532E" w:rsidRPr="00DA532E">
        <w:rPr>
          <w:rFonts w:ascii="Book Antiqua" w:hAnsi="Book Antiqua"/>
          <w:lang w:val="es-SV"/>
        </w:rPr>
        <w:t xml:space="preserve">y el Artículo 2 numeral 3 del Lineamiento 1 para la publicación de información oficiosa, hace del conocimiento que </w:t>
      </w:r>
      <w:r w:rsidR="00DA532E" w:rsidRPr="00DA532E">
        <w:rPr>
          <w:rFonts w:ascii="Book Antiqua" w:hAnsi="Book Antiqua"/>
        </w:rPr>
        <w:t>durante el período comprendido de los meses de enero a marzo del año 2023</w:t>
      </w:r>
      <w:r w:rsidR="00DA532E" w:rsidRPr="00DA532E">
        <w:rPr>
          <w:rFonts w:ascii="Book Antiqua" w:hAnsi="Book Antiqua"/>
        </w:rPr>
        <w:t>,</w:t>
      </w:r>
      <w:r w:rsidRPr="00DA532E">
        <w:rPr>
          <w:rFonts w:ascii="Book Antiqua" w:hAnsi="Book Antiqua"/>
          <w:lang w:val="es-SV"/>
        </w:rPr>
        <w:t xml:space="preserve"> esta institución no </w:t>
      </w:r>
      <w:r w:rsidR="00FA76F6">
        <w:rPr>
          <w:rFonts w:ascii="Book Antiqua" w:hAnsi="Book Antiqua"/>
          <w:lang w:val="es-SV"/>
        </w:rPr>
        <w:t xml:space="preserve">ha realizado </w:t>
      </w:r>
      <w:r w:rsidRPr="00DA532E">
        <w:rPr>
          <w:rFonts w:ascii="Book Antiqua" w:hAnsi="Book Antiqua"/>
          <w:lang w:val="es-SV"/>
        </w:rPr>
        <w:t xml:space="preserve">Obras en Ejecución para ser publicada en el Portal de Transparencia. </w:t>
      </w:r>
    </w:p>
    <w:p w:rsidR="00B41456" w:rsidRPr="00DA532E" w:rsidRDefault="00B41456" w:rsidP="00B41456">
      <w:pPr>
        <w:spacing w:line="360" w:lineRule="auto"/>
        <w:jc w:val="both"/>
        <w:rPr>
          <w:rFonts w:ascii="Book Antiqua" w:hAnsi="Book Antiqua"/>
          <w:lang w:val="es-SV"/>
        </w:rPr>
      </w:pPr>
    </w:p>
    <w:p w:rsidR="00833638" w:rsidRPr="00DA532E" w:rsidRDefault="00833638" w:rsidP="00D51389">
      <w:pPr>
        <w:spacing w:line="360" w:lineRule="auto"/>
        <w:jc w:val="center"/>
        <w:rPr>
          <w:rFonts w:ascii="Book Antiqua" w:hAnsi="Book Antiqua" w:cs="Calibri"/>
          <w:b/>
          <w:bCs/>
          <w:spacing w:val="-1"/>
          <w:lang w:val="es-SV"/>
        </w:rPr>
      </w:pPr>
    </w:p>
    <w:p w:rsidR="006906DD" w:rsidRDefault="006906DD" w:rsidP="001F406D">
      <w:pPr>
        <w:jc w:val="both"/>
        <w:rPr>
          <w:rFonts w:ascii="Book Antiqua" w:hAnsi="Book Antiqua"/>
          <w:lang w:val="es-SV"/>
        </w:rPr>
      </w:pPr>
    </w:p>
    <w:p w:rsidR="00132AAB" w:rsidRDefault="00132AAB" w:rsidP="001F406D">
      <w:pPr>
        <w:jc w:val="both"/>
        <w:rPr>
          <w:rFonts w:ascii="Book Antiqua" w:hAnsi="Book Antiqua"/>
          <w:lang w:val="es-SV"/>
        </w:rPr>
      </w:pPr>
    </w:p>
    <w:p w:rsidR="001F406D" w:rsidRDefault="001F406D" w:rsidP="001F406D">
      <w:pPr>
        <w:jc w:val="both"/>
        <w:rPr>
          <w:rFonts w:ascii="Book Antiqua" w:hAnsi="Book Antiqua"/>
          <w:lang w:val="es-SV"/>
        </w:rPr>
      </w:pPr>
    </w:p>
    <w:p w:rsidR="001F406D" w:rsidRPr="00833638" w:rsidRDefault="001F406D" w:rsidP="001F406D">
      <w:pPr>
        <w:jc w:val="center"/>
        <w:rPr>
          <w:rFonts w:ascii="Book Antiqua" w:hAnsi="Book Antiqua"/>
          <w:lang w:val="es-SV"/>
        </w:rPr>
      </w:pPr>
      <w:r w:rsidRPr="00833638">
        <w:rPr>
          <w:rFonts w:ascii="Book Antiqua" w:hAnsi="Book Antiqua"/>
          <w:lang w:val="es-SV"/>
        </w:rPr>
        <w:t xml:space="preserve">Licda. </w:t>
      </w:r>
      <w:r w:rsidR="00F32D38">
        <w:rPr>
          <w:rFonts w:ascii="Book Antiqua" w:hAnsi="Book Antiqua"/>
          <w:lang w:val="es-SV"/>
        </w:rPr>
        <w:t xml:space="preserve">Nancy Quesada de Figueroa </w:t>
      </w:r>
    </w:p>
    <w:p w:rsidR="001F406D" w:rsidRPr="00833638" w:rsidRDefault="001F406D" w:rsidP="001F406D">
      <w:pPr>
        <w:jc w:val="center"/>
        <w:rPr>
          <w:rFonts w:ascii="Book Antiqua" w:hAnsi="Book Antiqua"/>
          <w:lang w:val="es-SV"/>
        </w:rPr>
      </w:pPr>
      <w:r w:rsidRPr="00833638">
        <w:rPr>
          <w:rFonts w:ascii="Book Antiqua" w:hAnsi="Book Antiqua"/>
          <w:lang w:val="es-SV"/>
        </w:rPr>
        <w:t xml:space="preserve">Oficial de Información </w:t>
      </w:r>
    </w:p>
    <w:p w:rsidR="001F406D" w:rsidRPr="00833638" w:rsidRDefault="001F406D" w:rsidP="001F406D">
      <w:pPr>
        <w:jc w:val="center"/>
        <w:rPr>
          <w:rFonts w:ascii="Book Antiqua" w:hAnsi="Book Antiqua"/>
          <w:lang w:val="es-SV"/>
        </w:rPr>
      </w:pPr>
      <w:r w:rsidRPr="00833638">
        <w:rPr>
          <w:rFonts w:ascii="Book Antiqua" w:hAnsi="Book Antiqua"/>
          <w:lang w:val="es-SV"/>
        </w:rPr>
        <w:t>Academia Nacional de Seguridad Pública</w:t>
      </w:r>
    </w:p>
    <w:sectPr w:rsidR="001F406D" w:rsidRPr="00833638" w:rsidSect="00D94CD9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7CC7" w:rsidRDefault="00137CC7" w:rsidP="00D94CD9">
      <w:r>
        <w:separator/>
      </w:r>
    </w:p>
  </w:endnote>
  <w:endnote w:type="continuationSeparator" w:id="0">
    <w:p w:rsidR="00137CC7" w:rsidRDefault="00137CC7" w:rsidP="00D94C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2E72" w:rsidRDefault="00D135F4" w:rsidP="009A2E72">
    <w:pPr>
      <w:pStyle w:val="Piedepgina"/>
      <w:jc w:val="center"/>
      <w:rPr>
        <w:sz w:val="16"/>
        <w:szCs w:val="16"/>
      </w:rPr>
    </w:pPr>
    <w:r>
      <w:rPr>
        <w:sz w:val="16"/>
        <w:szCs w:val="16"/>
      </w:rPr>
      <w:t>UNIDAD DE ACCESO A LA INFORMACIÓN PÚBLICA INSTITUCIONAL</w:t>
    </w:r>
  </w:p>
  <w:p w:rsidR="00D135F4" w:rsidRPr="009A2E72" w:rsidRDefault="00D135F4" w:rsidP="009A2E72">
    <w:pPr>
      <w:pStyle w:val="Piedepgina"/>
      <w:jc w:val="center"/>
      <w:rPr>
        <w:sz w:val="16"/>
        <w:szCs w:val="16"/>
      </w:rPr>
    </w:pPr>
    <w:r>
      <w:rPr>
        <w:sz w:val="16"/>
        <w:szCs w:val="16"/>
      </w:rPr>
      <w:t>OFICINA DE INFORMACIÓN Y RESPUESTA</w:t>
    </w:r>
  </w:p>
  <w:p w:rsidR="009A2E72" w:rsidRPr="009A2E72" w:rsidRDefault="009A2E72" w:rsidP="009A2E72">
    <w:pPr>
      <w:pStyle w:val="Piedepgina"/>
      <w:jc w:val="center"/>
      <w:rPr>
        <w:sz w:val="16"/>
        <w:szCs w:val="16"/>
      </w:rPr>
    </w:pPr>
    <w:r w:rsidRPr="009A2E72">
      <w:rPr>
        <w:sz w:val="16"/>
        <w:szCs w:val="16"/>
      </w:rPr>
      <w:t>ACADEMIA NACIONAL DE SEGURIDAD PÚBLICA</w:t>
    </w:r>
  </w:p>
  <w:p w:rsidR="009A2E72" w:rsidRPr="009A2E72" w:rsidRDefault="009A2E72" w:rsidP="009A2E72">
    <w:pPr>
      <w:pStyle w:val="Piedepgina"/>
      <w:jc w:val="center"/>
      <w:rPr>
        <w:sz w:val="16"/>
        <w:szCs w:val="16"/>
      </w:rPr>
    </w:pPr>
    <w:r w:rsidRPr="009A2E72">
      <w:rPr>
        <w:sz w:val="16"/>
        <w:szCs w:val="16"/>
      </w:rPr>
      <w:t>AV. MELVIN JONES, COSTADO ORIENTE PARQUE SAN MARTIN, SANTA TECLA</w:t>
    </w:r>
  </w:p>
  <w:p w:rsidR="009A2E72" w:rsidRPr="009A2E72" w:rsidRDefault="000A5CE0" w:rsidP="009A2E72">
    <w:pPr>
      <w:pStyle w:val="Piedepgina"/>
      <w:jc w:val="center"/>
      <w:rPr>
        <w:sz w:val="16"/>
        <w:szCs w:val="16"/>
      </w:rPr>
    </w:pPr>
    <w:r>
      <w:rPr>
        <w:sz w:val="16"/>
        <w:szCs w:val="16"/>
      </w:rPr>
      <w:t>2990-7390</w:t>
    </w:r>
    <w:r w:rsidR="00AF6C28">
      <w:rPr>
        <w:sz w:val="16"/>
        <w:szCs w:val="16"/>
      </w:rPr>
      <w:t xml:space="preserve"> oir.ansp@gmail.com</w:t>
    </w:r>
  </w:p>
  <w:p w:rsidR="009A2E72" w:rsidRDefault="009A2E72">
    <w:pPr>
      <w:pStyle w:val="Piedepgina"/>
    </w:pPr>
  </w:p>
  <w:p w:rsidR="00D94CD9" w:rsidRDefault="00D94CD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7CC7" w:rsidRDefault="00137CC7" w:rsidP="00D94CD9">
      <w:r>
        <w:separator/>
      </w:r>
    </w:p>
  </w:footnote>
  <w:footnote w:type="continuationSeparator" w:id="0">
    <w:p w:rsidR="00137CC7" w:rsidRDefault="00137CC7" w:rsidP="00D94C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4CD9" w:rsidRPr="005F5005" w:rsidRDefault="005E2DB6" w:rsidP="005F5005">
    <w:pPr>
      <w:pStyle w:val="Encabezado"/>
    </w:pPr>
    <w:r>
      <w:rPr>
        <w:lang w:val="es-SV" w:eastAsia="es-SV"/>
      </w:rPr>
      <w:drawing>
        <wp:anchor distT="0" distB="0" distL="114300" distR="114300" simplePos="0" relativeHeight="251663360" behindDoc="1" locked="0" layoutInCell="1" allowOverlap="1" wp14:anchorId="3B378217" wp14:editId="5B86837F">
          <wp:simplePos x="0" y="0"/>
          <wp:positionH relativeFrom="column">
            <wp:posOffset>-495300</wp:posOffset>
          </wp:positionH>
          <wp:positionV relativeFrom="paragraph">
            <wp:posOffset>-238760</wp:posOffset>
          </wp:positionV>
          <wp:extent cx="1121410" cy="695325"/>
          <wp:effectExtent l="0" t="0" r="2540" b="9525"/>
          <wp:wrapSquare wrapText="bothSides"/>
          <wp:docPr id="3" name="Imagen 3" descr="LogoOIR_ 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OIR_ f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CrisscrossEtching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141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5005">
      <w:rPr>
        <w:rFonts w:ascii="Book Antiqua" w:hAnsi="Book Antiqua"/>
        <w:lang w:val="es-SV" w:eastAsia="es-SV"/>
      </w:rPr>
      <w:drawing>
        <wp:anchor distT="0" distB="0" distL="114300" distR="114300" simplePos="0" relativeHeight="251661312" behindDoc="1" locked="0" layoutInCell="1" allowOverlap="1" wp14:anchorId="4A67CAC5" wp14:editId="0ADABE56">
          <wp:simplePos x="0" y="0"/>
          <wp:positionH relativeFrom="margin">
            <wp:posOffset>3579231</wp:posOffset>
          </wp:positionH>
          <wp:positionV relativeFrom="margin">
            <wp:posOffset>1367790</wp:posOffset>
          </wp:positionV>
          <wp:extent cx="3133725" cy="6400800"/>
          <wp:effectExtent l="0" t="0" r="9525" b="0"/>
          <wp:wrapNone/>
          <wp:docPr id="4" name="Imagen 4" descr="GOTA DE AGUA-ANSP-2019-OPTIMIZ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" descr="GOTA DE AGUA-ANSP-2019-OPTIMIZADO"/>
                  <pic:cNvPicPr>
                    <a:picLocks noChangeAspect="1" noChangeArrowheads="1"/>
                  </pic:cNvPicPr>
                </pic:nvPicPr>
                <pic:blipFill>
                  <a:blip r:embed="rId3">
                    <a:duotone>
                      <a:prstClr val="black"/>
                      <a:schemeClr val="tx2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0313"/>
                  <a:stretch>
                    <a:fillRect/>
                  </a:stretch>
                </pic:blipFill>
                <pic:spPr bwMode="auto">
                  <a:xfrm>
                    <a:off x="0" y="0"/>
                    <a:ext cx="3133725" cy="640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5005">
      <w:rPr>
        <w:rFonts w:ascii="Arial" w:hAnsi="Arial" w:cs="Arial"/>
        <w:b/>
        <w:lang w:val="es-SV" w:eastAsia="es-SV"/>
      </w:rPr>
      <w:drawing>
        <wp:anchor distT="0" distB="0" distL="114300" distR="114300" simplePos="0" relativeHeight="251659264" behindDoc="0" locked="0" layoutInCell="1" allowOverlap="1" wp14:anchorId="5A35820C" wp14:editId="51CAE777">
          <wp:simplePos x="0" y="0"/>
          <wp:positionH relativeFrom="column">
            <wp:posOffset>4798695</wp:posOffset>
          </wp:positionH>
          <wp:positionV relativeFrom="paragraph">
            <wp:posOffset>-327025</wp:posOffset>
          </wp:positionV>
          <wp:extent cx="1439545" cy="744855"/>
          <wp:effectExtent l="0" t="0" r="8255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emo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9545" cy="744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)"/>
      <w:lvlJc w:val="left"/>
      <w:pPr>
        <w:ind w:hanging="303"/>
      </w:pPr>
      <w:rPr>
        <w:rFonts w:ascii="Arial" w:hAnsi="Arial" w:cs="Arial"/>
        <w:b/>
        <w:bCs/>
        <w:color w:val="494949"/>
        <w:w w:val="93"/>
        <w:sz w:val="25"/>
        <w:szCs w:val="25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 w15:restartNumberingAfterBreak="0">
    <w:nsid w:val="043E6C4E"/>
    <w:multiLevelType w:val="hybridMultilevel"/>
    <w:tmpl w:val="9350DECA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1A5D25"/>
    <w:multiLevelType w:val="hybridMultilevel"/>
    <w:tmpl w:val="D9B6BBF8"/>
    <w:lvl w:ilvl="0" w:tplc="C084194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="Calibri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5C7565"/>
    <w:multiLevelType w:val="hybridMultilevel"/>
    <w:tmpl w:val="7C44B11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98777D"/>
    <w:multiLevelType w:val="hybridMultilevel"/>
    <w:tmpl w:val="AE1E2024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7A3BA5"/>
    <w:multiLevelType w:val="hybridMultilevel"/>
    <w:tmpl w:val="A16E6C9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27787E"/>
    <w:multiLevelType w:val="hybridMultilevel"/>
    <w:tmpl w:val="DD46675C"/>
    <w:lvl w:ilvl="0" w:tplc="4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985574F"/>
    <w:multiLevelType w:val="hybridMultilevel"/>
    <w:tmpl w:val="36C20100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1F1FDB"/>
    <w:multiLevelType w:val="hybridMultilevel"/>
    <w:tmpl w:val="18B08FC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7A19F8"/>
    <w:multiLevelType w:val="hybridMultilevel"/>
    <w:tmpl w:val="FF002BF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1B5D19"/>
    <w:multiLevelType w:val="hybridMultilevel"/>
    <w:tmpl w:val="E27681AE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1C1E5B"/>
    <w:multiLevelType w:val="hybridMultilevel"/>
    <w:tmpl w:val="BBB0DA56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574AD2"/>
    <w:multiLevelType w:val="hybridMultilevel"/>
    <w:tmpl w:val="705A96E2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B64746"/>
    <w:multiLevelType w:val="hybridMultilevel"/>
    <w:tmpl w:val="BB6C934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B37E84"/>
    <w:multiLevelType w:val="hybridMultilevel"/>
    <w:tmpl w:val="ADAE73FE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0"/>
  </w:num>
  <w:num w:numId="4">
    <w:abstractNumId w:val="9"/>
  </w:num>
  <w:num w:numId="5">
    <w:abstractNumId w:val="13"/>
  </w:num>
  <w:num w:numId="6">
    <w:abstractNumId w:val="2"/>
  </w:num>
  <w:num w:numId="7">
    <w:abstractNumId w:val="11"/>
  </w:num>
  <w:num w:numId="8">
    <w:abstractNumId w:val="4"/>
  </w:num>
  <w:num w:numId="9">
    <w:abstractNumId w:val="7"/>
  </w:num>
  <w:num w:numId="10">
    <w:abstractNumId w:val="1"/>
  </w:num>
  <w:num w:numId="11">
    <w:abstractNumId w:val="12"/>
  </w:num>
  <w:num w:numId="12">
    <w:abstractNumId w:val="8"/>
  </w:num>
  <w:num w:numId="13">
    <w:abstractNumId w:val="14"/>
  </w:num>
  <w:num w:numId="14">
    <w:abstractNumId w:val="0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CD9"/>
    <w:rsid w:val="00005D02"/>
    <w:rsid w:val="000124A7"/>
    <w:rsid w:val="0002765A"/>
    <w:rsid w:val="0003056C"/>
    <w:rsid w:val="000A5CE0"/>
    <w:rsid w:val="000B400F"/>
    <w:rsid w:val="000F5A23"/>
    <w:rsid w:val="000F6E2A"/>
    <w:rsid w:val="00103761"/>
    <w:rsid w:val="00132AAB"/>
    <w:rsid w:val="00134B01"/>
    <w:rsid w:val="00137CC7"/>
    <w:rsid w:val="00145E79"/>
    <w:rsid w:val="00152170"/>
    <w:rsid w:val="00170E1B"/>
    <w:rsid w:val="00174353"/>
    <w:rsid w:val="001A3912"/>
    <w:rsid w:val="001A6560"/>
    <w:rsid w:val="001A7B4C"/>
    <w:rsid w:val="001B6111"/>
    <w:rsid w:val="001D4999"/>
    <w:rsid w:val="001E19B3"/>
    <w:rsid w:val="001F19C7"/>
    <w:rsid w:val="001F406D"/>
    <w:rsid w:val="00204799"/>
    <w:rsid w:val="00292FFC"/>
    <w:rsid w:val="002D6F25"/>
    <w:rsid w:val="002F5FBA"/>
    <w:rsid w:val="00300F69"/>
    <w:rsid w:val="00305DA8"/>
    <w:rsid w:val="003502D2"/>
    <w:rsid w:val="00376129"/>
    <w:rsid w:val="00390CA9"/>
    <w:rsid w:val="003D6C04"/>
    <w:rsid w:val="003F01F1"/>
    <w:rsid w:val="00430BF7"/>
    <w:rsid w:val="00436E03"/>
    <w:rsid w:val="00445108"/>
    <w:rsid w:val="0046201D"/>
    <w:rsid w:val="0048026A"/>
    <w:rsid w:val="00485513"/>
    <w:rsid w:val="00496F75"/>
    <w:rsid w:val="004C445C"/>
    <w:rsid w:val="004E03CF"/>
    <w:rsid w:val="004F6689"/>
    <w:rsid w:val="00507F65"/>
    <w:rsid w:val="005474B7"/>
    <w:rsid w:val="0055135A"/>
    <w:rsid w:val="0055659C"/>
    <w:rsid w:val="005A764C"/>
    <w:rsid w:val="005B3046"/>
    <w:rsid w:val="005D15AE"/>
    <w:rsid w:val="005E2DB6"/>
    <w:rsid w:val="005E30D4"/>
    <w:rsid w:val="005E5B61"/>
    <w:rsid w:val="005F5005"/>
    <w:rsid w:val="006149D6"/>
    <w:rsid w:val="00682231"/>
    <w:rsid w:val="006906DD"/>
    <w:rsid w:val="006B0A45"/>
    <w:rsid w:val="006F679F"/>
    <w:rsid w:val="007000E3"/>
    <w:rsid w:val="00724B17"/>
    <w:rsid w:val="00785966"/>
    <w:rsid w:val="00790F53"/>
    <w:rsid w:val="00833638"/>
    <w:rsid w:val="008455F8"/>
    <w:rsid w:val="00876D87"/>
    <w:rsid w:val="008A3DF6"/>
    <w:rsid w:val="008A7296"/>
    <w:rsid w:val="008D7E41"/>
    <w:rsid w:val="008F54B7"/>
    <w:rsid w:val="00907F93"/>
    <w:rsid w:val="009222D0"/>
    <w:rsid w:val="00947598"/>
    <w:rsid w:val="009544C8"/>
    <w:rsid w:val="00981AF9"/>
    <w:rsid w:val="009A2E72"/>
    <w:rsid w:val="009A570F"/>
    <w:rsid w:val="009B73D0"/>
    <w:rsid w:val="009D12D5"/>
    <w:rsid w:val="009D5DA0"/>
    <w:rsid w:val="00A16253"/>
    <w:rsid w:val="00A4002B"/>
    <w:rsid w:val="00A56291"/>
    <w:rsid w:val="00A647AD"/>
    <w:rsid w:val="00A72625"/>
    <w:rsid w:val="00A82691"/>
    <w:rsid w:val="00A87727"/>
    <w:rsid w:val="00AE04D7"/>
    <w:rsid w:val="00AE32E7"/>
    <w:rsid w:val="00AF6C28"/>
    <w:rsid w:val="00B053D2"/>
    <w:rsid w:val="00B40CA9"/>
    <w:rsid w:val="00B41456"/>
    <w:rsid w:val="00B42C0C"/>
    <w:rsid w:val="00B53D33"/>
    <w:rsid w:val="00B85264"/>
    <w:rsid w:val="00B95819"/>
    <w:rsid w:val="00BA1DBF"/>
    <w:rsid w:val="00C0403B"/>
    <w:rsid w:val="00C2400C"/>
    <w:rsid w:val="00C926E7"/>
    <w:rsid w:val="00CB7577"/>
    <w:rsid w:val="00D1202C"/>
    <w:rsid w:val="00D135F4"/>
    <w:rsid w:val="00D315FF"/>
    <w:rsid w:val="00D35B5F"/>
    <w:rsid w:val="00D51389"/>
    <w:rsid w:val="00D651B0"/>
    <w:rsid w:val="00D94CD9"/>
    <w:rsid w:val="00DA532E"/>
    <w:rsid w:val="00E061C1"/>
    <w:rsid w:val="00E27F2B"/>
    <w:rsid w:val="00E46848"/>
    <w:rsid w:val="00E468A1"/>
    <w:rsid w:val="00EE267E"/>
    <w:rsid w:val="00EE45AA"/>
    <w:rsid w:val="00EE4B30"/>
    <w:rsid w:val="00F26773"/>
    <w:rsid w:val="00F30E0F"/>
    <w:rsid w:val="00F3136E"/>
    <w:rsid w:val="00F32D38"/>
    <w:rsid w:val="00F343C3"/>
    <w:rsid w:val="00F5678F"/>
    <w:rsid w:val="00F7105F"/>
    <w:rsid w:val="00F80939"/>
    <w:rsid w:val="00F8747C"/>
    <w:rsid w:val="00F93C6F"/>
    <w:rsid w:val="00FA7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  <w15:docId w15:val="{D31E8B40-7525-4C85-90F1-6B80E7D7E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292FFC"/>
    <w:rPr>
      <w:rFonts w:ascii="Calibri" w:hAnsi="Calibri"/>
      <w:b/>
      <w:bCs/>
      <w:i w:val="0"/>
      <w:sz w:val="24"/>
    </w:rPr>
  </w:style>
  <w:style w:type="paragraph" w:styleId="Encabezado">
    <w:name w:val="header"/>
    <w:basedOn w:val="Normal"/>
    <w:link w:val="EncabezadoCar"/>
    <w:uiPriority w:val="99"/>
    <w:unhideWhenUsed/>
    <w:rsid w:val="00D94CD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94CD9"/>
    <w:rPr>
      <w:noProof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D94CD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94CD9"/>
    <w:rPr>
      <w:noProof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94CD9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4CD9"/>
    <w:rPr>
      <w:rFonts w:ascii="Lucida Grande" w:hAnsi="Lucida Grande"/>
      <w:noProof/>
      <w:sz w:val="18"/>
      <w:szCs w:val="18"/>
      <w:lang w:val="es-ES_tradnl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5E30D4"/>
    <w:pPr>
      <w:spacing w:after="200" w:line="276" w:lineRule="auto"/>
    </w:pPr>
    <w:rPr>
      <w:rFonts w:ascii="Courier New" w:eastAsia="Batang" w:hAnsi="Courier New" w:cs="Courier New"/>
      <w:noProof w:val="0"/>
      <w:sz w:val="20"/>
      <w:szCs w:val="20"/>
      <w:lang w:val="es-ES" w:eastAsia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5E30D4"/>
    <w:rPr>
      <w:rFonts w:ascii="Courier New" w:eastAsia="Batang" w:hAnsi="Courier New" w:cs="Courier New"/>
      <w:sz w:val="20"/>
      <w:szCs w:val="20"/>
      <w:lang w:val="es-ES" w:eastAsia="en-US"/>
    </w:rPr>
  </w:style>
  <w:style w:type="paragraph" w:styleId="Prrafodelista">
    <w:name w:val="List Paragraph"/>
    <w:basedOn w:val="Normal"/>
    <w:uiPriority w:val="34"/>
    <w:qFormat/>
    <w:rsid w:val="00F93C6F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E4684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55659C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lang w:val="es-SV" w:eastAsia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12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9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57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4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86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EE4C19-4A45-469B-B3AE-17D9DE199F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ANSP</Company>
  <LinksUpToDate>false</LinksUpToDate>
  <CharactersWithSpaces>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 ROMAZ</dc:creator>
  <cp:lastModifiedBy>Nancy Carolina Quesada de Figueroa</cp:lastModifiedBy>
  <cp:revision>2</cp:revision>
  <cp:lastPrinted>2023-05-04T21:25:00Z</cp:lastPrinted>
  <dcterms:created xsi:type="dcterms:W3CDTF">2023-05-04T21:27:00Z</dcterms:created>
  <dcterms:modified xsi:type="dcterms:W3CDTF">2023-05-04T21:27:00Z</dcterms:modified>
</cp:coreProperties>
</file>