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23"/>
      </w:tblGrid>
      <w:tr w:rsidR="006E4B09" w:rsidRPr="006E4B09" w:rsidTr="006E4B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4B09" w:rsidRPr="006E4B09" w:rsidRDefault="006E4B09" w:rsidP="006E4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6E4B09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br/>
            </w:r>
            <w:hyperlink r:id="rId4" w:history="1">
              <w:r w:rsidRPr="006E4B0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Imprimir para LAIP</w:t>
              </w:r>
            </w:hyperlink>
            <w:r w:rsidRPr="006E4B09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</w:tr>
    </w:tbl>
    <w:p w:rsidR="006E4B09" w:rsidRPr="006E4B09" w:rsidRDefault="006E4B09" w:rsidP="006E4B09">
      <w:pPr>
        <w:spacing w:after="0" w:line="240" w:lineRule="auto"/>
        <w:rPr>
          <w:rFonts w:ascii="Times New Roman" w:eastAsia="Times New Roman" w:hAnsi="Times New Roman" w:cs="Times New Roman"/>
          <w:vanish/>
          <w:color w:val="004080"/>
          <w:sz w:val="24"/>
          <w:szCs w:val="24"/>
          <w:lang w:eastAsia="es-ES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744"/>
        <w:gridCol w:w="3424"/>
        <w:gridCol w:w="967"/>
      </w:tblGrid>
      <w:tr w:rsidR="006E4B09" w:rsidRPr="006E4B09" w:rsidTr="006E4B09">
        <w:trPr>
          <w:gridAfter w:val="1"/>
          <w:wAfter w:w="664" w:type="dxa"/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6E4B09" w:rsidRPr="006E4B09" w:rsidRDefault="006E4B09" w:rsidP="006E4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4080"/>
                <w:sz w:val="24"/>
                <w:szCs w:val="24"/>
                <w:lang w:eastAsia="es-ES"/>
              </w:rPr>
              <w:drawing>
                <wp:inline distT="0" distB="0" distL="0" distR="0">
                  <wp:extent cx="381000" cy="381000"/>
                  <wp:effectExtent l="19050" t="0" r="0" b="0"/>
                  <wp:docPr id="151" name="Imagen 151" descr="http://www.mh.gob.sv/jcompras/scom_escud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" descr="http://www.mh.gob.sv/jcompras/scom_escud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6E4B09" w:rsidRPr="006E4B09" w:rsidRDefault="006E4B09" w:rsidP="006E4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6E4B09"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lang w:eastAsia="es-ES"/>
              </w:rPr>
              <w:t xml:space="preserve">GOBIERNO DE EL SALVADOR </w:t>
            </w:r>
          </w:p>
        </w:tc>
      </w:tr>
      <w:tr w:rsidR="006E4B09" w:rsidRPr="006E4B09" w:rsidTr="006E4B09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6E4B09" w:rsidRPr="006E4B09" w:rsidRDefault="006E4B09" w:rsidP="006E4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6E4B09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Hospital Nacional "Dr. Jorge Mazzini Villacorta", Sonsonate 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6E4B09" w:rsidRPr="006E4B09" w:rsidRDefault="006E4B09" w:rsidP="006E4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6E4B09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UNIDAD DE ADQUISICIONES </w:t>
            </w:r>
          </w:p>
        </w:tc>
        <w:tc>
          <w:tcPr>
            <w:tcW w:w="400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6E4B09" w:rsidRPr="006E4B09" w:rsidRDefault="006E4B09" w:rsidP="006E4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6E4B09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PREVISION NO:202 </w:t>
            </w:r>
          </w:p>
        </w:tc>
      </w:tr>
      <w:tr w:rsidR="006E4B09" w:rsidRPr="006E4B09" w:rsidTr="006E4B09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6E4B09" w:rsidRPr="006E4B09" w:rsidRDefault="006E4B09" w:rsidP="006E4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6E4B09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UACI del Hospital Nacional de Sonsonate</w:t>
            </w:r>
            <w:r w:rsidRPr="006E4B09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6E4B09" w:rsidRPr="006E4B09" w:rsidRDefault="006E4B09" w:rsidP="006E4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6E4B09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Y CONTRATACIONES INSTITUCIONAL</w:t>
            </w:r>
            <w:r w:rsidRPr="006E4B09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6E4B09" w:rsidRPr="006E4B09" w:rsidRDefault="006E4B09" w:rsidP="006E4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</w:tr>
      <w:tr w:rsidR="006E4B09" w:rsidRPr="006E4B09" w:rsidTr="006E4B0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6E4B09" w:rsidRPr="006E4B09" w:rsidRDefault="006E4B09" w:rsidP="006E4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6E4B09" w:rsidRPr="006E4B09" w:rsidRDefault="006E4B09" w:rsidP="006E4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6E4B09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  <w:r w:rsidRPr="006E4B09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6E4B09" w:rsidRPr="006E4B09" w:rsidRDefault="006E4B09" w:rsidP="006E4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</w:tr>
    </w:tbl>
    <w:p w:rsidR="006E4B09" w:rsidRPr="006E4B09" w:rsidRDefault="006E4B09" w:rsidP="006E4B09">
      <w:pPr>
        <w:spacing w:after="0" w:line="240" w:lineRule="auto"/>
        <w:rPr>
          <w:rFonts w:ascii="Times New Roman" w:eastAsia="Times New Roman" w:hAnsi="Times New Roman" w:cs="Times New Roman"/>
          <w:vanish/>
          <w:color w:val="004080"/>
          <w:sz w:val="24"/>
          <w:szCs w:val="24"/>
          <w:lang w:eastAsia="es-ES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9D9D9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8135"/>
      </w:tblGrid>
      <w:tr w:rsidR="006E4B09" w:rsidRPr="006E4B09" w:rsidTr="006E4B09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9D9D9D"/>
            <w:vAlign w:val="center"/>
            <w:hideMark/>
          </w:tcPr>
          <w:p w:rsidR="006E4B09" w:rsidRPr="006E4B09" w:rsidRDefault="006E4B09" w:rsidP="006E4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6E4B09">
              <w:rPr>
                <w:rFonts w:ascii="Arial" w:eastAsia="Times New Roman" w:hAnsi="Arial" w:cs="Arial"/>
                <w:color w:val="000000"/>
                <w:sz w:val="27"/>
                <w:szCs w:val="27"/>
                <w:lang w:eastAsia="es-ES"/>
              </w:rPr>
              <w:t>ORDEN DE COMPRA DE BIENES Y SERVICIOS</w:t>
            </w:r>
            <w:r w:rsidRPr="006E4B09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</w:tr>
    </w:tbl>
    <w:p w:rsidR="006E4B09" w:rsidRPr="006E4B09" w:rsidRDefault="006E4B09" w:rsidP="006E4B09">
      <w:pPr>
        <w:spacing w:after="0" w:line="240" w:lineRule="auto"/>
        <w:rPr>
          <w:rFonts w:ascii="Times New Roman" w:eastAsia="Times New Roman" w:hAnsi="Times New Roman" w:cs="Times New Roman"/>
          <w:vanish/>
          <w:color w:val="004080"/>
          <w:sz w:val="24"/>
          <w:szCs w:val="24"/>
          <w:lang w:eastAsia="es-ES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245"/>
        <w:gridCol w:w="5094"/>
        <w:gridCol w:w="1796"/>
      </w:tblGrid>
      <w:tr w:rsidR="006E4B09" w:rsidRPr="006E4B09" w:rsidTr="006E4B09">
        <w:trPr>
          <w:tblCellSpacing w:w="0" w:type="dxa"/>
        </w:trPr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6E4B09" w:rsidRPr="006E4B09" w:rsidRDefault="006E4B09" w:rsidP="006E4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6E4B09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Lugar y Fecha:</w:t>
            </w:r>
            <w:r w:rsidRPr="006E4B09"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23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6E4B09" w:rsidRPr="006E4B09" w:rsidRDefault="006E4B09" w:rsidP="006E4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6E4B09"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lang w:eastAsia="es-ES"/>
              </w:rPr>
              <w:t xml:space="preserve">Sonsonate 07 de Febrero del 2012 </w:t>
            </w:r>
          </w:p>
        </w:tc>
        <w:tc>
          <w:tcPr>
            <w:tcW w:w="7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6E4B09" w:rsidRPr="006E4B09" w:rsidRDefault="006E4B09" w:rsidP="006E4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6E4B09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  <w:t>No.Orden:38/2012</w:t>
            </w:r>
            <w:r w:rsidRPr="006E4B09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</w:tr>
    </w:tbl>
    <w:p w:rsidR="006E4B09" w:rsidRPr="006E4B09" w:rsidRDefault="006E4B09" w:rsidP="006E4B09">
      <w:pPr>
        <w:spacing w:after="0" w:line="240" w:lineRule="auto"/>
        <w:rPr>
          <w:rFonts w:ascii="Times New Roman" w:eastAsia="Times New Roman" w:hAnsi="Times New Roman" w:cs="Times New Roman"/>
          <w:vanish/>
          <w:color w:val="004080"/>
          <w:sz w:val="24"/>
          <w:szCs w:val="24"/>
          <w:lang w:eastAsia="es-ES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6485"/>
        <w:gridCol w:w="1650"/>
      </w:tblGrid>
      <w:tr w:rsidR="006E4B09" w:rsidRPr="006E4B09" w:rsidTr="006E4B09">
        <w:trPr>
          <w:tblCellSpacing w:w="0" w:type="dxa"/>
        </w:trPr>
        <w:tc>
          <w:tcPr>
            <w:tcW w:w="29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6E4B09" w:rsidRPr="006E4B09" w:rsidRDefault="006E4B09" w:rsidP="006E4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6E4B0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RAZON SOCIAL DEL SUMINISTRANTE</w:t>
            </w:r>
            <w:r w:rsidRPr="006E4B09"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7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6"/>
            </w:tblGrid>
            <w:tr w:rsidR="006E4B09" w:rsidRPr="006E4B09">
              <w:trPr>
                <w:tblCellSpacing w:w="15" w:type="dxa"/>
                <w:jc w:val="center"/>
                <w:hidden/>
              </w:trPr>
              <w:tc>
                <w:tcPr>
                  <w:tcW w:w="0" w:type="auto"/>
                  <w:vAlign w:val="center"/>
                  <w:hideMark/>
                </w:tcPr>
                <w:p w:rsidR="006E4B09" w:rsidRPr="006E4B09" w:rsidRDefault="006E4B09" w:rsidP="006E4B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color w:val="004080"/>
                      <w:sz w:val="24"/>
                      <w:szCs w:val="24"/>
                      <w:lang w:eastAsia="es-ES"/>
                    </w:rPr>
                  </w:pPr>
                  <w:r w:rsidRPr="006E4B09">
                    <w:rPr>
                      <w:rFonts w:ascii="Arial" w:eastAsia="Times New Roman" w:hAnsi="Arial" w:cs="Arial"/>
                      <w:b/>
                      <w:bCs/>
                      <w:vanish/>
                      <w:color w:val="000000"/>
                      <w:sz w:val="20"/>
                      <w:szCs w:val="20"/>
                      <w:lang w:eastAsia="es-ES"/>
                    </w:rPr>
                    <w:t>NIT</w:t>
                  </w:r>
                  <w:r w:rsidRPr="006E4B09">
                    <w:rPr>
                      <w:rFonts w:ascii="Times New Roman" w:eastAsia="Times New Roman" w:hAnsi="Times New Roman" w:cs="Times New Roman"/>
                      <w:b/>
                      <w:bCs/>
                      <w:vanish/>
                      <w:color w:val="004080"/>
                      <w:sz w:val="24"/>
                      <w:szCs w:val="24"/>
                      <w:lang w:eastAsia="es-ES"/>
                    </w:rPr>
                    <w:t xml:space="preserve"> </w:t>
                  </w:r>
                </w:p>
              </w:tc>
            </w:tr>
          </w:tbl>
          <w:p w:rsidR="006E4B09" w:rsidRPr="006E4B09" w:rsidRDefault="006E4B09" w:rsidP="006E4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</w:tr>
      <w:tr w:rsidR="006E4B09" w:rsidRPr="006E4B09" w:rsidTr="006E4B09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6E4B09" w:rsidRPr="006E4B09" w:rsidRDefault="006E4B09" w:rsidP="006E4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6E4B09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ALMACENES VIDRI, S.A. DE C.V. 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</w:tblGrid>
            <w:tr w:rsidR="006E4B09" w:rsidRPr="006E4B09">
              <w:trPr>
                <w:tblCellSpacing w:w="0" w:type="dxa"/>
                <w:jc w:val="center"/>
                <w:hidden/>
              </w:trPr>
              <w:tc>
                <w:tcPr>
                  <w:tcW w:w="0" w:type="auto"/>
                  <w:vAlign w:val="center"/>
                  <w:hideMark/>
                </w:tcPr>
                <w:p w:rsidR="006E4B09" w:rsidRPr="006E4B09" w:rsidRDefault="006E4B09" w:rsidP="006E4B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color w:val="004080"/>
                      <w:sz w:val="24"/>
                      <w:szCs w:val="24"/>
                      <w:lang w:eastAsia="es-ES"/>
                    </w:rPr>
                  </w:pPr>
                  <w:r w:rsidRPr="006E4B09">
                    <w:rPr>
                      <w:rFonts w:ascii="Times New Roman" w:eastAsia="Times New Roman" w:hAnsi="Times New Roman" w:cs="Times New Roman"/>
                      <w:vanish/>
                      <w:color w:val="004080"/>
                      <w:sz w:val="24"/>
                      <w:szCs w:val="24"/>
                      <w:lang w:eastAsia="es-ES"/>
                    </w:rPr>
                    <w:t xml:space="preserve">02101911710016 </w:t>
                  </w:r>
                </w:p>
              </w:tc>
            </w:tr>
          </w:tbl>
          <w:p w:rsidR="006E4B09" w:rsidRPr="006E4B09" w:rsidRDefault="006E4B09" w:rsidP="006E4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</w:tr>
    </w:tbl>
    <w:p w:rsidR="006E4B09" w:rsidRPr="006E4B09" w:rsidRDefault="006E4B09" w:rsidP="006E4B09">
      <w:pPr>
        <w:spacing w:after="0" w:line="240" w:lineRule="auto"/>
        <w:rPr>
          <w:rFonts w:ascii="Times New Roman" w:eastAsia="Times New Roman" w:hAnsi="Times New Roman" w:cs="Times New Roman"/>
          <w:vanish/>
          <w:color w:val="004080"/>
          <w:sz w:val="24"/>
          <w:szCs w:val="24"/>
          <w:lang w:eastAsia="es-ES"/>
        </w:rPr>
      </w:pPr>
    </w:p>
    <w:tbl>
      <w:tblPr>
        <w:tblW w:w="4700" w:type="pct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01"/>
        <w:gridCol w:w="961"/>
        <w:gridCol w:w="4325"/>
        <w:gridCol w:w="961"/>
        <w:gridCol w:w="961"/>
      </w:tblGrid>
      <w:tr w:rsidR="006E4B09" w:rsidRPr="006E4B09" w:rsidTr="006E4B09">
        <w:tc>
          <w:tcPr>
            <w:tcW w:w="500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6E4B09" w:rsidRPr="006E4B09" w:rsidRDefault="006E4B09" w:rsidP="006E4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6E4B09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CANTIDAD</w:t>
            </w:r>
            <w:r w:rsidRPr="006E4B09"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6E4B09" w:rsidRPr="006E4B09" w:rsidRDefault="006E4B09" w:rsidP="006E4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6E4B09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UNIDAD DE</w:t>
            </w:r>
            <w:r w:rsidRPr="006E4B09"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1800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6E4B09" w:rsidRPr="006E4B09" w:rsidRDefault="006E4B09" w:rsidP="006E4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6E4B09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D E S C R I P C I O N</w:t>
            </w:r>
            <w:r w:rsidRPr="006E4B09"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6E4B09" w:rsidRPr="006E4B09" w:rsidRDefault="006E4B09" w:rsidP="006E4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6E4B09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PRECIO</w:t>
            </w:r>
            <w:r w:rsidRPr="006E4B09"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6E4B09" w:rsidRPr="006E4B09" w:rsidRDefault="006E4B09" w:rsidP="006E4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6E4B09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VALOR</w:t>
            </w:r>
            <w:r w:rsidRPr="006E4B09"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6E4B09" w:rsidRPr="006E4B09" w:rsidTr="006E4B09"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6E4B09" w:rsidRPr="006E4B09" w:rsidRDefault="006E4B09" w:rsidP="006E4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6E4B09" w:rsidRPr="006E4B09" w:rsidRDefault="006E4B09" w:rsidP="006E4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6E4B09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MEDIDA</w:t>
            </w:r>
            <w:r w:rsidRPr="006E4B09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6E4B09" w:rsidRPr="006E4B09" w:rsidRDefault="006E4B09" w:rsidP="006E4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6E4B09" w:rsidRPr="006E4B09" w:rsidRDefault="006E4B09" w:rsidP="006E4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6E4B09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UNITARIO</w:t>
            </w:r>
            <w:r w:rsidRPr="006E4B09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6E4B09" w:rsidRPr="006E4B09" w:rsidRDefault="006E4B09" w:rsidP="006E4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6E4B09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TOTAL</w:t>
            </w:r>
            <w:r w:rsidRPr="006E4B09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6E4B09" w:rsidRPr="006E4B09" w:rsidTr="006E4B09"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6E4B09" w:rsidRPr="006E4B09" w:rsidRDefault="006E4B09" w:rsidP="006E4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6E4B09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  <w:r w:rsidRPr="006E4B09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6E4B09" w:rsidRPr="006E4B09" w:rsidRDefault="006E4B09" w:rsidP="006E4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6E4B09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- </w:t>
            </w:r>
          </w:p>
        </w:tc>
        <w:tc>
          <w:tcPr>
            <w:tcW w:w="27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6E4B09" w:rsidRPr="006E4B09" w:rsidRDefault="006E4B09" w:rsidP="006E4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6E4B09">
              <w:rPr>
                <w:rFonts w:ascii="Arial" w:eastAsia="Times New Roman" w:hAnsi="Arial" w:cs="Arial"/>
                <w:color w:val="000000"/>
                <w:sz w:val="15"/>
                <w:szCs w:val="15"/>
                <w:u w:val="single"/>
                <w:lang w:eastAsia="es-ES"/>
              </w:rPr>
              <w:t>LINEA:0202 Atención Hospitalaria--</w:t>
            </w:r>
            <w:r w:rsidRPr="006E4B09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MANTENIMIENTO - FONDOS GOES</w:t>
            </w:r>
            <w:r w:rsidRPr="006E4B09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6E4B09" w:rsidRPr="006E4B09" w:rsidRDefault="006E4B09" w:rsidP="006E4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6E4B09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  <w:r w:rsidRPr="006E4B09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6E4B09" w:rsidRPr="006E4B09" w:rsidRDefault="006E4B09" w:rsidP="006E4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6E4B09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  <w:r w:rsidRPr="006E4B09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6E4B09" w:rsidRPr="006E4B09" w:rsidTr="006E4B09"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6E4B09" w:rsidRPr="006E4B09" w:rsidRDefault="006E4B09" w:rsidP="006E4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6E4B09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4</w:t>
            </w:r>
            <w:r w:rsidRPr="006E4B09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6E4B09" w:rsidRPr="006E4B09" w:rsidRDefault="006E4B09" w:rsidP="006E4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6E4B09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Cada Uno</w:t>
            </w:r>
            <w:r w:rsidRPr="006E4B09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6E4B09" w:rsidRPr="006E4B09" w:rsidRDefault="006E4B09" w:rsidP="006E4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6E4B09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CODIGO - 9051055E - CAJAS UNIVERSAL. OFRECE: MARCO UNIVERSAL LG89393</w:t>
            </w:r>
            <w:r w:rsidRPr="006E4B09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6E4B09" w:rsidRPr="006E4B09" w:rsidRDefault="006E4B09" w:rsidP="006E4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6E4B09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$2.65</w:t>
            </w:r>
            <w:r w:rsidRPr="006E4B09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6E4B09" w:rsidRPr="006E4B09" w:rsidRDefault="006E4B09" w:rsidP="006E4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6E4B09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$10.60</w:t>
            </w:r>
            <w:r w:rsidRPr="006E4B09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6E4B09" w:rsidRPr="006E4B09" w:rsidTr="006E4B09"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6E4B09" w:rsidRPr="006E4B09" w:rsidRDefault="006E4B09" w:rsidP="006E4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6E4B09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7</w:t>
            </w:r>
            <w:r w:rsidRPr="006E4B09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6E4B09" w:rsidRPr="006E4B09" w:rsidRDefault="006E4B09" w:rsidP="006E4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6E4B09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Cada Uno</w:t>
            </w:r>
            <w:r w:rsidRPr="006E4B09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6E4B09" w:rsidRPr="006E4B09" w:rsidRDefault="006E4B09" w:rsidP="006E4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6E4B09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CODIGO - 70205464 - PIEZAS DE CANALETA PLASTICA 12,5X20 MM. OFRECE: MINI CANALETA LG30008 20X12.50</w:t>
            </w:r>
            <w:r w:rsidRPr="006E4B09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6E4B09" w:rsidRPr="006E4B09" w:rsidRDefault="006E4B09" w:rsidP="006E4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6E4B09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$2.20</w:t>
            </w:r>
            <w:r w:rsidRPr="006E4B09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6E4B09" w:rsidRPr="006E4B09" w:rsidRDefault="006E4B09" w:rsidP="006E4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6E4B09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$15.40</w:t>
            </w:r>
            <w:r w:rsidRPr="006E4B09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6E4B09" w:rsidRPr="006E4B09" w:rsidTr="006E4B09"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6E4B09" w:rsidRPr="006E4B09" w:rsidRDefault="006E4B09" w:rsidP="006E4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6E4B09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  <w:r w:rsidRPr="006E4B09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6E4B09" w:rsidRPr="006E4B09" w:rsidRDefault="006E4B09" w:rsidP="006E4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6E4B09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- </w:t>
            </w:r>
          </w:p>
        </w:tc>
        <w:tc>
          <w:tcPr>
            <w:tcW w:w="27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6E4B09" w:rsidRPr="006E4B09" w:rsidRDefault="006E4B09" w:rsidP="006E4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6E4B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TOTAL........................</w:t>
            </w:r>
            <w:r w:rsidRPr="006E4B09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6E4B09" w:rsidRPr="006E4B09" w:rsidRDefault="006E4B09" w:rsidP="006E4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6E4B09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  <w:r w:rsidRPr="006E4B09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6E4B09" w:rsidRPr="006E4B09" w:rsidRDefault="006E4B09" w:rsidP="006E4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6E4B09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$26.00</w:t>
            </w:r>
            <w:r w:rsidRPr="006E4B09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</w:tr>
    </w:tbl>
    <w:p w:rsidR="006E4B09" w:rsidRPr="006E4B09" w:rsidRDefault="006E4B09" w:rsidP="006E4B09">
      <w:pPr>
        <w:spacing w:after="0" w:line="240" w:lineRule="auto"/>
        <w:rPr>
          <w:rFonts w:ascii="Times New Roman" w:eastAsia="Times New Roman" w:hAnsi="Times New Roman" w:cs="Times New Roman"/>
          <w:vanish/>
          <w:color w:val="004080"/>
          <w:sz w:val="24"/>
          <w:szCs w:val="24"/>
          <w:lang w:eastAsia="es-ES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8135"/>
      </w:tblGrid>
      <w:tr w:rsidR="006E4B09" w:rsidRPr="006E4B09" w:rsidTr="006E4B09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6E4B09" w:rsidRPr="006E4B09" w:rsidRDefault="006E4B09" w:rsidP="006E4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6E4B09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SON: </w:t>
            </w:r>
            <w:r w:rsidRPr="006E4B09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veintiseis 00/100 dolares</w:t>
            </w:r>
            <w:r w:rsidRPr="006E4B09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6E4B09" w:rsidRPr="006E4B09" w:rsidTr="006E4B09">
        <w:trPr>
          <w:tblCellSpacing w:w="0" w:type="dxa"/>
          <w:hidden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</w:tblGrid>
            <w:tr w:rsidR="006E4B09" w:rsidRPr="006E4B09">
              <w:trPr>
                <w:tblCellSpacing w:w="0" w:type="dxa"/>
                <w:hidden/>
              </w:trPr>
              <w:tc>
                <w:tcPr>
                  <w:tcW w:w="0" w:type="auto"/>
                  <w:vAlign w:val="center"/>
                  <w:hideMark/>
                </w:tcPr>
                <w:p w:rsidR="006E4B09" w:rsidRPr="006E4B09" w:rsidRDefault="006E4B09" w:rsidP="006E4B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color w:val="004080"/>
                      <w:sz w:val="24"/>
                      <w:szCs w:val="24"/>
                      <w:lang w:eastAsia="es-ES"/>
                    </w:rPr>
                  </w:pPr>
                  <w:r w:rsidRPr="006E4B09">
                    <w:rPr>
                      <w:rFonts w:ascii="Arial" w:eastAsia="Times New Roman" w:hAnsi="Arial" w:cs="Arial"/>
                      <w:vanish/>
                      <w:color w:val="000000"/>
                      <w:sz w:val="15"/>
                      <w:szCs w:val="15"/>
                      <w:lang w:eastAsia="es-ES"/>
                    </w:rPr>
                    <w:t>OBSERVACION: VERIFICAR AL REVERSO DE LA ORDEN DE COMPRA LAS CONDICIONES DEL SUMINISTRO. FORMA DE PAGO CREDITO 60 DIAS, ESPECIFICO PRESUPUESTARIO 54119, SOLICITUD DE COMPRA No. 45</w:t>
                  </w:r>
                  <w:r w:rsidRPr="006E4B09">
                    <w:rPr>
                      <w:rFonts w:ascii="Times New Roman" w:eastAsia="Times New Roman" w:hAnsi="Times New Roman" w:cs="Times New Roman"/>
                      <w:vanish/>
                      <w:color w:val="004080"/>
                      <w:sz w:val="24"/>
                      <w:szCs w:val="24"/>
                      <w:lang w:eastAsia="es-ES"/>
                    </w:rPr>
                    <w:t xml:space="preserve"> </w:t>
                  </w:r>
                </w:p>
              </w:tc>
            </w:tr>
          </w:tbl>
          <w:p w:rsidR="006E4B09" w:rsidRPr="006E4B09" w:rsidRDefault="006E4B09" w:rsidP="006E4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</w:tr>
      <w:tr w:rsidR="006E4B09" w:rsidRPr="006E4B09" w:rsidTr="006E4B09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6E4B09" w:rsidRPr="006E4B09" w:rsidRDefault="006E4B09" w:rsidP="006E4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6E4B09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LUGAR DE ENTREGA:ALMACEN DEL HOSPITAL DE SONSONATE, 6 DIAS DESPUES DE RECIBIDA LA ORDEN DE COMPRA</w:t>
            </w:r>
            <w:r w:rsidRPr="006E4B09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6E4B09" w:rsidRPr="006E4B09" w:rsidTr="006E4B09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6E4B09" w:rsidRPr="006E4B09" w:rsidRDefault="006E4B09" w:rsidP="006E4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</w:tr>
      <w:tr w:rsidR="006E4B09" w:rsidRPr="006E4B09" w:rsidTr="006E4B09">
        <w:trPr>
          <w:tblCellSpacing w:w="0" w:type="dxa"/>
          <w:hidden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</w:tblGrid>
            <w:tr w:rsidR="006E4B09" w:rsidRPr="006E4B09">
              <w:trPr>
                <w:tblCellSpacing w:w="0" w:type="dxa"/>
                <w:hidden/>
              </w:trPr>
              <w:tc>
                <w:tcPr>
                  <w:tcW w:w="0" w:type="auto"/>
                  <w:vAlign w:val="center"/>
                  <w:hideMark/>
                </w:tcPr>
                <w:p w:rsidR="006E4B09" w:rsidRPr="006E4B09" w:rsidRDefault="006E4B09" w:rsidP="006E4B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color w:val="004080"/>
                      <w:sz w:val="24"/>
                      <w:szCs w:val="24"/>
                      <w:lang w:eastAsia="es-ES"/>
                    </w:rPr>
                  </w:pPr>
                  <w:r w:rsidRPr="006E4B09">
                    <w:rPr>
                      <w:rFonts w:ascii="Arial" w:eastAsia="Times New Roman" w:hAnsi="Arial" w:cs="Arial"/>
                      <w:vanish/>
                      <w:color w:val="000000"/>
                      <w:sz w:val="15"/>
                      <w:szCs w:val="15"/>
                      <w:lang w:eastAsia="es-ES"/>
                    </w:rPr>
                    <w:t>LUGAR DE NOTIFICACIONES:</w:t>
                  </w:r>
                  <w:r w:rsidRPr="006E4B09">
                    <w:rPr>
                      <w:rFonts w:ascii="Times New Roman" w:eastAsia="Times New Roman" w:hAnsi="Times New Roman" w:cs="Times New Roman"/>
                      <w:vanish/>
                      <w:color w:val="004080"/>
                      <w:sz w:val="24"/>
                      <w:szCs w:val="24"/>
                      <w:lang w:eastAsia="es-ES"/>
                    </w:rPr>
                    <w:t xml:space="preserve"> </w:t>
                  </w:r>
                </w:p>
              </w:tc>
            </w:tr>
          </w:tbl>
          <w:p w:rsidR="006E4B09" w:rsidRPr="006E4B09" w:rsidRDefault="006E4B09" w:rsidP="006E4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</w:tr>
    </w:tbl>
    <w:p w:rsidR="006E4B09" w:rsidRPr="006E4B09" w:rsidRDefault="006E4B09" w:rsidP="006E4B09">
      <w:pPr>
        <w:spacing w:after="0" w:line="240" w:lineRule="auto"/>
        <w:rPr>
          <w:rFonts w:ascii="Times New Roman" w:eastAsia="Times New Roman" w:hAnsi="Times New Roman" w:cs="Times New Roman"/>
          <w:vanish/>
          <w:color w:val="004080"/>
          <w:sz w:val="24"/>
          <w:szCs w:val="24"/>
          <w:lang w:eastAsia="es-ES"/>
        </w:rPr>
      </w:pPr>
    </w:p>
    <w:tbl>
      <w:tblPr>
        <w:tblW w:w="4700" w:type="pct"/>
        <w:tblCellSpacing w:w="0" w:type="dxa"/>
        <w:tblBorders>
          <w:top w:val="outset" w:sz="18" w:space="0" w:color="004080"/>
          <w:left w:val="outset" w:sz="18" w:space="0" w:color="004080"/>
          <w:bottom w:val="outset" w:sz="18" w:space="0" w:color="004080"/>
          <w:right w:val="outset" w:sz="18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7809"/>
        <w:gridCol w:w="326"/>
      </w:tblGrid>
      <w:tr w:rsidR="006E4B09" w:rsidRPr="006E4B09" w:rsidTr="006E4B09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6E4B09" w:rsidRPr="006E4B09" w:rsidRDefault="006E4B09" w:rsidP="006E4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6E4B09" w:rsidRPr="006E4B09" w:rsidRDefault="006E4B09" w:rsidP="006E4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</w:tr>
      <w:tr w:rsidR="006E4B09" w:rsidRPr="006E4B09" w:rsidTr="006E4B09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6E4B09" w:rsidRPr="006E4B09" w:rsidRDefault="006E4B09" w:rsidP="006E4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6E4B09" w:rsidRPr="006E4B09" w:rsidRDefault="006E4B09" w:rsidP="006E4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</w:tr>
      <w:tr w:rsidR="006E4B09" w:rsidRPr="006E4B09" w:rsidTr="006E4B09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6E4B09" w:rsidRPr="006E4B09" w:rsidRDefault="006E4B09" w:rsidP="006E4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4B09" w:rsidRPr="006E4B09" w:rsidRDefault="006E4B09" w:rsidP="006E4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6E4B09" w:rsidRPr="006E4B09" w:rsidTr="006E4B09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6E4B09" w:rsidRPr="006E4B09" w:rsidRDefault="006E4B09" w:rsidP="006E4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6E4B09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br/>
            </w:r>
            <w:r w:rsidRPr="006E4B09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br/>
            </w:r>
            <w:r w:rsidR="007549B2" w:rsidRPr="007549B2">
              <w:rPr>
                <w:rFonts w:ascii="Times New Roman" w:eastAsia="Times New Roman" w:hAnsi="Times New Roman" w:cs="Times New Roman"/>
                <w:noProof/>
                <w:color w:val="004080"/>
                <w:sz w:val="24"/>
                <w:szCs w:val="24"/>
                <w:lang w:eastAsia="es-ES"/>
              </w:rPr>
              <w:drawing>
                <wp:inline distT="0" distB="0" distL="0" distR="0">
                  <wp:extent cx="2484120" cy="1181100"/>
                  <wp:effectExtent l="19050" t="0" r="0" b="0"/>
                  <wp:docPr id="1" name="Imagen 1" descr="C:\Users\UACI_05\Desktop\escanear000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ACI_05\Desktop\escanear0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10758" t="8198" r="43354" b="743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4120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4B09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br/>
            </w:r>
            <w:r w:rsidRPr="006E4B09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___________________________</w:t>
            </w:r>
            <w:r w:rsidRPr="006E4B09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  <w:r w:rsidRPr="006E4B09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br/>
            </w:r>
            <w:r w:rsidRPr="006E4B09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Titular o Designado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4B09" w:rsidRPr="006E4B09" w:rsidRDefault="006E4B09" w:rsidP="006E4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:rsidR="00456405" w:rsidRDefault="00456405"/>
    <w:p w:rsidR="0033402F" w:rsidRDefault="0033402F"/>
    <w:p w:rsidR="0033402F" w:rsidRDefault="0033402F"/>
    <w:p w:rsidR="0033402F" w:rsidRDefault="0033402F"/>
    <w:p w:rsidR="0033402F" w:rsidRDefault="0033402F"/>
    <w:p w:rsidR="0033402F" w:rsidRDefault="0033402F"/>
    <w:p w:rsidR="0033402F" w:rsidRDefault="0033402F" w:rsidP="0033402F">
      <w:pPr>
        <w:spacing w:after="0" w:line="240" w:lineRule="auto"/>
        <w:jc w:val="center"/>
        <w:rPr>
          <w:b/>
          <w:sz w:val="24"/>
          <w:szCs w:val="24"/>
        </w:rPr>
      </w:pPr>
      <w:r>
        <w:rPr>
          <w:noProof/>
          <w:lang w:eastAsia="es-ES"/>
        </w:rPr>
        <w:lastRenderedPageBreak/>
        <w:drawing>
          <wp:anchor distT="0" distB="107950" distL="19050" distR="0" simplePos="0" relativeHeight="251658240" behindDoc="0" locked="0" layoutInCell="1" allowOverlap="1">
            <wp:simplePos x="0" y="0"/>
            <wp:positionH relativeFrom="column">
              <wp:posOffset>20320</wp:posOffset>
            </wp:positionH>
            <wp:positionV relativeFrom="paragraph">
              <wp:posOffset>130810</wp:posOffset>
            </wp:positionV>
            <wp:extent cx="630555" cy="582930"/>
            <wp:effectExtent l="19050" t="0" r="0" b="0"/>
            <wp:wrapNone/>
            <wp:docPr id="2" name="Image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582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52400" distR="114300" simplePos="0" relativeHeight="251658240" behindDoc="1" locked="0" layoutInCell="1" allowOverlap="1">
            <wp:simplePos x="0" y="0"/>
            <wp:positionH relativeFrom="column">
              <wp:posOffset>5022215</wp:posOffset>
            </wp:positionH>
            <wp:positionV relativeFrom="paragraph">
              <wp:posOffset>131445</wp:posOffset>
            </wp:positionV>
            <wp:extent cx="1052830" cy="535940"/>
            <wp:effectExtent l="19050" t="0" r="0" b="0"/>
            <wp:wrapNone/>
            <wp:docPr id="3" name="Imagen3" descr="M_SALUD+LOGO+2014_nuevo_sloganv2_recortado.1022[1]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3" descr="M_SALUD+LOGO+2014_nuevo_sloganv2_recortado.1022[1][1]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830" cy="535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3402F" w:rsidRDefault="0033402F" w:rsidP="0033402F">
      <w:pPr>
        <w:spacing w:after="0" w:line="240" w:lineRule="auto"/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M I N I S T E R I O   D E   S A L U D</w:t>
      </w:r>
    </w:p>
    <w:p w:rsidR="0033402F" w:rsidRDefault="0033402F" w:rsidP="0033402F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 O S P I T AL     N A C I O N A L    D E    S O N S O N A T E</w:t>
      </w:r>
    </w:p>
    <w:p w:rsidR="0033402F" w:rsidRDefault="0033402F" w:rsidP="0033402F"/>
    <w:p w:rsidR="0033402F" w:rsidRDefault="0033402F" w:rsidP="0033402F"/>
    <w:p w:rsidR="0033402F" w:rsidRDefault="0033402F" w:rsidP="0033402F">
      <w:pPr>
        <w:spacing w:line="360" w:lineRule="auto"/>
        <w:jc w:val="center"/>
      </w:pPr>
      <w:r>
        <w:rPr>
          <w:rFonts w:ascii="Arial Black" w:eastAsia="Arial Unicode MS" w:hAnsi="Arial Black" w:cs="Copperplate Gothic Light"/>
          <w:b/>
          <w:bCs/>
          <w:sz w:val="40"/>
          <w:szCs w:val="40"/>
          <w:lang w:val="es-SV"/>
        </w:rPr>
        <w:t>VERSIÓN PÚBLICA</w:t>
      </w:r>
    </w:p>
    <w:p w:rsidR="0033402F" w:rsidRDefault="0033402F" w:rsidP="0033402F">
      <w:pPr>
        <w:spacing w:line="360" w:lineRule="auto"/>
        <w:jc w:val="center"/>
        <w:rPr>
          <w:rFonts w:ascii="Arial Black" w:eastAsia="Arial Unicode MS" w:hAnsi="Arial Black" w:cs="Copperplate Gothic Light"/>
          <w:b/>
          <w:bCs/>
          <w:sz w:val="40"/>
          <w:szCs w:val="40"/>
          <w:lang w:val="es-SV"/>
        </w:rPr>
      </w:pPr>
    </w:p>
    <w:p w:rsidR="0033402F" w:rsidRDefault="0033402F" w:rsidP="0033402F">
      <w:pPr>
        <w:spacing w:line="360" w:lineRule="auto"/>
        <w:jc w:val="both"/>
      </w:pPr>
      <w:r>
        <w:rPr>
          <w:rFonts w:ascii="Century Gothic" w:hAnsi="Century Gothic" w:cs="Century Gothic"/>
          <w:bCs/>
          <w:sz w:val="28"/>
          <w:szCs w:val="28"/>
          <w:lang w:val="es-SV"/>
        </w:rPr>
        <w:t xml:space="preserve">El presente documento es una versión pública, en el cual únicamente se ha omitido la información que la Ley de Acceso a la Información Pública que se puede abreviar </w:t>
      </w:r>
      <w:r>
        <w:rPr>
          <w:rFonts w:ascii="Century Gothic" w:hAnsi="Century Gothic" w:cs="Century Gothic"/>
          <w:b/>
          <w:bCs/>
          <w:sz w:val="28"/>
          <w:szCs w:val="28"/>
          <w:lang w:val="es-SV"/>
        </w:rPr>
        <w:t>LAIP,</w:t>
      </w:r>
      <w:r>
        <w:rPr>
          <w:rFonts w:ascii="Century Gothic" w:hAnsi="Century Gothic" w:cs="Century Gothic"/>
          <w:bCs/>
          <w:sz w:val="28"/>
          <w:szCs w:val="28"/>
          <w:lang w:val="es-SV"/>
        </w:rPr>
        <w:t xml:space="preserve"> define como confidencial entre ellos los datos personales de la personas naturales firmantes de conformidad a lo establecido en los </w:t>
      </w:r>
      <w:r>
        <w:rPr>
          <w:rFonts w:ascii="Century Gothic" w:hAnsi="Century Gothic" w:cs="Century Gothic"/>
          <w:b/>
          <w:bCs/>
          <w:sz w:val="28"/>
          <w:szCs w:val="28"/>
          <w:lang w:val="es-SV"/>
        </w:rPr>
        <w:t>Artículos 24 y 30 de la LAIP y el Articulo 6 del lineamiento No. 1</w:t>
      </w:r>
      <w:r>
        <w:rPr>
          <w:rFonts w:ascii="Century Gothic" w:hAnsi="Century Gothic" w:cs="Century Gothic"/>
          <w:bCs/>
          <w:sz w:val="28"/>
          <w:szCs w:val="28"/>
          <w:lang w:val="es-SV"/>
        </w:rPr>
        <w:t>, para la publicación de la información oficiosa.</w:t>
      </w:r>
    </w:p>
    <w:p w:rsidR="0033402F" w:rsidRDefault="0033402F" w:rsidP="0033402F">
      <w:pPr>
        <w:spacing w:line="360" w:lineRule="auto"/>
        <w:jc w:val="both"/>
        <w:rPr>
          <w:rFonts w:ascii="Century Gothic" w:hAnsi="Century Gothic" w:cs="Century Gothic"/>
          <w:bCs/>
          <w:sz w:val="28"/>
          <w:szCs w:val="28"/>
          <w:lang w:val="es-SV"/>
        </w:rPr>
      </w:pPr>
    </w:p>
    <w:p w:rsidR="0033402F" w:rsidRDefault="0033402F" w:rsidP="0033402F">
      <w:pPr>
        <w:spacing w:line="360" w:lineRule="auto"/>
        <w:jc w:val="both"/>
      </w:pPr>
      <w:bookmarkStart w:id="0" w:name="__DdeLink__2193_263163150"/>
      <w:bookmarkStart w:id="1" w:name="__DdeLink__5537_241882717"/>
      <w:bookmarkStart w:id="2" w:name="__DdeLink__19_833613617"/>
      <w:bookmarkEnd w:id="0"/>
      <w:bookmarkEnd w:id="1"/>
      <w:bookmarkEnd w:id="2"/>
      <w:r>
        <w:rPr>
          <w:rFonts w:ascii="Century Gothic" w:hAnsi="Century Gothic" w:cs="Century Gothic"/>
          <w:bCs/>
          <w:sz w:val="28"/>
          <w:szCs w:val="28"/>
          <w:lang w:val="es-SV"/>
        </w:rPr>
        <w:t>También se ha incorporado al documento la pagina escaneada con las firmas y sellos de las personas naturales firmante para la legalidad del documento.</w:t>
      </w:r>
    </w:p>
    <w:p w:rsidR="0033402F" w:rsidRDefault="0033402F"/>
    <w:p w:rsidR="0033402F" w:rsidRDefault="0033402F"/>
    <w:p w:rsidR="0033402F" w:rsidRDefault="0033402F"/>
    <w:sectPr w:rsidR="0033402F" w:rsidSect="004564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pperplate Gothic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213AB"/>
    <w:rsid w:val="000A5BE0"/>
    <w:rsid w:val="000A74F4"/>
    <w:rsid w:val="00141D6D"/>
    <w:rsid w:val="00220EAC"/>
    <w:rsid w:val="0026319A"/>
    <w:rsid w:val="00284934"/>
    <w:rsid w:val="0031397E"/>
    <w:rsid w:val="003213AB"/>
    <w:rsid w:val="0033402F"/>
    <w:rsid w:val="003434D2"/>
    <w:rsid w:val="00363B6F"/>
    <w:rsid w:val="003E7B93"/>
    <w:rsid w:val="004233DF"/>
    <w:rsid w:val="00427893"/>
    <w:rsid w:val="00456405"/>
    <w:rsid w:val="00587740"/>
    <w:rsid w:val="005C5A6E"/>
    <w:rsid w:val="005E7FF5"/>
    <w:rsid w:val="0063444F"/>
    <w:rsid w:val="006E4B09"/>
    <w:rsid w:val="007549B2"/>
    <w:rsid w:val="00763098"/>
    <w:rsid w:val="007D47EB"/>
    <w:rsid w:val="009F435A"/>
    <w:rsid w:val="00AB1F95"/>
    <w:rsid w:val="00AF4D07"/>
    <w:rsid w:val="00B43627"/>
    <w:rsid w:val="00C02416"/>
    <w:rsid w:val="00C15C13"/>
    <w:rsid w:val="00C32192"/>
    <w:rsid w:val="00CB64FB"/>
    <w:rsid w:val="00D44578"/>
    <w:rsid w:val="00DA41E5"/>
    <w:rsid w:val="00DF14D7"/>
    <w:rsid w:val="00E7279C"/>
    <w:rsid w:val="00E75A7C"/>
    <w:rsid w:val="00EA4241"/>
    <w:rsid w:val="00EB6FAD"/>
    <w:rsid w:val="00F16D28"/>
    <w:rsid w:val="00FB0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40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6E4B09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4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4B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hyperlink" Target="javascript:void(0)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312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usuario-05</dc:creator>
  <cp:lastModifiedBy>pcusosmultiples</cp:lastModifiedBy>
  <cp:revision>6</cp:revision>
  <dcterms:created xsi:type="dcterms:W3CDTF">2017-02-09T09:35:00Z</dcterms:created>
  <dcterms:modified xsi:type="dcterms:W3CDTF">2017-03-02T17:05:00Z</dcterms:modified>
</cp:coreProperties>
</file>