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B3" w:rsidRDefault="001E48B3" w:rsidP="001E48B3">
      <w:pPr>
        <w:tabs>
          <w:tab w:val="left" w:pos="7186"/>
        </w:tabs>
        <w:spacing w:after="0" w:line="276" w:lineRule="auto"/>
        <w:jc w:val="center"/>
        <w:rPr>
          <w:rFonts w:eastAsia="Times New Roman"/>
          <w:b/>
          <w:color w:val="auto"/>
        </w:rPr>
      </w:pPr>
    </w:p>
    <w:p w:rsidR="00A96599" w:rsidRPr="00A96599" w:rsidRDefault="00A96599" w:rsidP="00A96599">
      <w:pPr>
        <w:tabs>
          <w:tab w:val="left" w:pos="7186"/>
        </w:tabs>
        <w:spacing w:after="0" w:line="240" w:lineRule="auto"/>
        <w:rPr>
          <w:rFonts w:eastAsia="Times New Roman"/>
          <w:color w:val="auto"/>
        </w:rPr>
      </w:pPr>
    </w:p>
    <w:p w:rsidR="00A96599" w:rsidRDefault="002F0ACF" w:rsidP="002F0ACF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2F0ACF">
        <w:rPr>
          <w:rFonts w:eastAsia="Times New Roman"/>
          <w:b/>
          <w:color w:val="auto"/>
        </w:rPr>
        <w:t>Miembros del Consejo Directivo 2019</w:t>
      </w:r>
    </w:p>
    <w:p w:rsidR="002F0ACF" w:rsidRDefault="002F0ACF" w:rsidP="002F0ACF">
      <w:pPr>
        <w:spacing w:after="0" w:line="240" w:lineRule="auto"/>
        <w:jc w:val="center"/>
        <w:rPr>
          <w:rFonts w:eastAsia="Times New Roman"/>
          <w:b/>
          <w:color w:val="auto"/>
        </w:rPr>
      </w:pPr>
    </w:p>
    <w:p w:rsidR="002F0ACF" w:rsidRPr="002F0ACF" w:rsidRDefault="002F0ACF" w:rsidP="002F0ACF">
      <w:pPr>
        <w:spacing w:after="0" w:line="240" w:lineRule="auto"/>
        <w:jc w:val="center"/>
        <w:rPr>
          <w:rFonts w:eastAsia="Times New Roman"/>
          <w:b/>
          <w:color w:val="auto"/>
        </w:rPr>
      </w:pPr>
    </w:p>
    <w:tbl>
      <w:tblPr>
        <w:tblpPr w:leftFromText="141" w:rightFromText="141" w:vertAnchor="text" w:horzAnchor="margin" w:tblpXSpec="center" w:tblpY="183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42"/>
        <w:gridCol w:w="3969"/>
        <w:gridCol w:w="1134"/>
      </w:tblGrid>
      <w:tr w:rsidR="002F0ACF" w:rsidRPr="002F0ACF" w:rsidTr="006D4B79">
        <w:trPr>
          <w:trHeight w:val="445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</w:pPr>
            <w:r w:rsidRPr="002F0ACF"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  <w:t>Nº</w:t>
            </w:r>
          </w:p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</w:pPr>
            <w:r w:rsidRPr="002F0ACF"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  <w:t>INSTITUCIÓN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</w:pPr>
            <w:r w:rsidRPr="002F0ACF"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  <w:t>NOMBRE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</w:pPr>
            <w:r w:rsidRPr="002F0ACF">
              <w:rPr>
                <w:rFonts w:ascii="Andalus" w:eastAsia="Times New Roman" w:hAnsi="Andalus" w:cs="Andalus"/>
                <w:b/>
                <w:color w:val="632423"/>
                <w:sz w:val="18"/>
                <w:szCs w:val="18"/>
                <w:u w:val="single"/>
              </w:rPr>
              <w:t>CARGO</w:t>
            </w:r>
          </w:p>
        </w:tc>
      </w:tr>
      <w:tr w:rsidR="002F0ACF" w:rsidRPr="002F0ACF" w:rsidTr="006D4B79">
        <w:trPr>
          <w:trHeight w:val="363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Justicia y Seguridad Pública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Ing. Rogelio Eduardo Rivas Polanco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424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2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Viceministro de Prevención Social del Ministerio de Justicia y Seguridad Pública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before="100" w:beforeAutospacing="1" w:after="119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Lic. Osiris Luna  Meza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16"/>
                <w:szCs w:val="16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6"/>
                <w:szCs w:val="16"/>
              </w:rPr>
              <w:t>Suplente</w:t>
            </w:r>
          </w:p>
        </w:tc>
      </w:tr>
      <w:tr w:rsidR="002F0ACF" w:rsidRPr="002F0ACF" w:rsidTr="006D4B79">
        <w:trPr>
          <w:trHeight w:val="322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3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Hacienda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Lic. Nelson Eduardo Fuentes Menjivar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395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4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Hacienda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Lic. Oscar Edmundo Anaya Sánchez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434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5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Educación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Licda. Carla Evelyn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Hananía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Zablah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de Varela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259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6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Educación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Lic. Ricardo Cardona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244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7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Trabajo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Lic. Oscar Rolando Castro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8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Trabajo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Licda. Maritza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Haydée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Calderon de Rios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260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9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Salud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Dra. Ana Orellana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Bendek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372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Ministerio de Salud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Dr. Carlos Gabriel Alvarenga Cardoza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374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18"/>
                <w:szCs w:val="18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8"/>
                <w:szCs w:val="18"/>
              </w:rPr>
              <w:t>Procuradora General de la República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Licda. Miriam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Gerardine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Aldana Revelo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18"/>
                <w:szCs w:val="18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18"/>
                <w:szCs w:val="18"/>
              </w:rPr>
              <w:t>Titular</w:t>
            </w:r>
          </w:p>
        </w:tc>
      </w:tr>
      <w:tr w:rsidR="002F0ACF" w:rsidRPr="002F0ACF" w:rsidTr="006D4B79">
        <w:trPr>
          <w:trHeight w:val="572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12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18"/>
                <w:szCs w:val="18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8"/>
                <w:szCs w:val="18"/>
              </w:rPr>
              <w:t>Procuradora General Adjunta, de la Procuraduría General de la República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18"/>
                <w:szCs w:val="18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8"/>
                <w:szCs w:val="18"/>
              </w:rPr>
              <w:t>Licda. Cándida Parada de Acevedo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18"/>
                <w:szCs w:val="18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18"/>
                <w:szCs w:val="18"/>
              </w:rPr>
              <w:t>Titular</w:t>
            </w:r>
          </w:p>
        </w:tc>
      </w:tr>
      <w:tr w:rsidR="002F0ACF" w:rsidRPr="002F0ACF" w:rsidTr="006D4B79">
        <w:trPr>
          <w:trHeight w:val="208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13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COMURES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Licda. Milagro Navas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270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14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COMURES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322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15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Fundación Educación y Cooperación, EDUCO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Licda. Alicia del Carmen Ávila de Parada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  <w:u w:val="single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  <w:u w:val="single"/>
              </w:rPr>
              <w:t>Titular</w:t>
            </w:r>
          </w:p>
        </w:tc>
      </w:tr>
      <w:tr w:rsidR="002F0ACF" w:rsidRPr="002F0ACF" w:rsidTr="006D4B79"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16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Fundación Silencio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Lic. Francisco Javier Carranza  Ramírez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 xml:space="preserve">Titular </w:t>
            </w:r>
          </w:p>
        </w:tc>
      </w:tr>
      <w:tr w:rsidR="002F0ACF" w:rsidRPr="002F0ACF" w:rsidTr="006D4B79"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17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16"/>
                <w:szCs w:val="16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6"/>
                <w:szCs w:val="16"/>
              </w:rPr>
              <w:t>Asociación de Desarrollo de Voces de Madres de Niños, Niñas y Adolescentes con Discapacidad.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Licda. Celia Yaneth Medrano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  <w:u w:val="single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</w:rPr>
              <w:t>Titular</w:t>
            </w:r>
          </w:p>
        </w:tc>
      </w:tr>
      <w:tr w:rsidR="002F0ACF" w:rsidRPr="002F0ACF" w:rsidTr="006D4B79">
        <w:trPr>
          <w:trHeight w:val="467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18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16"/>
                <w:szCs w:val="16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6"/>
                <w:szCs w:val="16"/>
              </w:rPr>
              <w:t xml:space="preserve">PLAN Internacional INC.                                </w:t>
            </w:r>
            <w:r w:rsidRPr="002F0AC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</w:t>
            </w:r>
            <w:r w:rsidRPr="002F0ACF">
              <w:rPr>
                <w:rFonts w:ascii="Andalus" w:eastAsia="Times New Roman" w:hAnsi="Andalus" w:cs="Andalus"/>
                <w:color w:val="auto"/>
                <w:sz w:val="16"/>
                <w:szCs w:val="16"/>
              </w:rPr>
              <w:t>Gerencia de Unidad de Programas La Libertad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Celina Rodriguez Rosales  </w:t>
            </w:r>
          </w:p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  <w:u w:val="single"/>
              </w:rPr>
            </w:pPr>
            <w:r w:rsidRPr="002F0ACF">
              <w:rPr>
                <w:rFonts w:ascii="Andalus" w:eastAsia="Times New Roman" w:hAnsi="Andalus" w:cs="Andalus"/>
                <w:color w:val="FF0000"/>
                <w:sz w:val="20"/>
                <w:szCs w:val="20"/>
                <w:u w:val="single"/>
              </w:rPr>
              <w:t>Titular</w:t>
            </w:r>
          </w:p>
        </w:tc>
      </w:tr>
      <w:tr w:rsidR="002F0ACF" w:rsidRPr="002F0ACF" w:rsidTr="006D4B79"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19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Fundación de Apoyo Familiar  FUNDAFAM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Ing. José Luis Sanabria Bonilla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503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16"/>
                <w:szCs w:val="16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6"/>
                <w:szCs w:val="16"/>
              </w:rPr>
              <w:t>20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Asociación Municipios Microrregión del Bálsamo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Lic. José Francisco Lira Alvarado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  <w:u w:val="single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430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21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Save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The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Children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Licenciada Sonia Margarita Franco Cardona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  <w:tr w:rsidR="002F0ACF" w:rsidRPr="002F0ACF" w:rsidTr="006D4B79">
        <w:trPr>
          <w:trHeight w:val="351"/>
        </w:trPr>
        <w:tc>
          <w:tcPr>
            <w:tcW w:w="710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22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18"/>
                <w:szCs w:val="18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18"/>
                <w:szCs w:val="18"/>
              </w:rPr>
              <w:t>Fundación Pro Obras de Promoción Humana Siervas de Dios Madre Dolores Medina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rPr>
                <w:rFonts w:ascii="Andalus" w:eastAsia="Times New Roman" w:hAnsi="Andalus" w:cs="Andalus"/>
                <w:color w:val="auto"/>
                <w:sz w:val="20"/>
                <w:szCs w:val="20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Licda. María </w:t>
            </w:r>
            <w:proofErr w:type="spellStart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Martta</w:t>
            </w:r>
            <w:proofErr w:type="spellEnd"/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 xml:space="preserve"> Portillo de Álvarez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ACF" w:rsidRPr="002F0ACF" w:rsidRDefault="002F0ACF" w:rsidP="002F0AC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auto"/>
                <w:sz w:val="20"/>
                <w:szCs w:val="20"/>
                <w:u w:val="single"/>
              </w:rPr>
            </w:pPr>
            <w:r w:rsidRPr="002F0ACF">
              <w:rPr>
                <w:rFonts w:ascii="Andalus" w:eastAsia="Times New Roman" w:hAnsi="Andalus" w:cs="Andalus"/>
                <w:color w:val="auto"/>
                <w:sz w:val="20"/>
                <w:szCs w:val="20"/>
              </w:rPr>
              <w:t>Suplente</w:t>
            </w:r>
          </w:p>
        </w:tc>
      </w:tr>
    </w:tbl>
    <w:p w:rsidR="00A96599" w:rsidRPr="00A96599" w:rsidRDefault="00A96599" w:rsidP="00A96599">
      <w:pPr>
        <w:spacing w:after="0" w:line="240" w:lineRule="auto"/>
        <w:ind w:left="720"/>
        <w:jc w:val="both"/>
        <w:rPr>
          <w:rFonts w:eastAsia="Times New Roman"/>
          <w:color w:val="auto"/>
        </w:rPr>
      </w:pPr>
    </w:p>
    <w:p w:rsidR="000B658E" w:rsidRPr="00F153D1" w:rsidRDefault="000B658E" w:rsidP="00F153D1">
      <w:bookmarkStart w:id="0" w:name="_GoBack"/>
      <w:bookmarkEnd w:id="0"/>
    </w:p>
    <w:sectPr w:rsidR="000B658E" w:rsidRPr="00F153D1" w:rsidSect="00413C2F">
      <w:headerReference w:type="default" r:id="rId6"/>
      <w:footerReference w:type="default" r:id="rId7"/>
      <w:pgSz w:w="12240" w:h="15840"/>
      <w:pgMar w:top="1168" w:right="1701" w:bottom="1417" w:left="1701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74" w:rsidRDefault="00626774" w:rsidP="00711CF3">
      <w:pPr>
        <w:spacing w:after="0" w:line="240" w:lineRule="auto"/>
      </w:pPr>
      <w:r>
        <w:separator/>
      </w:r>
    </w:p>
  </w:endnote>
  <w:endnote w:type="continuationSeparator" w:id="0">
    <w:p w:rsidR="00626774" w:rsidRDefault="00626774" w:rsidP="0071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3" w:rsidRPr="000B658E" w:rsidRDefault="000B658E" w:rsidP="000B658E">
    <w:pPr>
      <w:pStyle w:val="Piedepgina"/>
      <w:jc w:val="center"/>
      <w:rPr>
        <w:rFonts w:ascii="Monotype Corsiva" w:hAnsi="Monotype Corsiva"/>
        <w:color w:val="29B7EB"/>
        <w:sz w:val="24"/>
        <w:szCs w:val="24"/>
      </w:rPr>
    </w:pPr>
    <w:r w:rsidRPr="000B658E">
      <w:rPr>
        <w:rFonts w:ascii="Monotype Corsiva" w:hAnsi="Monotype Corsiva"/>
        <w:color w:val="29B7EB"/>
        <w:sz w:val="24"/>
        <w:szCs w:val="24"/>
      </w:rPr>
      <w:t>“La niñez y la adolescencia nuestra prioridad”</w:t>
    </w:r>
  </w:p>
  <w:p w:rsidR="000B658E" w:rsidRPr="000B658E" w:rsidRDefault="000A2163" w:rsidP="000B658E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Tel. 2511-54</w:t>
    </w:r>
    <w:r w:rsidR="000B658E" w:rsidRPr="000B658E">
      <w:rPr>
        <w:sz w:val="18"/>
        <w:szCs w:val="18"/>
      </w:rPr>
      <w:t>00    www.conna.gob.sv</w:t>
    </w:r>
  </w:p>
  <w:p w:rsidR="000B658E" w:rsidRPr="000B658E" w:rsidRDefault="000B658E" w:rsidP="000B658E">
    <w:pPr>
      <w:pStyle w:val="Piedepgina"/>
      <w:jc w:val="center"/>
      <w:rPr>
        <w:sz w:val="18"/>
        <w:szCs w:val="18"/>
      </w:rPr>
    </w:pPr>
    <w:r w:rsidRPr="000B658E">
      <w:rPr>
        <w:rFonts w:ascii="Monotype Corsiva" w:hAnsi="Monotype Corsiva"/>
        <w:noProof/>
        <w:color w:val="29B7EB"/>
        <w:lang w:eastAsia="es-SV"/>
      </w:rPr>
      <w:drawing>
        <wp:anchor distT="0" distB="0" distL="114300" distR="114300" simplePos="0" relativeHeight="251659264" behindDoc="1" locked="0" layoutInCell="1" allowOverlap="1" wp14:anchorId="49EF3360" wp14:editId="7892BF37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58E">
      <w:rPr>
        <w:sz w:val="18"/>
        <w:szCs w:val="18"/>
      </w:rPr>
      <w:t>Col. Costa Rica, Av. Irazú y Final Calle Santa Marta, N°2, San Salvador, El Salvador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74" w:rsidRDefault="00626774" w:rsidP="00711CF3">
      <w:pPr>
        <w:spacing w:after="0" w:line="240" w:lineRule="auto"/>
      </w:pPr>
      <w:r>
        <w:separator/>
      </w:r>
    </w:p>
  </w:footnote>
  <w:footnote w:type="continuationSeparator" w:id="0">
    <w:p w:rsidR="00626774" w:rsidRDefault="00626774" w:rsidP="0071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3" w:rsidRDefault="00FB2CE3" w:rsidP="00711CF3">
    <w:pPr>
      <w:pStyle w:val="Encabezado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4CF1C4F" wp14:editId="187DA671">
          <wp:simplePos x="0" y="0"/>
          <wp:positionH relativeFrom="column">
            <wp:posOffset>-537210</wp:posOffset>
          </wp:positionH>
          <wp:positionV relativeFrom="paragraph">
            <wp:posOffset>-140298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EC9"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3B45801C" wp14:editId="74508BB5">
          <wp:simplePos x="0" y="0"/>
          <wp:positionH relativeFrom="column">
            <wp:posOffset>4888865</wp:posOffset>
          </wp:positionH>
          <wp:positionV relativeFrom="paragraph">
            <wp:posOffset>-132080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EC9" w:rsidRDefault="00450EC9" w:rsidP="00711CF3">
    <w:pPr>
      <w:pStyle w:val="Encabezado"/>
      <w:rPr>
        <w:noProof/>
        <w:lang w:eastAsia="es-SV"/>
      </w:rPr>
    </w:pPr>
  </w:p>
  <w:p w:rsidR="00450EC9" w:rsidRDefault="00450EC9" w:rsidP="00711CF3">
    <w:pPr>
      <w:pStyle w:val="Encabezado"/>
      <w:rPr>
        <w:noProof/>
        <w:lang w:eastAsia="es-SV"/>
      </w:rPr>
    </w:pPr>
  </w:p>
  <w:p w:rsidR="00450EC9" w:rsidRDefault="00450EC9" w:rsidP="00711CF3">
    <w:pPr>
      <w:pStyle w:val="Encabezado"/>
      <w:rPr>
        <w:noProof/>
        <w:lang w:eastAsia="es-SV"/>
      </w:rPr>
    </w:pPr>
  </w:p>
  <w:p w:rsidR="00450EC9" w:rsidRPr="00711CF3" w:rsidRDefault="00450EC9" w:rsidP="00711C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3"/>
    <w:rsid w:val="00061CB7"/>
    <w:rsid w:val="000A2163"/>
    <w:rsid w:val="000B658E"/>
    <w:rsid w:val="00186750"/>
    <w:rsid w:val="001A111D"/>
    <w:rsid w:val="001B3340"/>
    <w:rsid w:val="001E48B3"/>
    <w:rsid w:val="001F3942"/>
    <w:rsid w:val="002F0ACF"/>
    <w:rsid w:val="003930A1"/>
    <w:rsid w:val="00413C2F"/>
    <w:rsid w:val="00450EC9"/>
    <w:rsid w:val="004F1946"/>
    <w:rsid w:val="005046CA"/>
    <w:rsid w:val="00626774"/>
    <w:rsid w:val="00711CF3"/>
    <w:rsid w:val="00731CF7"/>
    <w:rsid w:val="007B10CF"/>
    <w:rsid w:val="007B6087"/>
    <w:rsid w:val="0084673F"/>
    <w:rsid w:val="0094773D"/>
    <w:rsid w:val="009739D4"/>
    <w:rsid w:val="00A96599"/>
    <w:rsid w:val="00AD10F1"/>
    <w:rsid w:val="00B92033"/>
    <w:rsid w:val="00C66BD9"/>
    <w:rsid w:val="00DB3185"/>
    <w:rsid w:val="00F153D1"/>
    <w:rsid w:val="00F719C1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98432-57D2-4011-A332-43ED6394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3D"/>
    <w:rPr>
      <w:rFonts w:ascii="Calibri" w:eastAsia="Calibri" w:hAnsi="Calibri" w:cs="Calibri"/>
      <w:color w:val="00000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CF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CF3"/>
  </w:style>
  <w:style w:type="paragraph" w:styleId="Piedepgina">
    <w:name w:val="footer"/>
    <w:basedOn w:val="Normal"/>
    <w:link w:val="PiedepginaCar"/>
    <w:uiPriority w:val="99"/>
    <w:unhideWhenUsed/>
    <w:rsid w:val="00711CF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CF3"/>
  </w:style>
  <w:style w:type="paragraph" w:styleId="Textodeglobo">
    <w:name w:val="Balloon Text"/>
    <w:basedOn w:val="Normal"/>
    <w:link w:val="TextodegloboCar"/>
    <w:uiPriority w:val="99"/>
    <w:semiHidden/>
    <w:unhideWhenUsed/>
    <w:rsid w:val="000B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5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58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413C2F"/>
    <w:pPr>
      <w:spacing w:after="0" w:line="240" w:lineRule="auto"/>
    </w:pPr>
    <w:rPr>
      <w:rFonts w:cs="Times New Roman"/>
      <w:color w:val="auto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13C2F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semiHidden/>
    <w:unhideWhenUsed/>
    <w:rsid w:val="00413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UCO</dc:creator>
  <cp:keywords/>
  <dc:description/>
  <cp:lastModifiedBy>Silvia Soledad SO. Orellana Guillen</cp:lastModifiedBy>
  <cp:revision>2</cp:revision>
  <cp:lastPrinted>2019-08-16T21:05:00Z</cp:lastPrinted>
  <dcterms:created xsi:type="dcterms:W3CDTF">2019-08-21T18:04:00Z</dcterms:created>
  <dcterms:modified xsi:type="dcterms:W3CDTF">2019-08-21T18:04:00Z</dcterms:modified>
</cp:coreProperties>
</file>