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55" w:rsidRPr="003105CD" w:rsidRDefault="00B7214E" w:rsidP="00835155">
      <w:pPr>
        <w:widowControl w:val="0"/>
        <w:autoSpaceDE w:val="0"/>
        <w:autoSpaceDN w:val="0"/>
        <w:adjustRightInd w:val="0"/>
        <w:spacing w:line="360" w:lineRule="auto"/>
        <w:jc w:val="center"/>
        <w:rPr>
          <w:b/>
          <w:bCs/>
          <w:spacing w:val="-1"/>
        </w:rPr>
      </w:pPr>
      <w:r w:rsidRPr="003105CD">
        <w:rPr>
          <w:b/>
          <w:bCs/>
          <w:spacing w:val="-1"/>
        </w:rPr>
        <w:t>DECLARATORIA DE INEXISTENCIA</w:t>
      </w:r>
    </w:p>
    <w:p w:rsidR="00835155" w:rsidRPr="003105CD" w:rsidRDefault="00835155" w:rsidP="00835155">
      <w:pPr>
        <w:spacing w:line="276" w:lineRule="auto"/>
        <w:ind w:left="720"/>
        <w:rPr>
          <w:color w:val="000000"/>
        </w:rPr>
      </w:pPr>
    </w:p>
    <w:p w:rsidR="00B7214E" w:rsidRPr="003105CD" w:rsidRDefault="00B7214E" w:rsidP="00B7214E">
      <w:pPr>
        <w:jc w:val="both"/>
        <w:rPr>
          <w:b/>
        </w:rPr>
      </w:pPr>
      <w:r w:rsidRPr="003105CD">
        <w:rPr>
          <w:b/>
        </w:rPr>
        <w:t>LA ALCALDÍA MUNICIPAL DE ZACATECOLUCA, COMUNICA A LA POBLACIÓN EN GENERAL, LO SIGUIENTE:</w:t>
      </w:r>
    </w:p>
    <w:p w:rsidR="00B7214E" w:rsidRPr="003105CD" w:rsidRDefault="00B7214E" w:rsidP="00B7214E">
      <w:pPr>
        <w:jc w:val="both"/>
      </w:pPr>
    </w:p>
    <w:p w:rsidR="00B7214E" w:rsidRPr="003105CD" w:rsidRDefault="00B7214E" w:rsidP="00B7214E">
      <w:pPr>
        <w:jc w:val="both"/>
      </w:pPr>
      <w:r w:rsidRPr="003105CD">
        <w:t xml:space="preserve"> En el marco del cumplimiento de la Ley de Acceso a la Información Pública</w:t>
      </w:r>
      <w:r w:rsidR="00F03BFD" w:rsidRPr="003105CD">
        <w:t xml:space="preserve"> y Directriz</w:t>
      </w:r>
      <w:r w:rsidRPr="003105CD">
        <w:t xml:space="preserve">,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Pr="003105CD" w:rsidRDefault="00B7214E" w:rsidP="00B7214E">
      <w:pPr>
        <w:jc w:val="both"/>
      </w:pPr>
    </w:p>
    <w:p w:rsidR="00BD16D6" w:rsidRPr="003105CD" w:rsidRDefault="00B7214E" w:rsidP="00B7214E">
      <w:pPr>
        <w:jc w:val="both"/>
        <w:rPr>
          <w:color w:val="000000"/>
        </w:rPr>
      </w:pPr>
      <w:r w:rsidRPr="003105CD">
        <w:t xml:space="preserve">En este contexto, se determina que de conformidad a lo señalado en el Art. </w:t>
      </w:r>
      <w:r w:rsidR="005766AD" w:rsidRPr="003105CD">
        <w:t>7</w:t>
      </w:r>
      <w:r w:rsidRPr="003105CD">
        <w:t xml:space="preserve"> </w:t>
      </w:r>
      <w:r w:rsidR="005766AD" w:rsidRPr="003105CD">
        <w:t>de l</w:t>
      </w:r>
      <w:r w:rsidR="005766AD" w:rsidRPr="003105CD">
        <w:rPr>
          <w:color w:val="000000"/>
        </w:rPr>
        <w:t>a Directriz sobre Rendición de Cuentas Emergencia Nacional por la Pandemia del COVID-19</w:t>
      </w:r>
      <w:r w:rsidRPr="003105CD">
        <w:t xml:space="preserve">, y que literalmente dice, que debe publicarse: </w:t>
      </w:r>
      <w:r w:rsidRPr="003105CD">
        <w:rPr>
          <w:b/>
        </w:rPr>
        <w:t>"</w:t>
      </w:r>
      <w:r w:rsidR="005766AD" w:rsidRPr="003105CD">
        <w:rPr>
          <w:b/>
          <w:color w:val="000000"/>
        </w:rPr>
        <w:t xml:space="preserve">Obras Públicas: </w:t>
      </w:r>
      <w:r w:rsidR="005766AD" w:rsidRPr="003105CD">
        <w:rPr>
          <w:color w:val="000000"/>
        </w:rPr>
        <w:t>la información sobre las obras públicas relativas a la creación de infraestructura especial en el marco del estado de emergencia, así como la remodelación y acondicionamiento de instalaciones deberá publicarse en los términos expuestos en el Art. 10 número 15 de la LAIP, el Art. 1.14 del Lineamiento 2 para la Publicación de Información Oficiosa y los Lineamientos para la Publicación de Información Oficiosa de Proyectos de Obras</w:t>
      </w:r>
      <w:r w:rsidR="001E4106" w:rsidRPr="003105CD">
        <w:rPr>
          <w:color w:val="000000"/>
        </w:rPr>
        <w:t xml:space="preserve"> Públicas</w:t>
      </w:r>
      <w:r w:rsidRPr="003105CD">
        <w:rPr>
          <w:b/>
        </w:rPr>
        <w:t>”.</w:t>
      </w:r>
      <w:r w:rsidRPr="003105CD">
        <w:t xml:space="preserve"> Por lo anterior</w:t>
      </w:r>
      <w:r w:rsidR="001E4106" w:rsidRPr="003105CD">
        <w:rPr>
          <w:color w:val="000000"/>
        </w:rPr>
        <w:t xml:space="preserve"> </w:t>
      </w:r>
      <w:r w:rsidR="001E4106" w:rsidRPr="003105CD">
        <w:rPr>
          <w:color w:val="000000"/>
        </w:rPr>
        <w:t>las obras públicas relativas a la creación de infraestructura especial en el marco del estado de emergencia, así como la remodelación y acondicionamiento de instalaciones</w:t>
      </w:r>
      <w:r w:rsidRPr="003105CD">
        <w:t xml:space="preserve">, es de carácter </w:t>
      </w:r>
      <w:r w:rsidRPr="003105CD">
        <w:rPr>
          <w:b/>
        </w:rPr>
        <w:t>inexistente</w:t>
      </w:r>
      <w:r w:rsidRPr="003105CD">
        <w:t xml:space="preserve"> dentro de nuestra inst</w:t>
      </w:r>
      <w:r w:rsidR="001E4106" w:rsidRPr="003105CD">
        <w:t>itución, en vista que a la fecha no se ha desarrollado proyectos de esta índole</w:t>
      </w:r>
      <w:r w:rsidRPr="003105CD">
        <w:t xml:space="preserve">, </w:t>
      </w:r>
      <w:r w:rsidR="004762AC" w:rsidRPr="003105CD">
        <w:t>tal como lo ha manifestado</w:t>
      </w:r>
      <w:r w:rsidR="0099348D" w:rsidRPr="003105CD">
        <w:t xml:space="preserve"> la </w:t>
      </w:r>
      <w:r w:rsidR="001E4106" w:rsidRPr="003105CD">
        <w:t>Unidad de Proyectos de esta Municipalidad</w:t>
      </w:r>
      <w:r w:rsidRPr="003105CD">
        <w:t xml:space="preserve">; no obstante que en caso de darse, se publicará para su consulta, de una manera oportuna y veraz. </w:t>
      </w:r>
    </w:p>
    <w:p w:rsidR="00BD16D6" w:rsidRPr="003105CD" w:rsidRDefault="00BD16D6" w:rsidP="00B7214E">
      <w:pPr>
        <w:jc w:val="both"/>
      </w:pPr>
    </w:p>
    <w:p w:rsidR="00B7214E" w:rsidRPr="003105CD" w:rsidRDefault="00B7214E" w:rsidP="00B7214E">
      <w:pPr>
        <w:jc w:val="both"/>
      </w:pPr>
      <w:r w:rsidRPr="003105CD">
        <w:t xml:space="preserve">No habiendo más que hacer constar, y para constancia firmo y sello la presente declaratoria de inexistencia. En la ciudad de </w:t>
      </w:r>
      <w:r w:rsidR="0099348D" w:rsidRPr="003105CD">
        <w:t>Zacatecoluca</w:t>
      </w:r>
      <w:r w:rsidR="004762AC" w:rsidRPr="003105CD">
        <w:t xml:space="preserve">, a los </w:t>
      </w:r>
      <w:r w:rsidR="001E4106" w:rsidRPr="003105CD">
        <w:t>30</w:t>
      </w:r>
      <w:r w:rsidRPr="003105CD">
        <w:t xml:space="preserve"> días del mes de </w:t>
      </w:r>
      <w:r w:rsidR="001E4106" w:rsidRPr="003105CD">
        <w:t>junio</w:t>
      </w:r>
      <w:r w:rsidR="004762AC" w:rsidRPr="003105CD">
        <w:t xml:space="preserve"> de 2020</w:t>
      </w:r>
      <w:r w:rsidRPr="003105CD">
        <w:t>.</w:t>
      </w:r>
    </w:p>
    <w:p w:rsidR="00B7214E" w:rsidRPr="003105CD" w:rsidRDefault="00B7214E" w:rsidP="00B7214E">
      <w:pPr>
        <w:widowControl w:val="0"/>
        <w:autoSpaceDE w:val="0"/>
        <w:autoSpaceDN w:val="0"/>
        <w:adjustRightInd w:val="0"/>
        <w:spacing w:line="276" w:lineRule="auto"/>
        <w:rPr>
          <w:color w:val="000000"/>
        </w:rPr>
      </w:pPr>
    </w:p>
    <w:p w:rsidR="00B7214E" w:rsidRPr="003105CD" w:rsidRDefault="00B7214E" w:rsidP="00B7214E">
      <w:pPr>
        <w:widowControl w:val="0"/>
        <w:autoSpaceDE w:val="0"/>
        <w:autoSpaceDN w:val="0"/>
        <w:adjustRightInd w:val="0"/>
        <w:spacing w:line="276" w:lineRule="auto"/>
        <w:rPr>
          <w:color w:val="000000"/>
        </w:rPr>
      </w:pPr>
    </w:p>
    <w:p w:rsidR="00B7214E" w:rsidRPr="003105CD" w:rsidRDefault="00B7214E" w:rsidP="00B7214E">
      <w:pPr>
        <w:widowControl w:val="0"/>
        <w:autoSpaceDE w:val="0"/>
        <w:autoSpaceDN w:val="0"/>
        <w:adjustRightInd w:val="0"/>
        <w:spacing w:line="276" w:lineRule="auto"/>
        <w:rPr>
          <w:color w:val="000000"/>
        </w:rPr>
      </w:pPr>
      <w:bookmarkStart w:id="0" w:name="_GoBack"/>
      <w:bookmarkEnd w:id="0"/>
    </w:p>
    <w:p w:rsidR="00B7214E" w:rsidRPr="003105CD" w:rsidRDefault="004762AC" w:rsidP="00B7214E">
      <w:pPr>
        <w:widowControl w:val="0"/>
        <w:autoSpaceDE w:val="0"/>
        <w:autoSpaceDN w:val="0"/>
        <w:adjustRightInd w:val="0"/>
        <w:spacing w:line="276" w:lineRule="auto"/>
        <w:rPr>
          <w:color w:val="000000"/>
        </w:rPr>
      </w:pPr>
      <w:r w:rsidRPr="003105CD">
        <w:rPr>
          <w:noProof/>
          <w:color w:val="000000" w:themeColor="text1"/>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12700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3105CD" w:rsidRDefault="00B7214E" w:rsidP="00B7214E">
      <w:pPr>
        <w:widowControl w:val="0"/>
        <w:autoSpaceDE w:val="0"/>
        <w:autoSpaceDN w:val="0"/>
        <w:adjustRightInd w:val="0"/>
        <w:spacing w:line="276" w:lineRule="auto"/>
        <w:rPr>
          <w:b/>
          <w:color w:val="000000"/>
          <w:spacing w:val="2"/>
        </w:rPr>
      </w:pPr>
    </w:p>
    <w:p w:rsidR="00FA4F58" w:rsidRPr="003105CD" w:rsidRDefault="00FA4F58" w:rsidP="00FA4F58">
      <w:pPr>
        <w:widowControl w:val="0"/>
        <w:autoSpaceDE w:val="0"/>
        <w:autoSpaceDN w:val="0"/>
        <w:adjustRightInd w:val="0"/>
      </w:pPr>
    </w:p>
    <w:p w:rsidR="003D6A0D" w:rsidRPr="003105CD" w:rsidRDefault="003D6A0D" w:rsidP="00FA4F58">
      <w:pPr>
        <w:widowControl w:val="0"/>
        <w:autoSpaceDE w:val="0"/>
        <w:autoSpaceDN w:val="0"/>
        <w:adjustRightInd w:val="0"/>
      </w:pPr>
    </w:p>
    <w:p w:rsidR="00FA4F58" w:rsidRPr="003105CD" w:rsidRDefault="00FA4F58" w:rsidP="00FA4F58">
      <w:pPr>
        <w:ind w:firstLine="708"/>
      </w:pPr>
    </w:p>
    <w:p w:rsidR="00FA4F58" w:rsidRPr="003105CD" w:rsidRDefault="00FA4F58" w:rsidP="00FA4F58">
      <w:pPr>
        <w:jc w:val="center"/>
        <w:rPr>
          <w:b/>
          <w:color w:val="000000"/>
        </w:rPr>
      </w:pPr>
      <w:r w:rsidRPr="003105CD">
        <w:rPr>
          <w:b/>
          <w:noProof/>
          <w:lang w:eastAsia="es-SV"/>
        </w:rPr>
        <w:t xml:space="preserve">Licda. </w:t>
      </w:r>
      <w:r w:rsidR="005C4403" w:rsidRPr="003105CD">
        <w:rPr>
          <w:b/>
          <w:noProof/>
          <w:lang w:eastAsia="es-SV"/>
        </w:rPr>
        <w:t>Alexandra Isabel Chorro de Pérez</w:t>
      </w:r>
    </w:p>
    <w:p w:rsidR="00FA4F58" w:rsidRPr="003105CD" w:rsidRDefault="00FA4F58" w:rsidP="003B03B0">
      <w:pPr>
        <w:ind w:left="708"/>
        <w:jc w:val="center"/>
        <w:rPr>
          <w:b/>
          <w:color w:val="000000"/>
        </w:rPr>
      </w:pPr>
      <w:r w:rsidRPr="003105CD">
        <w:rPr>
          <w:b/>
          <w:color w:val="000000"/>
        </w:rPr>
        <w:t>Oficial de Información</w:t>
      </w:r>
    </w:p>
    <w:sectPr w:rsidR="00FA4F58" w:rsidRPr="003105C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1B" w:rsidRDefault="003A001B" w:rsidP="00632E03">
      <w:r>
        <w:separator/>
      </w:r>
    </w:p>
  </w:endnote>
  <w:endnote w:type="continuationSeparator" w:id="0">
    <w:p w:rsidR="003A001B" w:rsidRDefault="003A001B"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1B" w:rsidRDefault="003A001B" w:rsidP="00632E03">
      <w:r>
        <w:separator/>
      </w:r>
    </w:p>
  </w:footnote>
  <w:footnote w:type="continuationSeparator" w:id="0">
    <w:p w:rsidR="003A001B" w:rsidRDefault="003A001B" w:rsidP="0063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E4106"/>
    <w:rsid w:val="001F55E5"/>
    <w:rsid w:val="00220623"/>
    <w:rsid w:val="00225928"/>
    <w:rsid w:val="002577A7"/>
    <w:rsid w:val="00262D33"/>
    <w:rsid w:val="002A0126"/>
    <w:rsid w:val="002D1EB4"/>
    <w:rsid w:val="003027B3"/>
    <w:rsid w:val="003105CD"/>
    <w:rsid w:val="0032553A"/>
    <w:rsid w:val="00347CA1"/>
    <w:rsid w:val="00350D78"/>
    <w:rsid w:val="00377881"/>
    <w:rsid w:val="003A001B"/>
    <w:rsid w:val="003B03B0"/>
    <w:rsid w:val="003B3AF5"/>
    <w:rsid w:val="003D3CEE"/>
    <w:rsid w:val="003D6A0D"/>
    <w:rsid w:val="003F3BD0"/>
    <w:rsid w:val="004057CD"/>
    <w:rsid w:val="00440E9A"/>
    <w:rsid w:val="004762AC"/>
    <w:rsid w:val="004A1897"/>
    <w:rsid w:val="004A1FCA"/>
    <w:rsid w:val="004F37DD"/>
    <w:rsid w:val="00500433"/>
    <w:rsid w:val="00504953"/>
    <w:rsid w:val="0052138F"/>
    <w:rsid w:val="00573D54"/>
    <w:rsid w:val="005766AD"/>
    <w:rsid w:val="005A1D11"/>
    <w:rsid w:val="005C4403"/>
    <w:rsid w:val="005E709E"/>
    <w:rsid w:val="00632E03"/>
    <w:rsid w:val="0063523B"/>
    <w:rsid w:val="00660E95"/>
    <w:rsid w:val="006B4E7F"/>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828CC"/>
    <w:rsid w:val="0099348D"/>
    <w:rsid w:val="009B1546"/>
    <w:rsid w:val="00A360BC"/>
    <w:rsid w:val="00A36B7E"/>
    <w:rsid w:val="00A74711"/>
    <w:rsid w:val="00AF35B1"/>
    <w:rsid w:val="00B7214E"/>
    <w:rsid w:val="00BA263B"/>
    <w:rsid w:val="00BD16D6"/>
    <w:rsid w:val="00BE7269"/>
    <w:rsid w:val="00C01693"/>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E167C"/>
    <w:rsid w:val="00F03BFD"/>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D2FE-C61B-4B1F-9FB6-E9760650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Recursos Humanos</cp:lastModifiedBy>
  <cp:revision>60</cp:revision>
  <cp:lastPrinted>2019-06-13T15:50:00Z</cp:lastPrinted>
  <dcterms:created xsi:type="dcterms:W3CDTF">2019-06-13T15:10:00Z</dcterms:created>
  <dcterms:modified xsi:type="dcterms:W3CDTF">2020-07-30T20:42:00Z</dcterms:modified>
</cp:coreProperties>
</file>