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9" w:type="dxa"/>
        <w:tblInd w:w="-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424"/>
        <w:gridCol w:w="1229"/>
        <w:gridCol w:w="1843"/>
        <w:gridCol w:w="1985"/>
        <w:gridCol w:w="2268"/>
        <w:gridCol w:w="2835"/>
      </w:tblGrid>
      <w:tr w:rsidR="00251E28" w:rsidRPr="00251E28" w:rsidTr="00330461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51E28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FFFFFF"/>
                <w:lang w:eastAsia="es-SV"/>
              </w:rPr>
              <w:t>CARGO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NOMBRE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CORREO ELECTRONICO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DIRECCION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FORMACION ACADEMICA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EXPERIENCIA PREVIA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ALCALDE MUNICIPAL DE ZARAGOZA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C1D1B" w:rsidP="006F5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33EEA">
              <w:rPr>
                <w:rFonts w:ascii="Calibri" w:eastAsia="Times New Roman" w:hAnsi="Calibri" w:cs="Calibri"/>
                <w:color w:val="000000" w:themeColor="text1"/>
                <w:lang w:eastAsia="es-SV"/>
              </w:rPr>
              <w:t xml:space="preserve">JOSE ANTONIO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MARTINEZ </w:t>
            </w:r>
            <w:r w:rsidR="00137E68">
              <w:rPr>
                <w:rFonts w:ascii="Calibri" w:eastAsia="Times New Roman" w:hAnsi="Calibri" w:cs="Calibri"/>
                <w:color w:val="000000"/>
                <w:lang w:eastAsia="es-SV"/>
              </w:rPr>
              <w:t>SALAZAR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alcaldemunicipal@zargoza.gob.sv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766CF4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Educación Superior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CONCEJAL DE ALCALDIA MUNICIPAL DE ZARAGOZA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 CUENTAS CORRIENTES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37E68" w:rsidP="00E31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JULIO CESAR BARRERA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137E6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cuentascorrientes@zaragoza.gob.sv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4557F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general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13D52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Asistente de Cuentas Corrientes.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REGISTRO ESTADO FAMILIAR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ROXANA YANIRA REYES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ref@zaragoza.gob.sv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4° ciclo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Administración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empresas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Auxiliar de Contable en Circulo Deportivo Internacional.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CATASTRO.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77F3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MENDOZA ARIAS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913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catastro@zaragoza.gob.sv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477F3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Arquitectura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46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Supervisor</w:t>
            </w:r>
            <w:r w:rsidR="00477F3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Obras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y dibujo de planos constructivos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JURIDICO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LIDIA ARELY ORTIZ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juridico@zaragoza.gob.sv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Asesor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Inversión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Inmobiliaria.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DE RR - HH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6F56B3" w:rsidP="006F5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MARIA SANTIAGA MORALES RAMIREZ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14557F" w:rsidRPr="00251E28" w:rsidRDefault="001455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rrhh@zaragoza.gob.sv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14557F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</w:t>
            </w:r>
            <w:r w:rsidR="006F56B3">
              <w:rPr>
                <w:rFonts w:ascii="Calibri" w:eastAsia="Times New Roman" w:hAnsi="Calibri" w:cs="Calibri"/>
                <w:color w:val="000000"/>
                <w:lang w:eastAsia="es-SV"/>
              </w:rPr>
              <w:t>, Opción Secretariado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6F56B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Auxiliar de Tesorería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Alcaldía </w:t>
            </w:r>
            <w:bookmarkStart w:id="0" w:name="_GoBack"/>
            <w:bookmarkEnd w:id="0"/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de Zaragoza.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SUPERVISOR DE PROYECTOS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463A" w:rsidP="00A8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BRIAN ADALBERTO TORRES ANGEL</w:t>
            </w:r>
            <w:r w:rsidR="001455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</w:t>
            </w:r>
            <w:r w:rsidR="003B2DA3"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proyectos@zaragoza.gob.sv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A8463A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Ing. Civil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463A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Gerente en la infraestructura y mantenimiento.</w:t>
            </w:r>
          </w:p>
        </w:tc>
      </w:tr>
      <w:tr w:rsidR="00251E28" w:rsidRPr="00251E28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UNIDAD DE ADQUISICIONES Y CONTRATACIONES INSTITUCIONAL (UACI)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1561A7" w:rsidP="006F5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LUIS EDGARDO CERNA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907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817F00" w:rsidRDefault="00283077" w:rsidP="00C12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hyperlink r:id="rId7" w:history="1"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uaci</w:t>
              </w:r>
              <w:r w:rsidR="00C12143" w:rsidRPr="00817F00">
                <w:rPr>
                  <w:lang w:eastAsia="es-SV"/>
                </w:rPr>
                <w:t xml:space="preserve"> </w:t>
              </w:r>
              <w:r w:rsidR="00C12143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 xml:space="preserve">zaragoza </w:t>
              </w:r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@.gob.sv</w:t>
              </w:r>
            </w:hyperlink>
            <w:r w:rsidR="001B6D7A" w:rsidRPr="00817F00">
              <w:rPr>
                <w:rFonts w:ascii="Calibri" w:eastAsia="Times New Roman" w:hAnsi="Calibri" w:cs="Calibri"/>
                <w:lang w:eastAsia="es-S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766CF4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  <w:r w:rsidR="00A8097B"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8097B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UACI de Mercados, colaborador jurídico Interino.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CONTABILIDAD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ERASMO ANTONIO SANTILLANA RIVAS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Contador municipal de diferentes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alcaldías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como: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Guay mango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Salcoatitan.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TESORERIA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CC5F5C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CARLOS JOSE JIMENEZ VASQUEZ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CC5F5C" w:rsidRPr="00251E28" w:rsidRDefault="00CC5F5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tesorería@zaragoza.gob.sv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73447C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Tesorería Regional en la Empresa Privada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03926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RICARDO STARLIN FLORES CISNEROS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403926" w:rsidRPr="00251E28" w:rsidRDefault="00403926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03926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Abogado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403926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Asesor Jurídico del TSE.</w:t>
            </w:r>
          </w:p>
        </w:tc>
      </w:tr>
      <w:tr w:rsidR="00251E28" w:rsidRPr="00251E28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OFICIAL DE UNIDAD DE ACCESOA ALA INFORMACION PUBLICA (UAIP)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TRINIDAD GUARDADO MENJIVAR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informacion@zaragoza.gob.sv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6° ciclo de la carrera </w:t>
            </w:r>
            <w:r w:rsidR="0073447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Relaciones publicas y comunicaciones.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Asistente Administrativo en El Salvador LASER INDUSTRIES. 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BC4575" w:rsidRDefault="00BC457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C4575">
              <w:rPr>
                <w:rFonts w:ascii="Calibri" w:eastAsia="Times New Roman" w:hAnsi="Calibri" w:cs="Calibri"/>
                <w:color w:val="000000"/>
                <w:lang w:eastAsia="es-SV"/>
              </w:rPr>
              <w:t>JEFE DEPTO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. </w:t>
            </w:r>
            <w:r w:rsidR="00251E28" w:rsidRPr="00BC4575">
              <w:rPr>
                <w:rFonts w:ascii="Calibri" w:eastAsia="Times New Roman" w:hAnsi="Calibri" w:cs="Calibri"/>
                <w:color w:val="000000"/>
                <w:lang w:eastAsia="es-SV"/>
              </w:rPr>
              <w:t>DE COMUNICACIONES.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987695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ISAI S</w:t>
            </w:r>
            <w:r w:rsidR="003B2DA3">
              <w:rPr>
                <w:rFonts w:ascii="Calibri" w:eastAsia="Times New Roman" w:hAnsi="Calibri" w:cs="Calibri"/>
                <w:color w:val="000000"/>
                <w:lang w:eastAsia="es-SV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LVADOR FUENTES MOLINA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914</w:t>
            </w:r>
          </w:p>
          <w:p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comunicaciones@zaragoza.gob.sv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C60B3A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Opción Contaduría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C60B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Fotografías y Videografía,  Diseñador Grafico.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DEPARTAMENTO DE DESARROLLO HUMANO.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A27175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OSCAR ERNESTO ALVAREZ ALARCON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desarrollo@zaragoza.gob.sv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27175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Lic. En Comunicaciones.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A27175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Director en Programas Sociales a Nivel Centroamericano.</w:t>
            </w:r>
          </w:p>
        </w:tc>
      </w:tr>
      <w:tr w:rsidR="00251E28" w:rsidRPr="00A27175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PROGRAMAS SOCIALES.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6F56B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452FE">
              <w:rPr>
                <w:rFonts w:ascii="Calibri" w:eastAsia="Times New Roman" w:hAnsi="Calibri" w:cs="Calibri"/>
                <w:color w:val="000000"/>
                <w:lang w:eastAsia="es-SV"/>
              </w:rPr>
              <w:t>ZULEYMA  YEMILETH MALDONADO LOPEZ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social@zaragoza.gob.sv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8452F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Asistente Jurídica, en Despacho Meléndez y Asociados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CENTRO DE CÓMPUTO.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ERIS KENWY RAMIREZ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informatica@zaragoza.gob.sv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9F65E5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mantenimiento y 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reparación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computadoras.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Cajero en Super Selectos.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UNIDAD DE LA MUJER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unidadmujer@zaragoza.gob.sv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58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RECEPCIONISTA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EVELYN YASMARA RIVERA DE MEJIA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recepción@zaragoza.gob.sv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73447C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Recepcionista Ejecutiva en Hoteles</w:t>
            </w:r>
          </w:p>
        </w:tc>
      </w:tr>
      <w:tr w:rsidR="00251E28" w:rsidRPr="00251E28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UNIDAD DE MEDIO AMBIENTE.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ERICK ERNESTO LEIVA RODRIGUEZ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Leivarodriguez.ericker@gmail.com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9F65E5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C409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medio ambiente y gestión de  riesgo.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4281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Gestión de riesgos.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 PLAZA TURISTICA ZARAGOPOLIS.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MARTA JULIA MENDEZ DIAZ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Línea en Laboratorio MARMATOR.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ENCARGADO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TRANSPORTE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SANTOS ARNULFO RIVERA RIVERA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8F7909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9º Grado</w:t>
            </w:r>
          </w:p>
          <w:p w:rsidR="008F7909" w:rsidRPr="00251E28" w:rsidRDefault="008F7909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Motorista en Maquinaria Pesada y vehículos Livianos.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SERVICIOS GENERALES.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334F62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GERMAN ANTONIO ARAUJO CHAVEZ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sgrales@zaragoza.gob.sv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334F62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9° grado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334F62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Microempresario</w:t>
            </w:r>
            <w:r w:rsidR="00E272FA"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</w:tr>
      <w:tr w:rsidR="00251E28" w:rsidRPr="00251E28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CASA DE LA CULTURA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0B26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ROXANA NOHEMY AGUILAR SALAZAR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casadelacultura@zaragoza.gob.sv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0B267F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0B267F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Liderazgo Juvenil.</w:t>
            </w:r>
          </w:p>
        </w:tc>
      </w:tr>
      <w:tr w:rsidR="00251E28" w:rsidRPr="00251E28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TEC. COMITÉ LOCAL DE DERECHO  (CLD)  DE LA NIÑEZ Y ADOLESCENCIA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43" w:rsidRPr="00240056" w:rsidRDefault="00C121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251E28" w:rsidRPr="00240056" w:rsidRDefault="00AE037D" w:rsidP="00BC4575">
            <w:pPr>
              <w:jc w:val="center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DIANA LISSETTE PANAMEÑO DE SOL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3A093D" w:rsidRPr="00240056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niñezyadolescencia@zaragoza.gob.sv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342812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Profesorado en Educación </w:t>
            </w:r>
            <w:r w:rsidR="008F7909">
              <w:rPr>
                <w:rFonts w:ascii="Calibri" w:eastAsia="Times New Roman" w:hAnsi="Calibri" w:cs="Calibri"/>
                <w:color w:val="000000"/>
                <w:lang w:eastAsia="es-SV"/>
              </w:rPr>
              <w:t>Parvulario</w:t>
            </w:r>
          </w:p>
          <w:p w:rsidR="00342812" w:rsidRPr="00251E28" w:rsidRDefault="00342812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40056" w:rsidRDefault="005A5A83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Coordinadora de La Unidad De La Niñez y La Adolescencia.</w:t>
            </w:r>
          </w:p>
        </w:tc>
      </w:tr>
      <w:tr w:rsidR="00251E28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ENCARGADA DE PRESUPUETSO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DAYANA YESSENIA PEÑA NAVARRETE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:rsidR="00EC01D4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28" w:rsidRPr="00251E28" w:rsidRDefault="009E231E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8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Instructora de Redacción Ortográfica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C01D4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GESTION Y ARCHIVO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D4" w:rsidRPr="00251E28" w:rsidRDefault="00AE037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DOUGLAS MOISÉS ROMERO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01D4" w:rsidRPr="00251E28" w:rsidRDefault="009E231E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Lic. en Idioma Ingles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Control y </w:t>
            </w:r>
            <w:r w:rsidR="00766CF4">
              <w:rPr>
                <w:rFonts w:ascii="Calibri" w:eastAsia="Times New Roman" w:hAnsi="Calibri" w:cs="Calibri"/>
                <w:color w:val="000000"/>
                <w:lang w:eastAsia="es-SV"/>
              </w:rPr>
              <w:t>Planificación de Producción.</w:t>
            </w:r>
          </w:p>
        </w:tc>
      </w:tr>
      <w:tr w:rsidR="00E41991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MERCADO MUNICIPAL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ROBERTO URBINA ARGUETA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Pr="00240056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991" w:rsidRDefault="00F31510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 y Académico.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F31510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Contador General.</w:t>
            </w:r>
          </w:p>
        </w:tc>
      </w:tr>
      <w:tr w:rsidR="00E41991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3190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31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ENCARGADO</w:t>
            </w:r>
            <w:r w:rsidR="00E4199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ALUMBRADO PUBLICO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MATA ARVAIZA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991" w:rsidRDefault="008129E5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Séptimo Grado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Electricista Acreditado</w:t>
            </w:r>
          </w:p>
        </w:tc>
      </w:tr>
      <w:tr w:rsidR="00E41991" w:rsidRPr="00251E28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BC4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RECUPERACION DE MORA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NAHUM URQUILLA FLORES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2346-0900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991" w:rsidRDefault="008129E5" w:rsidP="003B2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programador operador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991" w:rsidRDefault="0033046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Control de inventarios de bodega, Actualización de fichas del Área de Catastro en la Municipalidad</w:t>
            </w:r>
          </w:p>
        </w:tc>
      </w:tr>
    </w:tbl>
    <w:p w:rsidR="00826DB2" w:rsidRDefault="00826DB2"/>
    <w:sectPr w:rsidR="00826DB2" w:rsidSect="00251E2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77" w:rsidRDefault="00283077" w:rsidP="00AE037D">
      <w:pPr>
        <w:spacing w:after="0" w:line="240" w:lineRule="auto"/>
      </w:pPr>
      <w:r>
        <w:separator/>
      </w:r>
    </w:p>
  </w:endnote>
  <w:endnote w:type="continuationSeparator" w:id="0">
    <w:p w:rsidR="00283077" w:rsidRDefault="00283077" w:rsidP="00A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77" w:rsidRDefault="00283077" w:rsidP="00AE037D">
      <w:pPr>
        <w:spacing w:after="0" w:line="240" w:lineRule="auto"/>
      </w:pPr>
      <w:r>
        <w:separator/>
      </w:r>
    </w:p>
  </w:footnote>
  <w:footnote w:type="continuationSeparator" w:id="0">
    <w:p w:rsidR="00283077" w:rsidRDefault="00283077" w:rsidP="00AE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D" w:rsidRPr="00816575" w:rsidRDefault="00AE037D" w:rsidP="00AE037D">
    <w:pPr>
      <w:tabs>
        <w:tab w:val="left" w:pos="3722"/>
      </w:tabs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r w:rsidRPr="00816575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8804ED5" wp14:editId="0D5CFC80">
          <wp:simplePos x="0" y="0"/>
          <wp:positionH relativeFrom="column">
            <wp:posOffset>-590550</wp:posOffset>
          </wp:positionH>
          <wp:positionV relativeFrom="paragraph">
            <wp:posOffset>-178435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1657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34F7A0A" wp14:editId="5B09ACAB">
          <wp:simplePos x="0" y="0"/>
          <wp:positionH relativeFrom="column">
            <wp:posOffset>7796925</wp:posOffset>
          </wp:positionH>
          <wp:positionV relativeFrom="paragraph">
            <wp:posOffset>-4085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E037D" w:rsidRPr="00816575" w:rsidRDefault="00AE037D" w:rsidP="00AE037D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AE037D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eastAsia="Batang"/>
      </w:rPr>
      <w:t xml:space="preserve">                </w:t>
    </w:r>
    <w:hyperlink r:id="rId3" w:history="1">
      <w:r w:rsidRPr="00816575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937458" w:rsidRDefault="00937458" w:rsidP="00937458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                    DIRECTORIO DE FUNCIONARIOS ACTUALIZADO </w:t>
    </w:r>
    <w:r w:rsidR="005C4ACC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A </w:t>
    </w:r>
    <w:r w:rsidR="003B2DA3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octubre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28"/>
    <w:rsid w:val="00017FCD"/>
    <w:rsid w:val="00041651"/>
    <w:rsid w:val="000575DE"/>
    <w:rsid w:val="0008533E"/>
    <w:rsid w:val="000B267F"/>
    <w:rsid w:val="00106691"/>
    <w:rsid w:val="00137E68"/>
    <w:rsid w:val="0014557F"/>
    <w:rsid w:val="001561A7"/>
    <w:rsid w:val="001B6D7A"/>
    <w:rsid w:val="00201321"/>
    <w:rsid w:val="00240056"/>
    <w:rsid w:val="00251E28"/>
    <w:rsid w:val="00283077"/>
    <w:rsid w:val="002B2DD6"/>
    <w:rsid w:val="002D4A56"/>
    <w:rsid w:val="00330461"/>
    <w:rsid w:val="00334F62"/>
    <w:rsid w:val="00342812"/>
    <w:rsid w:val="003A093D"/>
    <w:rsid w:val="003B2DA3"/>
    <w:rsid w:val="00402752"/>
    <w:rsid w:val="00403926"/>
    <w:rsid w:val="00413D52"/>
    <w:rsid w:val="004276B8"/>
    <w:rsid w:val="004448E8"/>
    <w:rsid w:val="00470F8C"/>
    <w:rsid w:val="00477F38"/>
    <w:rsid w:val="00481BCF"/>
    <w:rsid w:val="004C1D1B"/>
    <w:rsid w:val="004D7877"/>
    <w:rsid w:val="00583B69"/>
    <w:rsid w:val="005A5A83"/>
    <w:rsid w:val="005B4CE0"/>
    <w:rsid w:val="005C4ACC"/>
    <w:rsid w:val="005D1243"/>
    <w:rsid w:val="00645631"/>
    <w:rsid w:val="00673CE8"/>
    <w:rsid w:val="00683DC6"/>
    <w:rsid w:val="006E3404"/>
    <w:rsid w:val="006F56B3"/>
    <w:rsid w:val="0073447C"/>
    <w:rsid w:val="0074509A"/>
    <w:rsid w:val="00766CF4"/>
    <w:rsid w:val="00800A66"/>
    <w:rsid w:val="008129E5"/>
    <w:rsid w:val="00817F00"/>
    <w:rsid w:val="00826DB2"/>
    <w:rsid w:val="008452FE"/>
    <w:rsid w:val="008F2469"/>
    <w:rsid w:val="008F7909"/>
    <w:rsid w:val="00937458"/>
    <w:rsid w:val="00987695"/>
    <w:rsid w:val="009E231E"/>
    <w:rsid w:val="009F65E5"/>
    <w:rsid w:val="00A27175"/>
    <w:rsid w:val="00A8097B"/>
    <w:rsid w:val="00A8463A"/>
    <w:rsid w:val="00AE037D"/>
    <w:rsid w:val="00B16ED8"/>
    <w:rsid w:val="00B647E0"/>
    <w:rsid w:val="00BA2F78"/>
    <w:rsid w:val="00BC4575"/>
    <w:rsid w:val="00BE274E"/>
    <w:rsid w:val="00C12143"/>
    <w:rsid w:val="00C4095B"/>
    <w:rsid w:val="00C60B3A"/>
    <w:rsid w:val="00CC5F5C"/>
    <w:rsid w:val="00D33EEA"/>
    <w:rsid w:val="00E272FA"/>
    <w:rsid w:val="00E31903"/>
    <w:rsid w:val="00E41991"/>
    <w:rsid w:val="00E42252"/>
    <w:rsid w:val="00EA0C6E"/>
    <w:rsid w:val="00EB5242"/>
    <w:rsid w:val="00EC01D4"/>
    <w:rsid w:val="00EE1B9C"/>
    <w:rsid w:val="00F04149"/>
    <w:rsid w:val="00F31510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78980"/>
  <w15:chartTrackingRefBased/>
  <w15:docId w15:val="{A2E120F0-8C27-4A94-A13B-9CB76A7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E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6D7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7D"/>
  </w:style>
  <w:style w:type="paragraph" w:styleId="Piedepgina">
    <w:name w:val="footer"/>
    <w:basedOn w:val="Normal"/>
    <w:link w:val="Piedepgina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ci@zaragoza.gob.s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2973-5B24-4884-B752-0E6E8F7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UAIP</cp:lastModifiedBy>
  <cp:revision>2</cp:revision>
  <cp:lastPrinted>2020-10-21T20:10:00Z</cp:lastPrinted>
  <dcterms:created xsi:type="dcterms:W3CDTF">2020-10-27T17:21:00Z</dcterms:created>
  <dcterms:modified xsi:type="dcterms:W3CDTF">2020-10-27T17:21:00Z</dcterms:modified>
</cp:coreProperties>
</file>