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08" w:rsidRDefault="00312408" w:rsidP="00312408">
      <w:pPr>
        <w:pStyle w:val="Ttulo1"/>
        <w:shd w:val="clear" w:color="auto" w:fill="FFFFFF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Biblioteca </w:t>
      </w:r>
    </w:p>
    <w:tbl>
      <w:tblPr>
        <w:tblpPr w:leftFromText="141" w:rightFromText="141" w:vertAnchor="text" w:horzAnchor="margin" w:tblpY="21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413"/>
        <w:gridCol w:w="6525"/>
      </w:tblGrid>
      <w:tr w:rsidR="00312408" w:rsidTr="00312408">
        <w:trPr>
          <w:trHeight w:val="1085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312408" w:rsidRDefault="00312408" w:rsidP="00312408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Objetivo: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1119" w:rsidRDefault="00312408" w:rsidP="008E1119">
            <w:pPr>
              <w:spacing w:line="312" w:lineRule="atLeast"/>
              <w:jc w:val="both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Satisfacer </w:t>
            </w:r>
            <w:r w:rsidR="008E1119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la demanda </w:t>
            </w: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de información </w:t>
            </w:r>
            <w:r w:rsidR="008E1119"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de sus usuarios, entre los cuales se encuentran empleados, estudiantes e investigadores. </w:t>
            </w:r>
          </w:p>
        </w:tc>
      </w:tr>
      <w:tr w:rsidR="008E1119" w:rsidTr="00312408">
        <w:trPr>
          <w:trHeight w:val="1085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8E1119" w:rsidRDefault="008E1119" w:rsidP="00312408">
            <w:pPr>
              <w:spacing w:line="300" w:lineRule="atLeast"/>
              <w:rPr>
                <w:rStyle w:val="Textoennegrit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Servicios disponibles: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1119" w:rsidRPr="008E1119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Préstamo en sala: Consultas internas de Bibliografía, Documentos, Seminarios, Convenciones, Diario Oficial,  Audiovisuales, Revistas, y Periódicos.</w:t>
            </w:r>
          </w:p>
          <w:p w:rsidR="008E1119" w:rsidRPr="008E1119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Préstamo externo: Servicio exclusivo para empleados de la Institución, máximo de 3 libros por persona,  por un período de 7 días, con derecho a renovación.</w:t>
            </w:r>
          </w:p>
          <w:p w:rsidR="008E1119" w:rsidRPr="008E1119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Préstamo de computadoras como apoyo a las tareas de investigación.</w:t>
            </w:r>
          </w:p>
          <w:p w:rsidR="008E1119" w:rsidRPr="008E1119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Atención personalizada al usuario en consultas generales y especializadas.</w:t>
            </w:r>
          </w:p>
          <w:p w:rsidR="008E1119" w:rsidRPr="008E1119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Diseminación Selectiva de la Información en forma electrónica.</w:t>
            </w:r>
          </w:p>
          <w:p w:rsidR="008E1119" w:rsidRPr="008E1119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Servicios de información vía correo electrónico.</w:t>
            </w:r>
          </w:p>
          <w:p w:rsidR="008E1119" w:rsidRPr="008E1119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Acceso al catálogo en línea, en nuestras instalaciones y en el sitio web.</w:t>
            </w:r>
          </w:p>
          <w:p w:rsidR="008E1119" w:rsidRPr="008E1119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Acceso a Biblioteca Virtual: Documentos en materia de supervisión financiera.</w:t>
            </w:r>
          </w:p>
          <w:p w:rsidR="008E1119" w:rsidRPr="00A9132D" w:rsidRDefault="008E1119" w:rsidP="008E1119">
            <w:pPr>
              <w:pStyle w:val="Prrafodelista"/>
              <w:numPr>
                <w:ilvl w:val="0"/>
                <w:numId w:val="9"/>
              </w:numPr>
              <w:spacing w:line="360" w:lineRule="auto"/>
              <w:jc w:val="both"/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</w:pPr>
            <w:r w:rsidRPr="008E1119">
              <w:rPr>
                <w:rFonts w:ascii="Helvetica" w:hAnsi="Helvetica" w:cs="Helvetica"/>
                <w:color w:val="777777"/>
                <w:sz w:val="18"/>
                <w:szCs w:val="18"/>
                <w:lang w:val="es-SV"/>
              </w:rPr>
              <w:t>Distribución gratuita de publicaciones emitidas por la SSF</w:t>
            </w:r>
          </w:p>
        </w:tc>
      </w:tr>
      <w:tr w:rsidR="00312408" w:rsidTr="008E1119">
        <w:trPr>
          <w:trHeight w:val="670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312408" w:rsidRDefault="00312408" w:rsidP="00312408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Dirección: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2408" w:rsidRDefault="00312408" w:rsidP="008E1119">
            <w:pPr>
              <w:spacing w:line="312" w:lineRule="atLeast"/>
              <w:jc w:val="center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Superintendencia del Sistema Financiero 7a. Ave. Norte, 240. San Salvador</w:t>
            </w:r>
          </w:p>
        </w:tc>
      </w:tr>
      <w:tr w:rsidR="00312408" w:rsidTr="008E1119">
        <w:trPr>
          <w:trHeight w:val="702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312408" w:rsidRDefault="00312408" w:rsidP="00312408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Horario de Atención: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2408" w:rsidRDefault="00312408" w:rsidP="00312408">
            <w:pPr>
              <w:spacing w:line="240" w:lineRule="atLeast"/>
              <w:jc w:val="center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De Lunes a viernes de 8:45 a.m. a 12:00 m.</w:t>
            </w: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br/>
              <w:t>y de 1:30 p.m. a 4:30 p.m.</w:t>
            </w:r>
          </w:p>
        </w:tc>
      </w:tr>
      <w:tr w:rsidR="00312408" w:rsidTr="008E1119">
        <w:trPr>
          <w:trHeight w:val="437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312408" w:rsidRDefault="00312408" w:rsidP="00312408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Teléfono: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2408" w:rsidRDefault="00312408" w:rsidP="00312408">
            <w:pPr>
              <w:spacing w:line="240" w:lineRule="atLeast"/>
              <w:jc w:val="center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>(503) 2281-2444 Ext. 114 y 129</w:t>
            </w:r>
          </w:p>
        </w:tc>
      </w:tr>
      <w:tr w:rsidR="008E1119" w:rsidTr="008E1119">
        <w:trPr>
          <w:trHeight w:val="611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8E1119" w:rsidRDefault="008E1119" w:rsidP="008E1119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Responsable: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1119" w:rsidRDefault="008E1119" w:rsidP="00A9132D">
            <w:pPr>
              <w:spacing w:line="240" w:lineRule="atLeast"/>
              <w:jc w:val="center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color w:val="777777"/>
                <w:sz w:val="18"/>
                <w:szCs w:val="18"/>
              </w:rPr>
              <w:t xml:space="preserve">Lic. </w:t>
            </w:r>
            <w:r w:rsidR="00A9132D">
              <w:rPr>
                <w:rFonts w:ascii="Helvetica" w:hAnsi="Helvetica" w:cs="Helvetica"/>
                <w:color w:val="777777"/>
                <w:sz w:val="18"/>
                <w:szCs w:val="18"/>
              </w:rPr>
              <w:t>Alejandra Patricia Gutiérrez Portillo</w:t>
            </w:r>
          </w:p>
        </w:tc>
      </w:tr>
      <w:tr w:rsidR="008E1119" w:rsidTr="00312408">
        <w:trPr>
          <w:trHeight w:val="1085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8E1119" w:rsidRDefault="008E1119" w:rsidP="008E1119">
            <w:pPr>
              <w:spacing w:line="300" w:lineRule="atLeast"/>
              <w:rPr>
                <w:rFonts w:ascii="Helvetica" w:hAnsi="Helvetica" w:cs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E-mail: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1119" w:rsidRDefault="00A9132D" w:rsidP="008E1119">
            <w:pPr>
              <w:spacing w:line="240" w:lineRule="atLeast"/>
              <w:jc w:val="center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hyperlink r:id="rId11" w:history="1">
              <w:r w:rsidRPr="00B47B0A">
                <w:rPr>
                  <w:rStyle w:val="Hipervnculo"/>
                </w:rPr>
                <w:t>Alejandra.gutierrez@ssf.gob.sv</w:t>
              </w:r>
            </w:hyperlink>
            <w:r>
              <w:t xml:space="preserve"> </w:t>
            </w:r>
          </w:p>
          <w:p w:rsidR="008E1119" w:rsidRDefault="008E1119" w:rsidP="008E1119">
            <w:pPr>
              <w:spacing w:line="240" w:lineRule="atLeast"/>
              <w:jc w:val="center"/>
              <w:rPr>
                <w:rFonts w:ascii="Helvetica" w:hAnsi="Helvetica" w:cs="Helvetica"/>
                <w:color w:val="777777"/>
                <w:sz w:val="18"/>
                <w:szCs w:val="18"/>
              </w:rPr>
            </w:pPr>
            <w:r>
              <w:rPr>
                <w:rFonts w:ascii="Helvetica" w:hAnsi="Helvetica" w:cs="Helvetica"/>
                <w:vanish/>
                <w:color w:val="777777"/>
                <w:sz w:val="18"/>
                <w:szCs w:val="18"/>
              </w:rPr>
              <w:t xml:space="preserve">Esta dirección de correo electrónico está siendo protegida contra los robots de spam. Necesita tener JavaScript habilitado para poder verlo. </w:t>
            </w:r>
          </w:p>
        </w:tc>
      </w:tr>
    </w:tbl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sectPr w:rsidR="007D7617" w:rsidSect="00312408">
      <w:headerReference w:type="default" r:id="rId12"/>
      <w:footerReference w:type="default" r:id="rId13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045" w:rsidRDefault="00897045" w:rsidP="00F90EE2">
      <w:pPr>
        <w:spacing w:after="0" w:line="240" w:lineRule="auto"/>
      </w:pPr>
      <w:r>
        <w:separator/>
      </w:r>
    </w:p>
  </w:endnote>
  <w:endnote w:type="continuationSeparator" w:id="0">
    <w:p w:rsidR="00897045" w:rsidRDefault="00897045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119" w:rsidRPr="00E97337" w:rsidRDefault="008E1119" w:rsidP="00C45F80">
    <w:pPr>
      <w:jc w:val="center"/>
      <w:rPr>
        <w:color w:val="002A43"/>
        <w:sz w:val="18"/>
        <w:szCs w:val="18"/>
      </w:rPr>
    </w:pPr>
    <w:r w:rsidRPr="00E97337">
      <w:rPr>
        <w:color w:val="002A43"/>
        <w:sz w:val="18"/>
        <w:szCs w:val="18"/>
      </w:rPr>
      <w:t xml:space="preserve">7a. Avenida Norte # 240, Apto. Postal #2942,  San Salvador,  El Salvador,  C.A. </w:t>
    </w:r>
    <w:r w:rsidRPr="00E97337">
      <w:rPr>
        <w:color w:val="002A43"/>
        <w:sz w:val="18"/>
        <w:szCs w:val="18"/>
      </w:rPr>
      <w:br/>
      <w:t>Tel: (503) 2281-2444 - contacto@ssf.gob.sv - www.ssf.gob.sv</w:t>
    </w:r>
  </w:p>
  <w:p w:rsidR="008E1119" w:rsidRPr="00C45F80" w:rsidRDefault="008E1119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045" w:rsidRDefault="00897045" w:rsidP="00F90EE2">
      <w:pPr>
        <w:spacing w:after="0" w:line="240" w:lineRule="auto"/>
      </w:pPr>
      <w:r>
        <w:separator/>
      </w:r>
    </w:p>
  </w:footnote>
  <w:footnote w:type="continuationSeparator" w:id="0">
    <w:p w:rsidR="00897045" w:rsidRDefault="00897045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119" w:rsidRPr="00566B1B" w:rsidRDefault="008E1119" w:rsidP="00566B1B">
    <w:pPr>
      <w:pStyle w:val="Encabezado"/>
      <w:jc w:val="right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66B1B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1F93"/>
    <w:multiLevelType w:val="hybridMultilevel"/>
    <w:tmpl w:val="FF1EED5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C9641D"/>
    <w:multiLevelType w:val="multilevel"/>
    <w:tmpl w:val="13ECC3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6CB359AA"/>
    <w:multiLevelType w:val="multilevel"/>
    <w:tmpl w:val="3C8EA4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97CEC"/>
    <w:multiLevelType w:val="multilevel"/>
    <w:tmpl w:val="63B45B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2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1035C"/>
    <w:rsid w:val="00012485"/>
    <w:rsid w:val="00012C2F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1316AB"/>
    <w:rsid w:val="00132259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215AA7"/>
    <w:rsid w:val="00252862"/>
    <w:rsid w:val="0027015E"/>
    <w:rsid w:val="002A0289"/>
    <w:rsid w:val="002C5835"/>
    <w:rsid w:val="002C603A"/>
    <w:rsid w:val="002D50C0"/>
    <w:rsid w:val="002E118B"/>
    <w:rsid w:val="00303D4A"/>
    <w:rsid w:val="003119DA"/>
    <w:rsid w:val="00312408"/>
    <w:rsid w:val="00333CCF"/>
    <w:rsid w:val="00344660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C657E"/>
    <w:rsid w:val="0051701D"/>
    <w:rsid w:val="0054071F"/>
    <w:rsid w:val="00541C8E"/>
    <w:rsid w:val="00564920"/>
    <w:rsid w:val="00566B1B"/>
    <w:rsid w:val="00576F49"/>
    <w:rsid w:val="00580338"/>
    <w:rsid w:val="00591BAF"/>
    <w:rsid w:val="005D78FD"/>
    <w:rsid w:val="0060033A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C058D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740DD"/>
    <w:rsid w:val="00897045"/>
    <w:rsid w:val="008A1FC5"/>
    <w:rsid w:val="008B17AA"/>
    <w:rsid w:val="008C26B8"/>
    <w:rsid w:val="008D7A24"/>
    <w:rsid w:val="008E1119"/>
    <w:rsid w:val="008F239B"/>
    <w:rsid w:val="00903533"/>
    <w:rsid w:val="009049E5"/>
    <w:rsid w:val="00930378"/>
    <w:rsid w:val="0093158B"/>
    <w:rsid w:val="00951A0B"/>
    <w:rsid w:val="00953707"/>
    <w:rsid w:val="00957088"/>
    <w:rsid w:val="00957130"/>
    <w:rsid w:val="0096402D"/>
    <w:rsid w:val="00983FF6"/>
    <w:rsid w:val="00993083"/>
    <w:rsid w:val="009A1AC0"/>
    <w:rsid w:val="009B203B"/>
    <w:rsid w:val="009B3B0F"/>
    <w:rsid w:val="009C2409"/>
    <w:rsid w:val="009C4170"/>
    <w:rsid w:val="009C46FB"/>
    <w:rsid w:val="009E1B26"/>
    <w:rsid w:val="009F77DB"/>
    <w:rsid w:val="00A0192F"/>
    <w:rsid w:val="00A10E6E"/>
    <w:rsid w:val="00A54E1A"/>
    <w:rsid w:val="00A62820"/>
    <w:rsid w:val="00A65A1F"/>
    <w:rsid w:val="00A66A20"/>
    <w:rsid w:val="00A70FC9"/>
    <w:rsid w:val="00A75676"/>
    <w:rsid w:val="00A75B47"/>
    <w:rsid w:val="00A9132D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4FC9"/>
    <w:rsid w:val="00B52126"/>
    <w:rsid w:val="00B66663"/>
    <w:rsid w:val="00B8127D"/>
    <w:rsid w:val="00B9271E"/>
    <w:rsid w:val="00BB1280"/>
    <w:rsid w:val="00BC1EE9"/>
    <w:rsid w:val="00BC3092"/>
    <w:rsid w:val="00BD294B"/>
    <w:rsid w:val="00BE08AA"/>
    <w:rsid w:val="00BF6CC8"/>
    <w:rsid w:val="00C01D85"/>
    <w:rsid w:val="00C23FCC"/>
    <w:rsid w:val="00C27AB6"/>
    <w:rsid w:val="00C45F80"/>
    <w:rsid w:val="00C61144"/>
    <w:rsid w:val="00C92113"/>
    <w:rsid w:val="00C93FA9"/>
    <w:rsid w:val="00CA0772"/>
    <w:rsid w:val="00CA1D7B"/>
    <w:rsid w:val="00CC012A"/>
    <w:rsid w:val="00CE7618"/>
    <w:rsid w:val="00D20F0C"/>
    <w:rsid w:val="00D31688"/>
    <w:rsid w:val="00D42240"/>
    <w:rsid w:val="00D504B7"/>
    <w:rsid w:val="00D533A4"/>
    <w:rsid w:val="00D717A0"/>
    <w:rsid w:val="00D8316B"/>
    <w:rsid w:val="00D8662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F1062D"/>
    <w:rsid w:val="00F15BCA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1">
    <w:name w:val="heading 1"/>
    <w:basedOn w:val="Normal"/>
    <w:link w:val="Ttulo1Car"/>
    <w:uiPriority w:val="9"/>
    <w:qFormat/>
    <w:rsid w:val="00312408"/>
    <w:pPr>
      <w:spacing w:before="100" w:beforeAutospacing="1" w:after="100" w:afterAutospacing="1" w:line="240" w:lineRule="auto"/>
      <w:outlineLvl w:val="0"/>
    </w:pPr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12408"/>
    <w:rPr>
      <w:rFonts w:ascii="Helvetica" w:eastAsia="Times New Roman" w:hAnsi="Helvetica" w:cs="Helvetica"/>
      <w:color w:val="002A43"/>
      <w:kern w:val="36"/>
      <w:sz w:val="48"/>
      <w:szCs w:val="48"/>
      <w:lang w:eastAsia="es-SV"/>
    </w:rPr>
  </w:style>
  <w:style w:type="character" w:styleId="Textoennegrita">
    <w:name w:val="Strong"/>
    <w:basedOn w:val="Fuentedeprrafopredeter"/>
    <w:uiPriority w:val="22"/>
    <w:qFormat/>
    <w:rsid w:val="00312408"/>
    <w:rPr>
      <w:b/>
      <w:bCs/>
    </w:rPr>
  </w:style>
  <w:style w:type="character" w:customStyle="1" w:styleId="showhere">
    <w:name w:val="showhere"/>
    <w:basedOn w:val="Fuentedeprrafopredeter"/>
    <w:rsid w:val="003124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50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211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96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8105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41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ejandra.gutierrez@ssf.gob.s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12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cmmn</cp:lastModifiedBy>
  <cp:revision>4</cp:revision>
  <cp:lastPrinted>2014-07-16T20:16:00Z</cp:lastPrinted>
  <dcterms:created xsi:type="dcterms:W3CDTF">2016-09-26T21:18:00Z</dcterms:created>
  <dcterms:modified xsi:type="dcterms:W3CDTF">2018-03-27T19:51:00Z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