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9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3120"/>
        <w:gridCol w:w="1360"/>
        <w:gridCol w:w="1520"/>
        <w:gridCol w:w="1380"/>
        <w:gridCol w:w="1740"/>
        <w:gridCol w:w="1574"/>
      </w:tblGrid>
      <w:tr w:rsidR="00980EE1" w:rsidRPr="00980EE1" w:rsidTr="00980EE1">
        <w:trPr>
          <w:trHeight w:val="31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 xml:space="preserve">DESCRIPCION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UBICACIÓN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MARCA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ESTADO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FECHA ADQ.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VALOR DE ADQ.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VAL. LIBRO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SERVIDOR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Gerencia de Informática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IBM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21/09/1999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38,576.23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    3,857.62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SERVIDOR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Bodega Sitio del Niño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IBM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Inservible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28/11/2007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21,428.16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    2,142.82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PLOTERS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Depto. </w:t>
            </w:r>
            <w:proofErr w:type="spellStart"/>
            <w:r w:rsidRPr="00980EE1">
              <w:t>Proy</w:t>
            </w:r>
            <w:proofErr w:type="spellEnd"/>
            <w:r w:rsidRPr="00980EE1">
              <w:t>. De Parcelación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HP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11/12/2013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25,142.50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23,022.26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de San 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de San 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de San 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de San 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Paracentral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   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Paracentral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Paracentral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Paracentral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Paracentral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1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lastRenderedPageBreak/>
              <w:t xml:space="preserve">DESCRIPCION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UBICACIÓN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MARCA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ESTADO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FECHA ADQ.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VALOR DE ADQ.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VAL. LIBRO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Usulután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Usulután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Usulután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  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Usulután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Usulután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Occidente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Occidente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Occidente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Occidente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Depto. </w:t>
            </w:r>
            <w:proofErr w:type="spellStart"/>
            <w:r w:rsidRPr="00980EE1">
              <w:t>Proy</w:t>
            </w:r>
            <w:proofErr w:type="spellEnd"/>
            <w:r w:rsidRPr="00980EE1">
              <w:t>. De Parcelación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Depto. Desarrollo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18/03/2011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          21,005.00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14,950.38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Presidencia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17/07/2013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21,556.89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Presidencia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17/07/2013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21,556.89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Vicepresidencia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17/07/2013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21,556.89 </w:t>
            </w:r>
          </w:p>
        </w:tc>
      </w:tr>
      <w:tr w:rsidR="00980EE1" w:rsidRPr="00980EE1" w:rsidTr="00980EE1">
        <w:trPr>
          <w:trHeight w:val="31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lastRenderedPageBreak/>
              <w:t xml:space="preserve">DESCRIPCION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UBICACIÓN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MARCA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ESTADO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FECHA ADQ.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VALOR DE ADQ.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A6205B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VAL. LIBRO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bookmarkStart w:id="0" w:name="_GoBack"/>
            <w:bookmarkEnd w:id="0"/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Occidente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13/06/2013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21,360.79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Occidente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13/06/2013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21,360.79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de San 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13/06/2013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21,360.79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Usulután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13/06/2013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21,360.79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Paracentral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13/06/2013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21,360.79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Central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03/06/2013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21,303.11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Región San Miguel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MAZDA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03/06/2013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23,391.00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21,303.11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Secc. Transporte y Taller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NISSAN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11/06/1998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24,960.54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    2,496.05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PICK UP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Secc. Transporte y Taller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NISSAN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En Reparación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11/06/1998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24,960.54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    2,496.05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AUTOMOVIL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Secc. Transporte y Taller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MITSUBISHI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En Reparación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12/12/1994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  38,057.14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    3,805.71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AUTOMOVIL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Secc. Transporte y Taller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MITSUBISHI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12/12/1994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38,057.14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    3,805.71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AUTOMOVIL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Presidencia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FORD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18/10/2011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44,200.00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33,791.81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MICROBUS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Secc. Transporte y Taller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CIVILIAN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26/09/2011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62,026.00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47,083.69 </w:t>
            </w:r>
          </w:p>
        </w:tc>
      </w:tr>
      <w:tr w:rsidR="00980EE1" w:rsidRPr="00980EE1" w:rsidTr="00980EE1">
        <w:trPr>
          <w:trHeight w:val="300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MICROBUS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Secc. Transporte y Taller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CIVILIAN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26/09/2011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62,026.00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47,083.69 </w:t>
            </w:r>
          </w:p>
        </w:tc>
      </w:tr>
      <w:tr w:rsidR="00980EE1" w:rsidRPr="00980EE1" w:rsidTr="00980EE1">
        <w:trPr>
          <w:trHeight w:val="31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pPr>
              <w:rPr>
                <w:b/>
                <w:bCs/>
              </w:rPr>
            </w:pPr>
            <w:r w:rsidRPr="00980EE1">
              <w:rPr>
                <w:b/>
                <w:bCs/>
              </w:rPr>
              <w:t>MICROBUS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Secc. Transporte y Taller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CIVILIAN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>26/09/2011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$            62,026.00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80EE1" w:rsidRPr="00980EE1" w:rsidRDefault="00980EE1" w:rsidP="00980EE1">
            <w:r w:rsidRPr="00980EE1">
              <w:t xml:space="preserve"> $      47,083.69 </w:t>
            </w:r>
          </w:p>
        </w:tc>
      </w:tr>
    </w:tbl>
    <w:p w:rsidR="00D7138B" w:rsidRDefault="00D7138B"/>
    <w:sectPr w:rsidR="00D7138B" w:rsidSect="00980EE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E1"/>
    <w:rsid w:val="00980EE1"/>
    <w:rsid w:val="00D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2270-495A-4C82-9D12-84016187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2014-06-25T17:02:00Z</dcterms:created>
  <dcterms:modified xsi:type="dcterms:W3CDTF">2014-06-25T17:06:00Z</dcterms:modified>
</cp:coreProperties>
</file>