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34" w:type="dxa"/>
        <w:tblLayout w:type="fixed"/>
        <w:tblLook w:val="04A0" w:firstRow="1" w:lastRow="0" w:firstColumn="1" w:lastColumn="0" w:noHBand="0" w:noVBand="1"/>
      </w:tblPr>
      <w:tblGrid>
        <w:gridCol w:w="1310"/>
        <w:gridCol w:w="1313"/>
        <w:gridCol w:w="1446"/>
        <w:gridCol w:w="2363"/>
        <w:gridCol w:w="1751"/>
        <w:gridCol w:w="1751"/>
      </w:tblGrid>
      <w:tr w:rsidR="00365EF9" w:rsidTr="00365EF9">
        <w:trPr>
          <w:trHeight w:val="510"/>
        </w:trPr>
        <w:tc>
          <w:tcPr>
            <w:tcW w:w="1310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Nombre Funcionario</w:t>
            </w:r>
          </w:p>
        </w:tc>
        <w:tc>
          <w:tcPr>
            <w:tcW w:w="1313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Cargo</w:t>
            </w:r>
          </w:p>
        </w:tc>
        <w:tc>
          <w:tcPr>
            <w:tcW w:w="1446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Teléfono Laboral</w:t>
            </w:r>
          </w:p>
        </w:tc>
        <w:tc>
          <w:tcPr>
            <w:tcW w:w="2363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Correo Electrónico</w:t>
            </w:r>
          </w:p>
        </w:tc>
        <w:tc>
          <w:tcPr>
            <w:tcW w:w="1751" w:type="dxa"/>
          </w:tcPr>
          <w:p w:rsidR="00365EF9" w:rsidRPr="00365EF9" w:rsidRDefault="00365EF9" w:rsidP="00365EF9">
            <w:pPr>
              <w:jc w:val="center"/>
              <w:rPr>
                <w:b/>
              </w:rPr>
            </w:pPr>
            <w:r w:rsidRPr="00365EF9">
              <w:rPr>
                <w:b/>
              </w:rPr>
              <w:t>Función Principal</w:t>
            </w:r>
          </w:p>
        </w:tc>
        <w:tc>
          <w:tcPr>
            <w:tcW w:w="1751" w:type="dxa"/>
          </w:tcPr>
          <w:p w:rsidR="00365EF9" w:rsidRPr="00365EF9" w:rsidRDefault="00365EF9" w:rsidP="00365EF9">
            <w:pPr>
              <w:tabs>
                <w:tab w:val="left" w:pos="982"/>
              </w:tabs>
              <w:ind w:right="408"/>
              <w:jc w:val="center"/>
              <w:rPr>
                <w:b/>
              </w:rPr>
            </w:pPr>
            <w:r>
              <w:rPr>
                <w:b/>
              </w:rPr>
              <w:t>Partido Político</w:t>
            </w:r>
          </w:p>
        </w:tc>
      </w:tr>
      <w:tr w:rsidR="00365EF9" w:rsidTr="00365EF9">
        <w:trPr>
          <w:trHeight w:val="2347"/>
        </w:trPr>
        <w:tc>
          <w:tcPr>
            <w:tcW w:w="1310" w:type="dxa"/>
          </w:tcPr>
          <w:p w:rsidR="00365EF9" w:rsidRDefault="00365EF9" w:rsidP="00365EF9">
            <w:pPr>
              <w:jc w:val="center"/>
            </w:pPr>
            <w:r>
              <w:t>Sr. Roger Merlos</w:t>
            </w:r>
          </w:p>
        </w:tc>
        <w:tc>
          <w:tcPr>
            <w:tcW w:w="1313" w:type="dxa"/>
          </w:tcPr>
          <w:p w:rsidR="00365EF9" w:rsidRDefault="00365EF9" w:rsidP="00365EF9">
            <w:pPr>
              <w:jc w:val="center"/>
            </w:pPr>
            <w:r>
              <w:t>Alcalde</w:t>
            </w:r>
          </w:p>
        </w:tc>
        <w:tc>
          <w:tcPr>
            <w:tcW w:w="1446" w:type="dxa"/>
          </w:tcPr>
          <w:p w:rsidR="00365EF9" w:rsidRDefault="00365EF9" w:rsidP="00365EF9">
            <w:pPr>
              <w:jc w:val="center"/>
            </w:pPr>
            <w:r>
              <w:t>2665-0002</w:t>
            </w:r>
          </w:p>
        </w:tc>
        <w:tc>
          <w:tcPr>
            <w:tcW w:w="2363" w:type="dxa"/>
          </w:tcPr>
          <w:p w:rsidR="00365EF9" w:rsidRDefault="00365EF9" w:rsidP="00365EF9">
            <w:pPr>
              <w:jc w:val="center"/>
            </w:pPr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365EF9" w:rsidRDefault="00365EF9" w:rsidP="00365EF9">
            <w:pPr>
              <w:jc w:val="center"/>
            </w:pPr>
            <w:r w:rsidRPr="00365EF9">
              <w:t>Representar legal y administrativamente al Municipio; es el titular del gobierno y de la administración local municipal Art. 47 C. Mpal</w:t>
            </w:r>
          </w:p>
        </w:tc>
        <w:tc>
          <w:tcPr>
            <w:tcW w:w="1751" w:type="dxa"/>
          </w:tcPr>
          <w:p w:rsidR="00365EF9" w:rsidRPr="00365EF9" w:rsidRDefault="00365EF9" w:rsidP="00365EF9">
            <w:pPr>
              <w:jc w:val="center"/>
            </w:pPr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58240" behindDoc="1" locked="0" layoutInCell="1" allowOverlap="1" wp14:anchorId="38614523" wp14:editId="06A627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375285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1" name="Imagen 1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365EF9">
        <w:trPr>
          <w:trHeight w:val="4432"/>
        </w:trPr>
        <w:tc>
          <w:tcPr>
            <w:tcW w:w="1310" w:type="dxa"/>
          </w:tcPr>
          <w:p w:rsidR="00365EF9" w:rsidRDefault="00365EF9">
            <w:r>
              <w:t>Sr. José Rodolfo Villalobos</w:t>
            </w:r>
          </w:p>
        </w:tc>
        <w:tc>
          <w:tcPr>
            <w:tcW w:w="1313" w:type="dxa"/>
          </w:tcPr>
          <w:p w:rsidR="00365EF9" w:rsidRDefault="00365EF9">
            <w:r>
              <w:t>Sindico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365EF9" w:rsidRDefault="00365EF9">
            <w:r w:rsidRPr="00365EF9">
              <w:t>Representa y Defiende Judicial y Extrajudicialmente los intereses del Municipio, velando porque los contratos que se celebren se ajusten a las disposiciones Legales y  dar asesoría al Alcalde Mpal, y demás funciones estipuladas en el Art. 51 del Código Municipal</w:t>
            </w:r>
          </w:p>
        </w:tc>
        <w:tc>
          <w:tcPr>
            <w:tcW w:w="1751" w:type="dxa"/>
          </w:tcPr>
          <w:p w:rsidR="00365EF9" w:rsidRP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0288" behindDoc="1" locked="0" layoutInCell="1" allowOverlap="1" wp14:anchorId="3AA3D2A6" wp14:editId="39D4F1DD">
                  <wp:simplePos x="0" y="0"/>
                  <wp:positionH relativeFrom="column">
                    <wp:posOffset>-64594</wp:posOffset>
                  </wp:positionH>
                  <wp:positionV relativeFrom="paragraph">
                    <wp:posOffset>1042927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2" name="Imagen 2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365EF9">
        <w:trPr>
          <w:trHeight w:val="787"/>
        </w:trPr>
        <w:tc>
          <w:tcPr>
            <w:tcW w:w="1310" w:type="dxa"/>
          </w:tcPr>
          <w:p w:rsidR="00365EF9" w:rsidRDefault="00365EF9">
            <w:r w:rsidRPr="00365EF9">
              <w:t>Sr. Henry Joel Zelaya Maldonado</w:t>
            </w:r>
          </w:p>
        </w:tc>
        <w:tc>
          <w:tcPr>
            <w:tcW w:w="1313" w:type="dxa"/>
          </w:tcPr>
          <w:p w:rsidR="00365EF9" w:rsidRDefault="00365EF9">
            <w:r>
              <w:t>Primer Regidor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365EF9" w:rsidRDefault="00365EF9"/>
        </w:tc>
        <w:tc>
          <w:tcPr>
            <w:tcW w:w="1751" w:type="dxa"/>
          </w:tcPr>
          <w:p w:rsid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2336" behindDoc="1" locked="0" layoutInCell="1" allowOverlap="1" wp14:anchorId="3AA3D2A6" wp14:editId="39D4F1D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179070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3" name="Imagen 3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365EF9">
        <w:trPr>
          <w:trHeight w:val="772"/>
        </w:trPr>
        <w:tc>
          <w:tcPr>
            <w:tcW w:w="1310" w:type="dxa"/>
          </w:tcPr>
          <w:p w:rsidR="00365EF9" w:rsidRDefault="00365EF9">
            <w:r w:rsidRPr="00365EF9">
              <w:t>Dr. Ignacio Salvador Garay</w:t>
            </w:r>
          </w:p>
        </w:tc>
        <w:tc>
          <w:tcPr>
            <w:tcW w:w="1313" w:type="dxa"/>
          </w:tcPr>
          <w:p w:rsidR="00365EF9" w:rsidRDefault="00365EF9">
            <w:r>
              <w:t>Segundo Regidor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365EF9" w:rsidRDefault="00365EF9"/>
        </w:tc>
        <w:tc>
          <w:tcPr>
            <w:tcW w:w="1751" w:type="dxa"/>
          </w:tcPr>
          <w:p w:rsid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4384" behindDoc="1" locked="0" layoutInCell="1" allowOverlap="1" wp14:anchorId="3AA3D2A6" wp14:editId="39D4F1D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175260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4" name="Imagen 4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365EF9">
        <w:trPr>
          <w:trHeight w:val="1035"/>
        </w:trPr>
        <w:tc>
          <w:tcPr>
            <w:tcW w:w="1310" w:type="dxa"/>
          </w:tcPr>
          <w:p w:rsidR="00365EF9" w:rsidRPr="00365EF9" w:rsidRDefault="00365EF9">
            <w:r w:rsidRPr="00365EF9">
              <w:lastRenderedPageBreak/>
              <w:t>Sr. María Concepción Sagastizado Cáceres</w:t>
            </w:r>
          </w:p>
        </w:tc>
        <w:tc>
          <w:tcPr>
            <w:tcW w:w="1313" w:type="dxa"/>
          </w:tcPr>
          <w:p w:rsidR="00365EF9" w:rsidRDefault="00365EF9">
            <w:r>
              <w:t>Tercer Regidor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365EF9" w:rsidRDefault="00365EF9"/>
        </w:tc>
        <w:tc>
          <w:tcPr>
            <w:tcW w:w="1751" w:type="dxa"/>
          </w:tcPr>
          <w:p w:rsid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6432" behindDoc="1" locked="0" layoutInCell="1" allowOverlap="1" wp14:anchorId="3AA3D2A6" wp14:editId="39D4F1D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175260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5" name="Imagen 5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EF9" w:rsidTr="00365EF9">
        <w:trPr>
          <w:trHeight w:val="933"/>
        </w:trPr>
        <w:tc>
          <w:tcPr>
            <w:tcW w:w="1310" w:type="dxa"/>
          </w:tcPr>
          <w:p w:rsidR="00365EF9" w:rsidRDefault="00365EF9" w:rsidP="00365E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Lic. Marcelo Adolfo Chávez Ulloa</w:t>
            </w:r>
          </w:p>
          <w:p w:rsidR="00365EF9" w:rsidRPr="00365EF9" w:rsidRDefault="00365EF9"/>
        </w:tc>
        <w:tc>
          <w:tcPr>
            <w:tcW w:w="1313" w:type="dxa"/>
          </w:tcPr>
          <w:p w:rsidR="00365EF9" w:rsidRDefault="00365EF9">
            <w:r>
              <w:t>Cuarto Regidor</w:t>
            </w:r>
          </w:p>
        </w:tc>
        <w:tc>
          <w:tcPr>
            <w:tcW w:w="1446" w:type="dxa"/>
          </w:tcPr>
          <w:p w:rsidR="00365EF9" w:rsidRDefault="00365EF9">
            <w:r>
              <w:t>2665-0002</w:t>
            </w:r>
          </w:p>
        </w:tc>
        <w:tc>
          <w:tcPr>
            <w:tcW w:w="2363" w:type="dxa"/>
          </w:tcPr>
          <w:p w:rsidR="00365EF9" w:rsidRDefault="00365EF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365EF9" w:rsidRDefault="00365EF9"/>
        </w:tc>
        <w:tc>
          <w:tcPr>
            <w:tcW w:w="1751" w:type="dxa"/>
          </w:tcPr>
          <w:p w:rsidR="00365EF9" w:rsidRDefault="00365EF9"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68480" behindDoc="1" locked="0" layoutInCell="1" allowOverlap="1" wp14:anchorId="3AA3D2A6" wp14:editId="39D4F1D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45720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6" name="Imagen 6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49B9" w:rsidTr="00365EF9">
        <w:trPr>
          <w:trHeight w:val="933"/>
        </w:trPr>
        <w:tc>
          <w:tcPr>
            <w:tcW w:w="1310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Walter Efraín Martínez Reyes</w:t>
            </w:r>
          </w:p>
          <w:p w:rsidR="005449B9" w:rsidRDefault="005449B9" w:rsidP="00365E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5449B9" w:rsidRDefault="005449B9">
            <w:r>
              <w:t>Quinto Regidor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5449B9" w:rsidRPr="00365EF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69504" behindDoc="0" locked="0" layoutInCell="1" allowOverlap="1" wp14:anchorId="7CD048A7" wp14:editId="5D8030A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208331</wp:posOffset>
                  </wp:positionV>
                  <wp:extent cx="899795" cy="576580"/>
                  <wp:effectExtent l="0" t="0" r="0" b="0"/>
                  <wp:wrapThrough wrapText="bothSides">
                    <wp:wrapPolygon edited="0">
                      <wp:start x="0" y="0"/>
                      <wp:lineTo x="0" y="20696"/>
                      <wp:lineTo x="21036" y="20696"/>
                      <wp:lineTo x="21036" y="0"/>
                      <wp:lineTo x="0" y="0"/>
                    </wp:wrapPolygon>
                  </wp:wrapThrough>
                  <wp:docPr id="7" name="Imagen 7" descr="C:\Users\Admin\Downloads\fm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fm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49B9" w:rsidTr="00365EF9">
        <w:trPr>
          <w:trHeight w:val="933"/>
        </w:trPr>
        <w:tc>
          <w:tcPr>
            <w:tcW w:w="1310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Lic. Julio Alberto Bonilla Saravia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5449B9" w:rsidRDefault="005449B9">
            <w:r>
              <w:t>Sexto Regidor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5449B9" w:rsidRPr="00365EF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71552" behindDoc="0" locked="0" layoutInCell="1" allowOverlap="1" wp14:anchorId="5A3C3A93" wp14:editId="53A012A3">
                  <wp:simplePos x="0" y="0"/>
                  <wp:positionH relativeFrom="column">
                    <wp:posOffset>44982</wp:posOffset>
                  </wp:positionH>
                  <wp:positionV relativeFrom="paragraph">
                    <wp:posOffset>174007</wp:posOffset>
                  </wp:positionV>
                  <wp:extent cx="899795" cy="576580"/>
                  <wp:effectExtent l="0" t="0" r="0" b="0"/>
                  <wp:wrapThrough wrapText="bothSides">
                    <wp:wrapPolygon edited="0">
                      <wp:start x="0" y="0"/>
                      <wp:lineTo x="0" y="20696"/>
                      <wp:lineTo x="21036" y="20696"/>
                      <wp:lineTo x="21036" y="0"/>
                      <wp:lineTo x="0" y="0"/>
                    </wp:wrapPolygon>
                  </wp:wrapThrough>
                  <wp:docPr id="8" name="Imagen 8" descr="C:\Users\Admin\Downloads\fm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fm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49B9" w:rsidTr="00365EF9">
        <w:trPr>
          <w:trHeight w:val="933"/>
        </w:trPr>
        <w:tc>
          <w:tcPr>
            <w:tcW w:w="1310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Sra. Marlene Emperatriz Campos de Granados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5449B9" w:rsidRDefault="005449B9">
            <w:r>
              <w:t>Séptimo Regidor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5449B9" w:rsidRPr="00365EF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73600" behindDoc="0" locked="0" layoutInCell="1" allowOverlap="1" wp14:anchorId="5A3C3A93" wp14:editId="53A012A3">
                  <wp:simplePos x="0" y="0"/>
                  <wp:positionH relativeFrom="column">
                    <wp:posOffset>53220</wp:posOffset>
                  </wp:positionH>
                  <wp:positionV relativeFrom="paragraph">
                    <wp:posOffset>182863</wp:posOffset>
                  </wp:positionV>
                  <wp:extent cx="899795" cy="576580"/>
                  <wp:effectExtent l="0" t="0" r="0" b="0"/>
                  <wp:wrapThrough wrapText="bothSides">
                    <wp:wrapPolygon edited="0">
                      <wp:start x="0" y="0"/>
                      <wp:lineTo x="0" y="20696"/>
                      <wp:lineTo x="21036" y="20696"/>
                      <wp:lineTo x="21036" y="0"/>
                      <wp:lineTo x="0" y="0"/>
                    </wp:wrapPolygon>
                  </wp:wrapThrough>
                  <wp:docPr id="9" name="Imagen 9" descr="C:\Users\Admin\Downloads\fm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fm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49B9" w:rsidTr="00365EF9">
        <w:trPr>
          <w:trHeight w:val="933"/>
        </w:trPr>
        <w:tc>
          <w:tcPr>
            <w:tcW w:w="1310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René Orlando Benavides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5449B9" w:rsidRDefault="005449B9">
            <w:r>
              <w:t>Octavo Regidor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compete concurrir con voz y voto a las sesiones del Concejo Municipal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5449B9" w:rsidRPr="00365EF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74624" behindDoc="0" locked="0" layoutInCell="1" allowOverlap="1" wp14:anchorId="5EC2FB17" wp14:editId="79278768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121920</wp:posOffset>
                  </wp:positionV>
                  <wp:extent cx="96202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386" y="21333"/>
                      <wp:lineTo x="21386" y="0"/>
                      <wp:lineTo x="0" y="0"/>
                    </wp:wrapPolygon>
                  </wp:wrapThrough>
                  <wp:docPr id="11" name="Imagen 11" descr="C:\Users\Admin\Downloads\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49B9" w:rsidTr="00365EF9">
        <w:trPr>
          <w:trHeight w:val="933"/>
        </w:trPr>
        <w:tc>
          <w:tcPr>
            <w:tcW w:w="1310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Sra. Verónica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Yohana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Martínez Flores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5449B9" w:rsidRDefault="005449B9">
            <w:r>
              <w:t>Regidor Suplente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9B9">
              <w:rPr>
                <w:rFonts w:ascii="Arial" w:hAnsi="Arial" w:cs="Arial"/>
                <w:color w:val="000000"/>
                <w:sz w:val="20"/>
                <w:szCs w:val="20"/>
              </w:rPr>
              <w:t>Suplir a miembros propietarios en caso de ausencias con voz y voto y ante la presencia de los propietarios concurrir con voz.</w:t>
            </w:r>
          </w:p>
        </w:tc>
        <w:tc>
          <w:tcPr>
            <w:tcW w:w="1751" w:type="dxa"/>
          </w:tcPr>
          <w:p w:rsidR="005449B9" w:rsidRPr="005449B9" w:rsidRDefault="005449B9">
            <w:pPr>
              <w:rPr>
                <w:noProof/>
                <w:lang w:eastAsia="es-SV"/>
              </w:rPr>
            </w:pPr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76672" behindDoc="1" locked="0" layoutInCell="1" allowOverlap="1" wp14:anchorId="3D2463B9" wp14:editId="3812797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159385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12" name="Imagen 12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49B9" w:rsidTr="00365EF9">
        <w:trPr>
          <w:trHeight w:val="933"/>
        </w:trPr>
        <w:tc>
          <w:tcPr>
            <w:tcW w:w="1310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Sr. José Sebastián Saravia Maravilla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5449B9" w:rsidRDefault="005449B9">
            <w:r>
              <w:t>Regidor Suplente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9B9">
              <w:rPr>
                <w:rFonts w:ascii="Arial" w:hAnsi="Arial" w:cs="Arial"/>
                <w:color w:val="000000"/>
                <w:sz w:val="20"/>
                <w:szCs w:val="20"/>
              </w:rPr>
              <w:t>Suplir a miembros propietarios en caso de ausencias con voz y voto y ante la presencia de los propietarios concurrir con voz.</w:t>
            </w:r>
          </w:p>
        </w:tc>
        <w:tc>
          <w:tcPr>
            <w:tcW w:w="1751" w:type="dxa"/>
          </w:tcPr>
          <w:p w:rsidR="005449B9" w:rsidRPr="005449B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78720" behindDoc="0" locked="0" layoutInCell="1" allowOverlap="1" wp14:anchorId="69661105" wp14:editId="0BA7E9F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163830</wp:posOffset>
                  </wp:positionV>
                  <wp:extent cx="899795" cy="576580"/>
                  <wp:effectExtent l="0" t="0" r="0" b="0"/>
                  <wp:wrapThrough wrapText="bothSides">
                    <wp:wrapPolygon edited="0">
                      <wp:start x="0" y="0"/>
                      <wp:lineTo x="0" y="20696"/>
                      <wp:lineTo x="21036" y="20696"/>
                      <wp:lineTo x="21036" y="0"/>
                      <wp:lineTo x="0" y="0"/>
                    </wp:wrapPolygon>
                  </wp:wrapThrough>
                  <wp:docPr id="13" name="Imagen 13" descr="C:\Users\Admin\Downloads\fm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fm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49B9" w:rsidTr="00365EF9">
        <w:trPr>
          <w:trHeight w:val="933"/>
        </w:trPr>
        <w:tc>
          <w:tcPr>
            <w:tcW w:w="1310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José Eliseo Escalante Chávez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5449B9" w:rsidRDefault="005449B9">
            <w:r>
              <w:t>Regidor Suplente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9B9">
              <w:rPr>
                <w:rFonts w:ascii="Arial" w:hAnsi="Arial" w:cs="Arial"/>
                <w:color w:val="000000"/>
                <w:sz w:val="20"/>
                <w:szCs w:val="20"/>
              </w:rPr>
              <w:t>Suplir a miembros propietarios en caso de ausencias con voz y voto y ante la presencia de los propietarios concurrir con voz.</w:t>
            </w:r>
          </w:p>
        </w:tc>
        <w:tc>
          <w:tcPr>
            <w:tcW w:w="1751" w:type="dxa"/>
          </w:tcPr>
          <w:p w:rsidR="005449B9" w:rsidRPr="005449B9" w:rsidRDefault="005449B9">
            <w:pPr>
              <w:rPr>
                <w:noProof/>
                <w:lang w:eastAsia="es-SV"/>
              </w:rPr>
            </w:pPr>
            <w:r w:rsidRPr="00365EF9">
              <w:rPr>
                <w:noProof/>
                <w:lang w:eastAsia="es-SV"/>
              </w:rPr>
              <w:drawing>
                <wp:anchor distT="0" distB="0" distL="114300" distR="114300" simplePos="0" relativeHeight="251680768" behindDoc="1" locked="0" layoutInCell="1" allowOverlap="1" wp14:anchorId="5186EC62" wp14:editId="402754A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157480</wp:posOffset>
                  </wp:positionV>
                  <wp:extent cx="11049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8" y="21046"/>
                      <wp:lineTo x="21228" y="0"/>
                      <wp:lineTo x="0" y="0"/>
                    </wp:wrapPolygon>
                  </wp:wrapTight>
                  <wp:docPr id="14" name="Imagen 14" descr="C:\Users\Admin\Download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49B9" w:rsidTr="00365EF9">
        <w:trPr>
          <w:trHeight w:val="933"/>
        </w:trPr>
        <w:tc>
          <w:tcPr>
            <w:tcW w:w="1310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Yesenia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Marisol Pérez Berrios</w:t>
            </w:r>
          </w:p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5449B9" w:rsidRDefault="005449B9">
            <w:r>
              <w:t>Regidor Suplente</w:t>
            </w:r>
          </w:p>
        </w:tc>
        <w:tc>
          <w:tcPr>
            <w:tcW w:w="1446" w:type="dxa"/>
          </w:tcPr>
          <w:p w:rsidR="005449B9" w:rsidRDefault="005449B9">
            <w:r>
              <w:t>2665-0002</w:t>
            </w:r>
          </w:p>
        </w:tc>
        <w:tc>
          <w:tcPr>
            <w:tcW w:w="2363" w:type="dxa"/>
          </w:tcPr>
          <w:p w:rsidR="005449B9" w:rsidRPr="00365EF9" w:rsidRDefault="005449B9">
            <w:r w:rsidRPr="00365EF9">
              <w:t>alcaldiamunicipalchinameca2015@hotmail.com</w:t>
            </w:r>
          </w:p>
        </w:tc>
        <w:tc>
          <w:tcPr>
            <w:tcW w:w="1751" w:type="dxa"/>
          </w:tcPr>
          <w:p w:rsidR="005449B9" w:rsidRDefault="005449B9" w:rsidP="00544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9B9">
              <w:rPr>
                <w:rFonts w:ascii="Arial" w:hAnsi="Arial" w:cs="Arial"/>
                <w:color w:val="000000"/>
                <w:sz w:val="20"/>
                <w:szCs w:val="20"/>
              </w:rPr>
              <w:t>Suplir a miembros propietarios en caso de ausencias con voz y voto y ante la presencia de los propietarios concurrir con voz.</w:t>
            </w:r>
          </w:p>
        </w:tc>
        <w:tc>
          <w:tcPr>
            <w:tcW w:w="1751" w:type="dxa"/>
          </w:tcPr>
          <w:p w:rsidR="005449B9" w:rsidRPr="005449B9" w:rsidRDefault="005449B9">
            <w:pPr>
              <w:rPr>
                <w:noProof/>
                <w:lang w:eastAsia="es-SV"/>
              </w:rPr>
            </w:pPr>
            <w:r w:rsidRPr="005449B9">
              <w:rPr>
                <w:noProof/>
                <w:lang w:eastAsia="es-SV"/>
              </w:rPr>
              <w:drawing>
                <wp:anchor distT="0" distB="0" distL="114300" distR="114300" simplePos="0" relativeHeight="251682816" behindDoc="0" locked="0" layoutInCell="1" allowOverlap="1" wp14:anchorId="6AD877F7" wp14:editId="0D7F3ED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164465</wp:posOffset>
                  </wp:positionV>
                  <wp:extent cx="899795" cy="576580"/>
                  <wp:effectExtent l="0" t="0" r="0" b="0"/>
                  <wp:wrapThrough wrapText="bothSides">
                    <wp:wrapPolygon edited="0">
                      <wp:start x="0" y="0"/>
                      <wp:lineTo x="0" y="20696"/>
                      <wp:lineTo x="21036" y="20696"/>
                      <wp:lineTo x="21036" y="0"/>
                      <wp:lineTo x="0" y="0"/>
                    </wp:wrapPolygon>
                  </wp:wrapThrough>
                  <wp:docPr id="15" name="Imagen 15" descr="C:\Users\Admin\Downloads\fm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fm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A0451" w:rsidRDefault="005A0451"/>
    <w:p w:rsidR="00365EF9" w:rsidRDefault="00365EF9"/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51"/>
        <w:gridCol w:w="3510"/>
        <w:gridCol w:w="1843"/>
      </w:tblGrid>
      <w:tr w:rsidR="00493B3C" w:rsidTr="00AD57D1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jc w:val="center"/>
              <w:rPr>
                <w:b/>
              </w:rPr>
            </w:pPr>
            <w:r>
              <w:rPr>
                <w:b/>
              </w:rPr>
              <w:t xml:space="preserve">Jefes de Departamentos, </w:t>
            </w:r>
            <w:proofErr w:type="spellStart"/>
            <w:r>
              <w:rPr>
                <w:b/>
              </w:rPr>
              <w:t>Alc</w:t>
            </w:r>
            <w:proofErr w:type="spellEnd"/>
            <w:r>
              <w:rPr>
                <w:b/>
              </w:rPr>
              <w:t>. Mpal. Chinameca, San Miguel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Función  Principal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Correo Electrónico y número de extensión.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b/>
              </w:rPr>
            </w:pPr>
            <w:r>
              <w:rPr>
                <w:b/>
              </w:rPr>
              <w:t>Profesión</w:t>
            </w:r>
            <w:bookmarkStart w:id="0" w:name="_GoBack"/>
            <w:bookmarkEnd w:id="0"/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Sr. Juan Rene Fabián Posada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Secretario Mpal.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Registro y Socialización de la Información emanada del Concejo Mpal.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</w:t>
            </w:r>
            <w:r>
              <w:t>lcaldiamunicipalchinameca2015@hotmail.com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Licda. Noemí Reyes de Saravia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Auditor Interno// Asesor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Fiscalización de la utilización y protección de los recursos de la Municipalidad, informando </w:t>
            </w:r>
            <w:r>
              <w:lastRenderedPageBreak/>
              <w:t>sobre el desarrollo de la gestión municipal para la toma de decisiones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lastRenderedPageBreak/>
              <w:t>auditoriainternachinameca@gmail.com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Licenciada en Administración de Empresas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lastRenderedPageBreak/>
              <w:t xml:space="preserve">Lic. </w:t>
            </w:r>
            <w:proofErr w:type="spellStart"/>
            <w:r>
              <w:t>Herberth</w:t>
            </w:r>
            <w:proofErr w:type="spellEnd"/>
            <w:r>
              <w:t xml:space="preserve"> Mauricio Murillo Quintanilla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Asesor Jurídico// Asesor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Asistencia legal a cada una de las dependencias de la municipalidad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N/P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Licenciado en Ciencias Jurídicas, (Abogado y Notario de la Republica)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Sr. </w:t>
            </w:r>
            <w:proofErr w:type="spellStart"/>
            <w:r>
              <w:t>Ever</w:t>
            </w:r>
            <w:proofErr w:type="spellEnd"/>
            <w:r>
              <w:t xml:space="preserve"> Mauricio Cruz </w:t>
            </w:r>
            <w:proofErr w:type="spellStart"/>
            <w:r>
              <w:t>Araniva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Proyección Social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 w:rsidP="00493B3C">
            <w:pPr>
              <w:rPr>
                <w:rFonts w:ascii="Segoe UI Symbol" w:eastAsia="Malgun Gothic" w:hAnsi="Segoe UI Symbol"/>
                <w:lang w:eastAsia="ko-KR"/>
              </w:rPr>
            </w:pPr>
            <w:r>
              <w:t>p</w:t>
            </w:r>
            <w:r>
              <w:t>socialchinameca</w:t>
            </w:r>
            <w:r>
              <w:rPr>
                <w:rFonts w:ascii="Segoe UI Symbol" w:eastAsia="Malgun Gothic" w:hAnsi="Segoe UI Symbol"/>
                <w:lang w:eastAsia="ko-KR"/>
              </w:rPr>
              <w:t>@</w:t>
            </w:r>
            <w:r>
              <w:rPr>
                <w:rFonts w:ascii="Segoe UI Symbol" w:eastAsia="Malgun Gothic" w:hAnsi="Segoe UI Symbol"/>
                <w:lang w:eastAsia="ko-KR"/>
              </w:rPr>
              <w:t>g</w:t>
            </w:r>
            <w:r>
              <w:rPr>
                <w:rFonts w:ascii="Segoe UI Symbol" w:eastAsia="Malgun Gothic" w:hAnsi="Segoe UI Symbol"/>
                <w:lang w:eastAsia="ko-KR"/>
              </w:rPr>
              <w:t>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Pr>
              <w:rPr>
                <w:rFonts w:eastAsia="Batang"/>
              </w:rPr>
            </w:pPr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Sra. Karina Esmeralda Avalos Coto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 w:rsidP="00493B3C">
            <w:r>
              <w:t>Unidad de Genero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Promover programas y actividades destinadas a fortalecer la equidad de género desde la municipalidad hacia la comunidad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generochinameca@gmail.com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Estudiante de Licenciatura en Idioma Ingles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Of. R. Gaspar Neftalí León Morejón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Cuerpo de Agentes Municipales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Atender y guardar el orden público en coordinación con las instituciones de la seguridad pública nacional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Pr="00493B3C" w:rsidRDefault="00493B3C">
            <w:pPr>
              <w:rPr>
                <w:rFonts w:ascii="Segoe UI Symbol" w:hAnsi="Segoe UI Symbol"/>
              </w:rPr>
            </w:pPr>
            <w:hyperlink r:id="rId7" w:history="1">
              <w:r w:rsidRPr="00493B3C">
                <w:rPr>
                  <w:rStyle w:val="Hipervnculo"/>
                  <w:color w:val="000000" w:themeColor="text1"/>
                  <w:u w:val="none"/>
                </w:rPr>
                <w:t>unidadchinameca</w:t>
              </w:r>
              <w:r w:rsidRPr="00493B3C">
                <w:rPr>
                  <w:rStyle w:val="Hipervnculo"/>
                  <w:rFonts w:ascii="Segoe UI Symbol" w:hAnsi="Segoe UI Symbol"/>
                  <w:color w:val="000000" w:themeColor="text1"/>
                  <w:u w:val="none"/>
                </w:rPr>
                <w:t>@gmail.co</w:t>
              </w:r>
            </w:hyperlink>
            <w:r w:rsidRPr="00493B3C">
              <w:rPr>
                <w:rFonts w:ascii="Segoe UI Symbol" w:hAnsi="Segoe UI Symbol"/>
                <w:color w:val="000000" w:themeColor="text1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Of. R. de la Fuerza Armada de El Salvador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Sr. Héctor Antonio Garay Campos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Comunicaciones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 w:rsidP="00493B3C">
            <w:r>
              <w:t>dto.comunicacioneschinameca@gmail.com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roofErr w:type="spellStart"/>
            <w:r>
              <w:t>Tec</w:t>
            </w:r>
            <w:proofErr w:type="spellEnd"/>
            <w:r>
              <w:t>. Ing. Carlos Humberto García Quintanilla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Medio Ambiente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Supervisión y seguimiento a las políticas, planes, programas, proyectos y </w:t>
            </w:r>
            <w:r>
              <w:lastRenderedPageBreak/>
              <w:t>acciones ambientales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lastRenderedPageBreak/>
              <w:t>medioambientechinameca@hotmail.com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Técnico Agrónomo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lastRenderedPageBreak/>
              <w:t>Sr. Jorge Joel Salamanca Arias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Desarrollo Local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desarrollolocalchinameca@hotmail.com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Lic. Alfonso Josué Moraga Fuentes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Oficial de Acceso a la Información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Garantizar la transparencia y el acceso a la información pública a través de la participación ciudadana, contribuyendo así al fortalecimiento de la institucionalidad, la democracia y el estado de derecho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Pr="00493B3C" w:rsidRDefault="00493B3C">
            <w:hyperlink r:id="rId8" w:history="1">
              <w:r w:rsidRPr="00493B3C">
                <w:rPr>
                  <w:rStyle w:val="Hipervnculo"/>
                  <w:color w:val="000000" w:themeColor="text1"/>
                  <w:u w:val="none"/>
                </w:rPr>
                <w:t>jurídica.moraga@gmail.com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Licenciado en Ciencias Jurídicas</w:t>
            </w:r>
            <w:r>
              <w:t xml:space="preserve"> (Abogado)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Licda. Sonia Elizabeth Zelaya de Chávez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D179ED">
            <w:r>
              <w:t>Prevención de Violencia</w:t>
            </w:r>
          </w:p>
          <w:p w:rsidR="00D179ED" w:rsidRDefault="00D179E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D179ED">
            <w:r>
              <w:t>dtpdepdev@gmail.com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Licenciada en Administración de Empresas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Lic. José </w:t>
            </w:r>
            <w:proofErr w:type="spellStart"/>
            <w:r>
              <w:t>Ermi</w:t>
            </w:r>
            <w:proofErr w:type="spellEnd"/>
            <w:r>
              <w:t xml:space="preserve"> Ramírez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Contabilidad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Registrar oportunamente los hechos económicos que permiten elaborar los estados financieros para la toma de decisiones de las autoridades municipales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D179ED">
            <w:r>
              <w:t>contabilidad.alcaldia@yahoo.com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 w:rsidP="00D179ED">
            <w:r>
              <w:t xml:space="preserve">Licenciado en </w:t>
            </w:r>
            <w:r w:rsidR="00D179ED">
              <w:t>Administración de Empresas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Lic. William </w:t>
            </w:r>
            <w:proofErr w:type="spellStart"/>
            <w:r>
              <w:t>Clorovaldo</w:t>
            </w:r>
            <w:proofErr w:type="spellEnd"/>
            <w:r>
              <w:t xml:space="preserve"> García Herrera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Tesorería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Recaudar, custodiar y erogar valores cualesquiera que sean su origen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AD57D1">
            <w:r>
              <w:t>T</w:t>
            </w:r>
            <w:r w:rsidR="00D179ED">
              <w:t>esmuchinameca</w:t>
            </w:r>
            <w:r>
              <w:t>2015-2018@outlook</w:t>
            </w:r>
            <w:r w:rsidR="00D179ED">
              <w:t>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Licenciado en Administración de Empresas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lastRenderedPageBreak/>
              <w:t xml:space="preserve">Sr. José </w:t>
            </w:r>
            <w:proofErr w:type="spellStart"/>
            <w:r>
              <w:t>Sabel</w:t>
            </w:r>
            <w:proofErr w:type="spellEnd"/>
            <w:r>
              <w:t xml:space="preserve"> Quintanilla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D179ED">
            <w:r>
              <w:t>Servicios Generales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A2" w:rsidRDefault="00C822A2">
            <w:pPr>
              <w:rPr>
                <w:highlight w:val="yellow"/>
              </w:rPr>
            </w:pPr>
            <w:r>
              <w:t>Coordinar y supervisar actividades necesarias para brindar servicios públicos</w:t>
            </w:r>
          </w:p>
          <w:p w:rsidR="00C822A2" w:rsidRDefault="00C822A2">
            <w:pPr>
              <w:rPr>
                <w:highlight w:val="yellow"/>
              </w:rPr>
            </w:pPr>
          </w:p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t>chinamecservicios@gmail.com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>
            <w:r>
              <w:t>Sr. Hugo Armando Rodríguez Cruz</w:t>
            </w:r>
          </w:p>
          <w:p w:rsidR="00493B3C" w:rsidRDefault="00493B3C"/>
          <w:p w:rsidR="00493B3C" w:rsidRDefault="00493B3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Catastro Municipal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catastro.chinameca@gmail.com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Sra. Ana Carolina Campos de Cruz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 Cuentas Corrientes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cta.corriente_chinameca@hotmail.com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roofErr w:type="spellStart"/>
            <w:r>
              <w:t>Tec</w:t>
            </w:r>
            <w:proofErr w:type="spellEnd"/>
            <w:r>
              <w:t xml:space="preserve">. </w:t>
            </w:r>
            <w:proofErr w:type="spellStart"/>
            <w:r>
              <w:t>Dilmar</w:t>
            </w:r>
            <w:proofErr w:type="spellEnd"/>
            <w:r>
              <w:t xml:space="preserve"> Coreas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Recuperador de Mora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AD57D1">
            <w:r>
              <w:t>Recuperacionmora2016</w:t>
            </w:r>
            <w:r w:rsidR="00493B3C">
              <w:t>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roofErr w:type="spellStart"/>
            <w:r>
              <w:t>Tec</w:t>
            </w:r>
            <w:proofErr w:type="spellEnd"/>
            <w:r>
              <w:t>. En Idioma Ingles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Sra. Sonia Maritza López Torres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Jefe del Registro del Estado Familiar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 xml:space="preserve">Registrar, conservar y facilitar la consulta de la información sobre el estado familiar de las personas naturales a través, de expedición de certificaciones de nacimiento, defunciones, matrimonio, divorcios, adopción, cambios de nombre y otros, enmarcados en el ejercicio de derechos </w:t>
            </w:r>
            <w:r>
              <w:lastRenderedPageBreak/>
              <w:t>civiles de las personas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lastRenderedPageBreak/>
              <w:t>refchinameca@gmail.com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lastRenderedPageBreak/>
              <w:t>Arq. José Alejandro Chicas Marín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t>Jefe de UACI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 w:rsidRPr="00C822A2">
              <w:t>Realizar las adquisiciones y contrataciones de la municipalidad siguiendo proceso y procedimientos establecidos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t>chinauaci@gmail.com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C822A2">
            <w:r>
              <w:t>Arquitecto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Lic. José Douglas Gómez Carranza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Gerente General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Pr="00C822A2" w:rsidRDefault="00C822A2">
            <w:r w:rsidRPr="00C822A2">
              <w:t>Asesorar en los procesos de reclutamiento y selección del personal aplicando la normativa legal existente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C822A2">
            <w:r>
              <w:t>gerenciachinameca</w:t>
            </w:r>
            <w:r w:rsidR="00493B3C">
              <w:t>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Lic. En Contaduría Pública.</w:t>
            </w:r>
          </w:p>
        </w:tc>
      </w:tr>
      <w:tr w:rsidR="00493B3C" w:rsidTr="00AD57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Sr. Gilberto Morales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proofErr w:type="spellStart"/>
            <w:r>
              <w:t>Enc</w:t>
            </w:r>
            <w:proofErr w:type="spellEnd"/>
            <w:r>
              <w:t>. de Servicios Públicos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3C" w:rsidRDefault="00493B3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3C" w:rsidRDefault="00493B3C">
            <w:r>
              <w:t>Bachiller</w:t>
            </w:r>
          </w:p>
        </w:tc>
      </w:tr>
    </w:tbl>
    <w:p w:rsidR="00493B3C" w:rsidRDefault="00493B3C" w:rsidP="00493B3C"/>
    <w:p w:rsidR="00365EF9" w:rsidRDefault="00365EF9"/>
    <w:p w:rsidR="00365EF9" w:rsidRDefault="00365EF9"/>
    <w:sectPr w:rsidR="00365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F9"/>
    <w:rsid w:val="001756E7"/>
    <w:rsid w:val="00365EF9"/>
    <w:rsid w:val="00493B3C"/>
    <w:rsid w:val="005449B9"/>
    <w:rsid w:val="005A0451"/>
    <w:rsid w:val="009A1143"/>
    <w:rsid w:val="00AD57D1"/>
    <w:rsid w:val="00C822A2"/>
    <w:rsid w:val="00CF6A30"/>
    <w:rsid w:val="00D179ED"/>
    <w:rsid w:val="00ED6C65"/>
    <w:rsid w:val="00EE0CD9"/>
    <w:rsid w:val="00F24BC1"/>
    <w:rsid w:val="00F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11719-C883-464C-BEC3-BC10660D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3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&#237;dica.morag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idadchinameca@gmail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2017-03-30T15:06:00Z</dcterms:created>
  <dcterms:modified xsi:type="dcterms:W3CDTF">2017-03-30T15:06:00Z</dcterms:modified>
</cp:coreProperties>
</file>